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97" w:rsidRPr="00B2091F" w:rsidRDefault="00F57797" w:rsidP="00F5779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  <w:bookmarkStart w:id="0" w:name="_Toc303949809"/>
      <w:r w:rsidRPr="00B2091F">
        <w:rPr>
          <w:rFonts w:ascii="Arial" w:eastAsia="Times New Roman" w:hAnsi="Arial" w:cs="Arial"/>
          <w:b/>
          <w:sz w:val="32"/>
          <w:szCs w:val="32"/>
          <w:lang w:val="en-GB" w:eastAsia="en-GB"/>
        </w:rPr>
        <w:t xml:space="preserve">Lesson plan </w:t>
      </w:r>
    </w:p>
    <w:p w:rsidR="00F57797" w:rsidRPr="00B2091F" w:rsidRDefault="00F57797" w:rsidP="00F5779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tbl>
      <w:tblPr>
        <w:tblW w:w="4900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781"/>
        <w:gridCol w:w="10"/>
        <w:gridCol w:w="153"/>
        <w:gridCol w:w="812"/>
        <w:gridCol w:w="1309"/>
        <w:gridCol w:w="1005"/>
        <w:gridCol w:w="2470"/>
        <w:gridCol w:w="2389"/>
      </w:tblGrid>
      <w:tr w:rsidR="00F57797" w:rsidRPr="00B2091F" w:rsidTr="00FB2F10">
        <w:trPr>
          <w:cantSplit/>
          <w:trHeight w:hRule="exact" w:val="753"/>
        </w:trPr>
        <w:tc>
          <w:tcPr>
            <w:tcW w:w="1574" w:type="pct"/>
            <w:gridSpan w:val="5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Long-term plan unit: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Unit 2: My School</w:t>
            </w:r>
          </w:p>
        </w:tc>
        <w:tc>
          <w:tcPr>
            <w:tcW w:w="3426" w:type="pct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351B7C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bookmarkStart w:id="1" w:name="_Toc351877440"/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School:</w:t>
            </w:r>
            <w:bookmarkEnd w:id="1"/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51B7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Gymnasium #2</w:t>
            </w:r>
          </w:p>
        </w:tc>
      </w:tr>
      <w:tr w:rsidR="00F57797" w:rsidRPr="007E4755" w:rsidTr="00FB2F10">
        <w:trPr>
          <w:cantSplit/>
          <w:trHeight w:hRule="exact" w:val="471"/>
        </w:trPr>
        <w:tc>
          <w:tcPr>
            <w:tcW w:w="157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351B7C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bookmarkStart w:id="2" w:name="_Toc351877441"/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Date:</w:t>
            </w:r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51B7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08/11</w:t>
            </w:r>
          </w:p>
        </w:tc>
        <w:tc>
          <w:tcPr>
            <w:tcW w:w="342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351B7C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bookmarkStart w:id="3" w:name="_Toc351877442"/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Teacher name:</w:t>
            </w:r>
            <w:bookmarkEnd w:id="3"/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D0D3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51B7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Nesterenko</w:t>
            </w:r>
            <w:proofErr w:type="spellEnd"/>
            <w:r w:rsidR="00351B7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A.P.</w:t>
            </w:r>
          </w:p>
        </w:tc>
      </w:tr>
      <w:tr w:rsidR="00F57797" w:rsidRPr="00B2091F" w:rsidTr="00FB2F10">
        <w:trPr>
          <w:cantSplit/>
          <w:trHeight w:hRule="exact" w:val="471"/>
        </w:trPr>
        <w:tc>
          <w:tcPr>
            <w:tcW w:w="157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Grade: </w:t>
            </w:r>
            <w:r w:rsidRPr="00B209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0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bookmarkStart w:id="4" w:name="_Toc351877444"/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Number present:</w:t>
            </w:r>
            <w:bookmarkEnd w:id="4"/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1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bookmarkStart w:id="5" w:name="_Toc351877445"/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absent:</w:t>
            </w:r>
            <w:bookmarkEnd w:id="5"/>
          </w:p>
        </w:tc>
      </w:tr>
      <w:tr w:rsidR="00F57797" w:rsidRPr="001D0D3E" w:rsidTr="00FB2F10">
        <w:trPr>
          <w:cantSplit/>
          <w:trHeight w:hRule="exact" w:val="750"/>
        </w:trPr>
        <w:tc>
          <w:tcPr>
            <w:tcW w:w="157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Theme of the lesson: </w:t>
            </w:r>
          </w:p>
        </w:tc>
        <w:tc>
          <w:tcPr>
            <w:tcW w:w="342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Pr="00B2091F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Counting and Measuring 2</w:t>
            </w:r>
          </w:p>
        </w:tc>
      </w:tr>
      <w:tr w:rsidR="00F57797" w:rsidRPr="007E4755" w:rsidTr="00A62BF3">
        <w:trPr>
          <w:cantSplit/>
          <w:trHeight w:hRule="exact" w:val="2802"/>
        </w:trPr>
        <w:tc>
          <w:tcPr>
            <w:tcW w:w="157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</w:t>
            </w:r>
          </w:p>
        </w:tc>
        <w:tc>
          <w:tcPr>
            <w:tcW w:w="342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62BF3" w:rsidRDefault="00A62BF3" w:rsidP="00A62B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F3">
              <w:rPr>
                <w:rFonts w:ascii="Times New Roman" w:hAnsi="Times New Roman"/>
                <w:b/>
                <w:sz w:val="24"/>
                <w:lang w:val="en-US"/>
              </w:rPr>
              <w:t>L5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  <w:r w:rsidRPr="00ED4E66">
              <w:rPr>
                <w:rFonts w:ascii="Times New Roman" w:hAnsi="Times New Roman"/>
                <w:sz w:val="24"/>
                <w:lang w:val="en-US"/>
              </w:rPr>
              <w:t xml:space="preserve"> identify missing phonemes in incomplete words</w:t>
            </w:r>
            <w:r w:rsidRPr="0003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62BF3" w:rsidRPr="00ED4E66" w:rsidRDefault="00A62BF3" w:rsidP="00A62BF3">
            <w:pPr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3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UE2: </w:t>
            </w:r>
            <w:r w:rsidRPr="000311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 cardinal numbers 1-50 to count</w:t>
            </w:r>
          </w:p>
          <w:p w:rsidR="00F57797" w:rsidRPr="00031137" w:rsidRDefault="00F57797" w:rsidP="00A6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UE11</w:t>
            </w:r>
            <w:r w:rsidRPr="000311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use </w:t>
            </w:r>
            <w:r w:rsidRPr="00031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there is/there are</w:t>
            </w:r>
            <w:r w:rsidRPr="000311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make short statements and ask questions</w:t>
            </w:r>
          </w:p>
          <w:p w:rsidR="00F57797" w:rsidRDefault="00F57797" w:rsidP="00A62BF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S4: </w:t>
            </w:r>
            <w:r w:rsidRPr="000311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respond to basic supported questions about people, objects, and classroom routines.</w:t>
            </w:r>
          </w:p>
          <w:p w:rsidR="00A62BF3" w:rsidRDefault="00A62BF3" w:rsidP="00A62BF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62BF3">
              <w:rPr>
                <w:rFonts w:ascii="Times New Roman" w:hAnsi="Times New Roman"/>
                <w:b/>
                <w:sz w:val="24"/>
                <w:lang w:val="en-US"/>
              </w:rPr>
              <w:t>L3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Pr="00ED4E66">
              <w:rPr>
                <w:rFonts w:ascii="Times New Roman" w:hAnsi="Times New Roman"/>
                <w:sz w:val="24"/>
                <w:lang w:val="en-US"/>
              </w:rPr>
              <w:t xml:space="preserve">understand the main points of short, slow and carefully articulated talk on routine and familiar topics features such as </w:t>
            </w:r>
            <w:proofErr w:type="spellStart"/>
            <w:r w:rsidRPr="00ED4E66">
              <w:rPr>
                <w:rFonts w:ascii="Times New Roman" w:hAnsi="Times New Roman"/>
                <w:sz w:val="24"/>
                <w:lang w:val="en-US"/>
              </w:rPr>
              <w:t>colour</w:t>
            </w:r>
            <w:proofErr w:type="spellEnd"/>
            <w:r w:rsidRPr="00ED4E66">
              <w:rPr>
                <w:rFonts w:ascii="Times New Roman" w:hAnsi="Times New Roman"/>
                <w:sz w:val="24"/>
                <w:lang w:val="en-US"/>
              </w:rPr>
              <w:t xml:space="preserve"> and number</w:t>
            </w:r>
          </w:p>
          <w:p w:rsidR="00A62BF3" w:rsidRPr="00ED4E66" w:rsidRDefault="00A62BF3" w:rsidP="00A62BF3">
            <w:pPr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62BF3">
              <w:rPr>
                <w:rFonts w:ascii="Times New Roman" w:hAnsi="Times New Roman"/>
                <w:b/>
                <w:sz w:val="24"/>
                <w:lang w:val="en-US"/>
              </w:rPr>
              <w:t>UE11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Pr="00ED4E66">
              <w:rPr>
                <w:rFonts w:ascii="Times New Roman" w:hAnsi="Times New Roman"/>
                <w:sz w:val="24"/>
                <w:lang w:val="en-US"/>
              </w:rPr>
              <w:t xml:space="preserve">use have </w:t>
            </w:r>
            <w:proofErr w:type="spellStart"/>
            <w:r w:rsidRPr="00ED4E66">
              <w:rPr>
                <w:rFonts w:ascii="Times New Roman" w:hAnsi="Times New Roman"/>
                <w:sz w:val="24"/>
                <w:lang w:val="en-US"/>
              </w:rPr>
              <w:t>got+noun</w:t>
            </w:r>
            <w:proofErr w:type="spellEnd"/>
            <w:r w:rsidRPr="00ED4E66">
              <w:rPr>
                <w:rFonts w:ascii="Times New Roman" w:hAnsi="Times New Roman"/>
                <w:sz w:val="24"/>
                <w:lang w:val="en-US"/>
              </w:rPr>
              <w:t xml:space="preserve"> to describe and ask about possessions</w:t>
            </w:r>
          </w:p>
          <w:p w:rsidR="00A62BF3" w:rsidRPr="00B2091F" w:rsidRDefault="00A62BF3" w:rsidP="00A62BF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7797" w:rsidRPr="00B2091F" w:rsidTr="00FB2F10">
        <w:trPr>
          <w:cantSplit/>
          <w:trHeight w:hRule="exact" w:val="340"/>
        </w:trPr>
        <w:tc>
          <w:tcPr>
            <w:tcW w:w="1113" w:type="pct"/>
            <w:gridSpan w:val="3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before="60" w:after="60" w:line="240" w:lineRule="auto"/>
              <w:ind w:left="-471" w:firstLine="471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Lesson objectives</w:t>
            </w:r>
          </w:p>
        </w:tc>
        <w:tc>
          <w:tcPr>
            <w:tcW w:w="3887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F57797" w:rsidRDefault="00F57797" w:rsidP="00FB2F1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Students will use numbers 1-</w:t>
            </w:r>
            <w:r w:rsidR="00A62B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to count objects and people.</w:t>
            </w:r>
          </w:p>
          <w:p w:rsidR="00F57797" w:rsidRDefault="00F57797" w:rsidP="00FB2F1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</w:t>
            </w:r>
          </w:p>
          <w:p w:rsidR="00F57797" w:rsidRPr="00B2091F" w:rsidRDefault="00F57797" w:rsidP="00FB2F1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F57797" w:rsidRPr="00B2091F" w:rsidRDefault="00F57797" w:rsidP="00FB2F1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F57797" w:rsidRPr="00B2091F" w:rsidRDefault="00F57797" w:rsidP="00FB2F1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F57797" w:rsidRPr="00B2091F" w:rsidRDefault="00F57797" w:rsidP="00FB2F1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F57797" w:rsidRPr="00B2091F" w:rsidRDefault="00F57797" w:rsidP="00FB2F1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F57797" w:rsidRPr="007E4755" w:rsidTr="00A62BF3">
        <w:trPr>
          <w:cantSplit/>
          <w:trHeight w:val="468"/>
        </w:trPr>
        <w:tc>
          <w:tcPr>
            <w:tcW w:w="1113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F57797" w:rsidRPr="00B2091F" w:rsidRDefault="00F57797" w:rsidP="00FB2F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887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Default="00F57797" w:rsidP="00A62BF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Students will use </w:t>
            </w:r>
            <w:r w:rsidR="00A62B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there is\ there are</w:t>
            </w:r>
          </w:p>
          <w:p w:rsidR="00A62BF3" w:rsidRPr="00B2091F" w:rsidRDefault="00A62BF3" w:rsidP="00A62BF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Students will use have got +noun to describe and ask about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posessions</w:t>
            </w:r>
            <w:proofErr w:type="spellEnd"/>
          </w:p>
        </w:tc>
      </w:tr>
      <w:tr w:rsidR="00F57797" w:rsidRPr="007E4755" w:rsidTr="00A62BF3">
        <w:trPr>
          <w:cantSplit/>
          <w:trHeight w:val="1397"/>
        </w:trPr>
        <w:tc>
          <w:tcPr>
            <w:tcW w:w="111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F57797" w:rsidRPr="00B2091F" w:rsidRDefault="00F57797" w:rsidP="00FB2F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3887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Pr="00B2091F" w:rsidRDefault="00F57797" w:rsidP="00FB2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0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B20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will be able to </w:t>
            </w:r>
          </w:p>
          <w:p w:rsidR="00F57797" w:rsidRPr="00031137" w:rsidRDefault="00F57797" w:rsidP="00F57797">
            <w:pPr>
              <w:widowControl w:val="0"/>
              <w:numPr>
                <w:ilvl w:val="0"/>
                <w:numId w:val="1"/>
              </w:numPr>
              <w:spacing w:after="0" w:line="26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numbers 1-</w:t>
            </w:r>
            <w:r w:rsidR="00A62B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to count people and things related to school.</w:t>
            </w:r>
          </w:p>
          <w:p w:rsidR="00F57797" w:rsidRPr="00A62BF3" w:rsidRDefault="00F57797" w:rsidP="00A62BF3">
            <w:pPr>
              <w:widowControl w:val="0"/>
              <w:numPr>
                <w:ilvl w:val="0"/>
                <w:numId w:val="1"/>
              </w:numPr>
              <w:spacing w:after="0" w:line="26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make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 – 3 questions using How many…are there?</w:t>
            </w:r>
            <w:r w:rsidR="00A62BF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and answer there is \there are</w:t>
            </w:r>
          </w:p>
          <w:p w:rsidR="00A62BF3" w:rsidRPr="00B2091F" w:rsidRDefault="00A62BF3" w:rsidP="00A62BF3">
            <w:pPr>
              <w:widowControl w:val="0"/>
              <w:numPr>
                <w:ilvl w:val="0"/>
                <w:numId w:val="1"/>
              </w:numPr>
              <w:spacing w:after="0" w:line="26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make 2-3 sentences using have got +noun</w:t>
            </w:r>
            <w:r w:rsidR="005243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to describe and ask about </w:t>
            </w:r>
            <w:proofErr w:type="spellStart"/>
            <w:r w:rsidR="005243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posessions</w:t>
            </w:r>
            <w:proofErr w:type="spellEnd"/>
          </w:p>
        </w:tc>
      </w:tr>
      <w:tr w:rsidR="00F57797" w:rsidRPr="00A05116" w:rsidTr="00FB2F10">
        <w:trPr>
          <w:cantSplit/>
        </w:trPr>
        <w:tc>
          <w:tcPr>
            <w:tcW w:w="111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before="40" w:after="4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Value links</w:t>
            </w:r>
          </w:p>
        </w:tc>
        <w:tc>
          <w:tcPr>
            <w:tcW w:w="3887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8423C1" w:rsidP="00F57797">
            <w:pPr>
              <w:widowControl w:val="0"/>
              <w:tabs>
                <w:tab w:val="left" w:pos="1830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Groupwork</w:t>
            </w:r>
            <w:proofErr w:type="spellEnd"/>
          </w:p>
        </w:tc>
      </w:tr>
      <w:tr w:rsidR="00F57797" w:rsidRPr="007E4755" w:rsidTr="00FB2F10">
        <w:trPr>
          <w:cantSplit/>
        </w:trPr>
        <w:tc>
          <w:tcPr>
            <w:tcW w:w="111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before="40" w:after="4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Cross curricular links</w:t>
            </w:r>
          </w:p>
        </w:tc>
        <w:tc>
          <w:tcPr>
            <w:tcW w:w="3887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091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Lesson is connected with maths: learners listen and  recognise numbers</w:t>
            </w:r>
          </w:p>
        </w:tc>
      </w:tr>
      <w:tr w:rsidR="00F57797" w:rsidRPr="00B2091F" w:rsidTr="00FB2F10">
        <w:trPr>
          <w:cantSplit/>
        </w:trPr>
        <w:tc>
          <w:tcPr>
            <w:tcW w:w="111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before="40" w:after="4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ICT skills</w:t>
            </w:r>
          </w:p>
        </w:tc>
        <w:tc>
          <w:tcPr>
            <w:tcW w:w="3887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use of whiteboard</w:t>
            </w:r>
          </w:p>
        </w:tc>
      </w:tr>
      <w:tr w:rsidR="00F57797" w:rsidRPr="00B2091F" w:rsidTr="00FB2F10">
        <w:trPr>
          <w:cantSplit/>
          <w:trHeight w:val="567"/>
        </w:trPr>
        <w:tc>
          <w:tcPr>
            <w:tcW w:w="111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Previous learning</w:t>
            </w:r>
          </w:p>
        </w:tc>
        <w:tc>
          <w:tcPr>
            <w:tcW w:w="3887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Counting and Measuring</w:t>
            </w:r>
          </w:p>
        </w:tc>
      </w:tr>
      <w:tr w:rsidR="00F57797" w:rsidRPr="00B2091F" w:rsidTr="00FB2F10">
        <w:trPr>
          <w:trHeight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Plan</w:t>
            </w:r>
          </w:p>
        </w:tc>
      </w:tr>
      <w:tr w:rsidR="00F57797" w:rsidRPr="00B2091F" w:rsidTr="00FB2F10">
        <w:trPr>
          <w:trHeight w:hRule="exact" w:val="1065"/>
        </w:trPr>
        <w:tc>
          <w:tcPr>
            <w:tcW w:w="7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Planned timings</w:t>
            </w:r>
          </w:p>
        </w:tc>
        <w:tc>
          <w:tcPr>
            <w:tcW w:w="3124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Planned activities </w:t>
            </w:r>
          </w:p>
          <w:p w:rsidR="00F57797" w:rsidRPr="00B2091F" w:rsidRDefault="00F57797" w:rsidP="00FB2F1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F57797" w:rsidRPr="00B2091F" w:rsidRDefault="00F57797" w:rsidP="00FB2F1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1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Resources</w:t>
            </w:r>
          </w:p>
        </w:tc>
      </w:tr>
      <w:tr w:rsidR="00F57797" w:rsidRPr="007E4755" w:rsidTr="00345EF3">
        <w:trPr>
          <w:trHeight w:val="15504"/>
        </w:trPr>
        <w:tc>
          <w:tcPr>
            <w:tcW w:w="7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Pr="00B2091F" w:rsidRDefault="00F57797" w:rsidP="00FB2F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Beginning</w:t>
            </w:r>
          </w:p>
          <w:p w:rsidR="00F57797" w:rsidRPr="006701AA" w:rsidRDefault="00F57797" w:rsidP="00FB2F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  <w:r w:rsidRPr="006701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mins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7E4755" w:rsidRDefault="007E4755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7E4755" w:rsidRDefault="007E4755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7E4755" w:rsidRDefault="007E4755" w:rsidP="007E4755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Middle </w:t>
            </w:r>
          </w:p>
          <w:p w:rsidR="007E4755" w:rsidRPr="00B2091F" w:rsidRDefault="007E4755" w:rsidP="007E4755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 minutes</w:t>
            </w:r>
          </w:p>
          <w:p w:rsidR="007E4755" w:rsidRDefault="007E4755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45EF3" w:rsidRDefault="00345EF3" w:rsidP="00345EF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 minutes</w:t>
            </w:r>
          </w:p>
          <w:p w:rsidR="00345EF3" w:rsidRDefault="00345EF3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 minutes</w:t>
            </w: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End</w:t>
            </w: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 minutes</w:t>
            </w: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Default="00351B7C" w:rsidP="00351B7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51B7C" w:rsidRPr="00B2091F" w:rsidRDefault="00351B7C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24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Default="00F57797" w:rsidP="00F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Teacher will review counting by 10s with video.</w:t>
            </w:r>
          </w:p>
          <w:p w:rsidR="00345EF3" w:rsidRDefault="00345EF3" w:rsidP="00F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E4755" w:rsidRDefault="007E4755" w:rsidP="00F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Fill in the gaps:</w:t>
            </w:r>
          </w:p>
          <w:p w:rsidR="007E4755" w:rsidRDefault="007E4755" w:rsidP="00F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even, t…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enty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…teen, fi…ty,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..r,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…red</w:t>
            </w:r>
          </w:p>
          <w:p w:rsidR="00345EF3" w:rsidRDefault="00345EF3" w:rsidP="0034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45EF3" w:rsidRPr="00345EF3" w:rsidRDefault="00345EF3" w:rsidP="0034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5E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FA.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5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Listen and write the letters. Use letters from the</w:t>
            </w:r>
          </w:p>
          <w:p w:rsidR="00345EF3" w:rsidRPr="00345EF3" w:rsidRDefault="00345EF3" w:rsidP="0034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345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box</w:t>
            </w:r>
            <w:proofErr w:type="gramEnd"/>
            <w:r w:rsidRPr="00345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45EF3" w:rsidRDefault="00345EF3" w:rsidP="0034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  <w:t xml:space="preserve"> f 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  <w:t>ty</w:t>
            </w:r>
            <w:proofErr w:type="spellEnd"/>
          </w:p>
          <w:p w:rsidR="00345EF3" w:rsidRPr="00345EF3" w:rsidRDefault="00345EF3" w:rsidP="0034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1C887" wp14:editId="5B26C5B9">
                  <wp:extent cx="400812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1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797" w:rsidRPr="00345EF3" w:rsidRDefault="00345EF3" w:rsidP="00F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__</w:t>
            </w:r>
            <w:proofErr w:type="spellStart"/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elve</w:t>
            </w:r>
            <w:proofErr w:type="spellEnd"/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 xml:space="preserve">               </w:t>
            </w:r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__</w:t>
            </w:r>
            <w:proofErr w:type="spellStart"/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irty</w:t>
            </w:r>
            <w:proofErr w:type="spellEnd"/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 xml:space="preserve">–four 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 xml:space="preserve">   </w:t>
            </w:r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__</w:t>
            </w:r>
            <w:proofErr w:type="spellStart"/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ive</w:t>
            </w:r>
            <w:proofErr w:type="spellEnd"/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twen</w:t>
            </w:r>
            <w:proofErr w:type="spellEnd"/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 xml:space="preserve">       </w:t>
            </w:r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 xml:space="preserve"> __</w:t>
            </w:r>
            <w:proofErr w:type="spellStart"/>
            <w:r w:rsidRPr="00345EF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ixteen</w:t>
            </w:r>
            <w:proofErr w:type="spellEnd"/>
          </w:p>
          <w:p w:rsidR="00345EF3" w:rsidRDefault="00345EF3" w:rsidP="007E4755">
            <w:pPr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7E4755" w:rsidRPr="00540F6C" w:rsidRDefault="007E4755" w:rsidP="007E4755">
            <w:pPr>
              <w:rPr>
                <w:rFonts w:ascii="Times New Roman" w:hAnsi="Times New Roman"/>
                <w:sz w:val="24"/>
                <w:lang w:val="en-US" w:eastAsia="ru-RU"/>
              </w:rPr>
            </w:pPr>
            <w:r w:rsidRPr="00540F6C">
              <w:rPr>
                <w:rFonts w:ascii="Times New Roman" w:hAnsi="Times New Roman"/>
                <w:sz w:val="24"/>
                <w:lang w:val="en-US" w:eastAsia="ru-RU"/>
              </w:rPr>
              <w:t>Game “BINGO”</w:t>
            </w:r>
          </w:p>
          <w:p w:rsidR="007E4755" w:rsidRPr="00540F6C" w:rsidRDefault="007E4755" w:rsidP="007E4755">
            <w:pPr>
              <w:rPr>
                <w:rFonts w:ascii="Times New Roman" w:hAnsi="Times New Roman"/>
                <w:sz w:val="24"/>
                <w:lang w:val="en-US" w:eastAsia="ru-RU"/>
              </w:rPr>
            </w:pPr>
            <w:r w:rsidRPr="00540F6C">
              <w:rPr>
                <w:rFonts w:ascii="Times New Roman" w:hAnsi="Times New Roman"/>
                <w:sz w:val="24"/>
                <w:lang w:val="en-US" w:eastAsia="ru-RU"/>
              </w:rPr>
              <w:t>T gives a flashcard with jumbl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ed numbers of a game for every </w:t>
            </w:r>
            <w:proofErr w:type="gramStart"/>
            <w:r>
              <w:rPr>
                <w:rFonts w:ascii="Times New Roman" w:hAnsi="Times New Roman"/>
                <w:sz w:val="24"/>
                <w:lang w:val="en-US" w:eastAsia="ru-RU"/>
              </w:rPr>
              <w:t>learner,</w:t>
            </w:r>
            <w:proofErr w:type="gramEnd"/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they</w:t>
            </w:r>
            <w:r w:rsidRPr="00540F6C">
              <w:rPr>
                <w:rFonts w:ascii="Times New Roman" w:hAnsi="Times New Roman"/>
                <w:sz w:val="24"/>
                <w:lang w:val="en-US" w:eastAsia="ru-RU"/>
              </w:rPr>
              <w:t xml:space="preserve"> should listen to the T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eacher</w:t>
            </w:r>
            <w:r w:rsidRPr="00540F6C">
              <w:rPr>
                <w:rFonts w:ascii="Times New Roman" w:hAnsi="Times New Roman"/>
                <w:sz w:val="24"/>
                <w:lang w:val="en-US" w:eastAsia="ru-RU"/>
              </w:rPr>
              <w:t xml:space="preserve"> very carefully.</w:t>
            </w:r>
          </w:p>
          <w:tbl>
            <w:tblPr>
              <w:tblStyle w:val="a8"/>
              <w:tblpPr w:leftFromText="180" w:rightFromText="180" w:vertAnchor="text" w:horzAnchor="margin" w:tblpXSpec="center" w:tblpY="1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256"/>
              <w:gridCol w:w="1131"/>
            </w:tblGrid>
            <w:tr w:rsidR="007E4755" w:rsidRPr="007E4755" w:rsidTr="007E4755">
              <w:trPr>
                <w:trHeight w:val="608"/>
              </w:trPr>
              <w:tc>
                <w:tcPr>
                  <w:tcW w:w="974" w:type="dxa"/>
                </w:tcPr>
                <w:p w:rsidR="007E4755" w:rsidRPr="00481F60" w:rsidRDefault="007E4755" w:rsidP="007E475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bookmarkStart w:id="6" w:name="_GoBack"/>
                  <w:r w:rsidRPr="00481F60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1256" w:type="dxa"/>
                </w:tcPr>
                <w:p w:rsidR="007E4755" w:rsidRPr="00481F60" w:rsidRDefault="007E4755" w:rsidP="007E475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481F60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1131" w:type="dxa"/>
                </w:tcPr>
                <w:p w:rsidR="007E4755" w:rsidRPr="00481F60" w:rsidRDefault="007E4755" w:rsidP="007E475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481F60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13</w:t>
                  </w:r>
                </w:p>
              </w:tc>
            </w:tr>
            <w:tr w:rsidR="007E4755" w:rsidRPr="007E4755" w:rsidTr="007E4755">
              <w:trPr>
                <w:trHeight w:val="608"/>
              </w:trPr>
              <w:tc>
                <w:tcPr>
                  <w:tcW w:w="974" w:type="dxa"/>
                </w:tcPr>
                <w:p w:rsidR="007E4755" w:rsidRPr="00481F60" w:rsidRDefault="007E4755" w:rsidP="007E475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481F60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1256" w:type="dxa"/>
                </w:tcPr>
                <w:p w:rsidR="007E4755" w:rsidRPr="00481F60" w:rsidRDefault="007E4755" w:rsidP="007E475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481F60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1131" w:type="dxa"/>
                </w:tcPr>
                <w:p w:rsidR="007E4755" w:rsidRPr="00481F60" w:rsidRDefault="007E4755" w:rsidP="007E475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481F60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17</w:t>
                  </w:r>
                </w:p>
              </w:tc>
            </w:tr>
            <w:tr w:rsidR="007E4755" w:rsidRPr="007E4755" w:rsidTr="007E4755">
              <w:trPr>
                <w:trHeight w:val="616"/>
              </w:trPr>
              <w:tc>
                <w:tcPr>
                  <w:tcW w:w="974" w:type="dxa"/>
                </w:tcPr>
                <w:p w:rsidR="007E4755" w:rsidRPr="00481F60" w:rsidRDefault="007E4755" w:rsidP="007E475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481F60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1256" w:type="dxa"/>
                </w:tcPr>
                <w:p w:rsidR="007E4755" w:rsidRPr="00481F60" w:rsidRDefault="007E4755" w:rsidP="007E475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481F60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131" w:type="dxa"/>
                </w:tcPr>
                <w:p w:rsidR="007E4755" w:rsidRPr="00481F60" w:rsidRDefault="007E4755" w:rsidP="007E475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</w:pPr>
                  <w:r w:rsidRPr="00481F60">
                    <w:rPr>
                      <w:rFonts w:ascii="Times New Roman" w:hAnsi="Times New Roman"/>
                      <w:b/>
                      <w:sz w:val="24"/>
                      <w:lang w:val="en-US" w:eastAsia="ru-RU"/>
                    </w:rPr>
                    <w:t>6</w:t>
                  </w:r>
                </w:p>
              </w:tc>
            </w:tr>
          </w:tbl>
          <w:bookmarkEnd w:id="6"/>
          <w:p w:rsidR="007E4755" w:rsidRPr="00540F6C" w:rsidRDefault="007E4755" w:rsidP="007E4755">
            <w:pPr>
              <w:rPr>
                <w:rFonts w:ascii="Times New Roman" w:hAnsi="Times New Roman"/>
                <w:sz w:val="24"/>
                <w:lang w:val="en-US" w:eastAsia="ru-RU"/>
              </w:rPr>
            </w:pPr>
            <w:r w:rsidRPr="00540F6C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40F6C">
              <w:rPr>
                <w:rFonts w:ascii="Times New Roman" w:hAnsi="Times New Roman"/>
                <w:sz w:val="24"/>
                <w:lang w:val="en-US" w:eastAsia="ru-RU"/>
              </w:rPr>
              <w:t>Eg</w:t>
            </w:r>
            <w:proofErr w:type="spellEnd"/>
            <w:r w:rsidRPr="00540F6C"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  <w:p w:rsidR="007E4755" w:rsidRDefault="007E4755" w:rsidP="007E4755">
            <w:pPr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    </w:t>
            </w:r>
            <w:r w:rsidRPr="00540F6C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</w:p>
          <w:p w:rsidR="007E4755" w:rsidRDefault="007E4755" w:rsidP="007E4755">
            <w:pPr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7E4755" w:rsidRDefault="007E4755" w:rsidP="007E4755">
            <w:pPr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7E4755" w:rsidRPr="00540F6C" w:rsidRDefault="007E4755" w:rsidP="007E4755">
            <w:pPr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F57797" w:rsidRDefault="00F57797" w:rsidP="00F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Teacher will revise ‘there is’ and ‘there are’</w:t>
            </w:r>
            <w:r w:rsidRPr="0003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by reviewing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from previous lesson</w:t>
            </w:r>
            <w:r w:rsidRPr="0003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EA445A" w:rsidRDefault="00EA445A" w:rsidP="00F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A445A" w:rsidRPr="00EA445A" w:rsidRDefault="00EA445A" w:rsidP="00F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A445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picture and answer the questions.</w:t>
            </w:r>
          </w:p>
          <w:p w:rsidR="00345EF3" w:rsidRDefault="00345EF3" w:rsidP="00F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45EF3" w:rsidRDefault="00345EF3" w:rsidP="00345EF3">
            <w:pPr>
              <w:shd w:val="clear" w:color="auto" w:fill="FFFFFF"/>
              <w:spacing w:after="288" w:line="315" w:lineRule="atLeas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Ss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should continue asking How many…are 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there?</w:t>
            </w:r>
            <w:proofErr w:type="gram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about</w:t>
            </w:r>
            <w:proofErr w:type="gram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school items. Take away clothing flashcards. Have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Ss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place school items such as pens, pencils, books, glue,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etc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in front of them.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Ss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should continue asking How many…..are 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there?</w:t>
            </w:r>
            <w:proofErr w:type="gram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To each other around the table.</w:t>
            </w:r>
          </w:p>
          <w:p w:rsidR="00345EF3" w:rsidRDefault="00345EF3" w:rsidP="00345EF3">
            <w:pPr>
              <w:shd w:val="clear" w:color="auto" w:fill="FFFFFF"/>
              <w:spacing w:after="288" w:line="315" w:lineRule="atLeas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Ex. Student 1 should ask Student 2: How many pencils are there? Student 2 should answer: There are _____ pencils.</w:t>
            </w:r>
          </w:p>
          <w:p w:rsidR="00345EF3" w:rsidRDefault="00345EF3" w:rsidP="00345EF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Extend by having students answer where items are using prepositions. Ex. There are 5 pencils on the desk.</w:t>
            </w:r>
          </w:p>
          <w:p w:rsidR="00EA445A" w:rsidRDefault="00EA445A" w:rsidP="00345EF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</w:pPr>
          </w:p>
          <w:p w:rsidR="00EA445A" w:rsidRDefault="00EA445A" w:rsidP="00345EF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Reviewing the Song “Prepositions”</w:t>
            </w:r>
          </w:p>
          <w:p w:rsidR="00351B7C" w:rsidRDefault="00351B7C" w:rsidP="00345EF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</w:pPr>
          </w:p>
          <w:p w:rsidR="00351B7C" w:rsidRDefault="00351B7C" w:rsidP="0035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FA. </w:t>
            </w:r>
            <w:r w:rsidRPr="00351B7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Teacher divides the class into 2 groups and </w:t>
            </w:r>
            <w:proofErr w:type="gramStart"/>
            <w:r w:rsidRPr="00351B7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gives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51B7C">
              <w:rPr>
                <w:rFonts w:ascii="Times New Roman" w:hAnsi="Times New Roman" w:cs="Times New Roman"/>
                <w:bCs/>
                <w:sz w:val="24"/>
                <w:lang w:val="en-US"/>
              </w:rPr>
              <w:t>worksheets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numbers. Task: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flashcards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B7C" w:rsidRPr="00351B7C" w:rsidRDefault="00351B7C" w:rsidP="00351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on the desk your green “13” card first.</w:t>
            </w:r>
          </w:p>
          <w:p w:rsidR="00351B7C" w:rsidRPr="00351B7C" w:rsidRDefault="00351B7C" w:rsidP="00351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Then put next to it your blue “15”card.</w:t>
            </w:r>
          </w:p>
          <w:p w:rsidR="00351B7C" w:rsidRPr="00351B7C" w:rsidRDefault="00351B7C" w:rsidP="00351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Then put your blue “13” card.</w:t>
            </w:r>
          </w:p>
          <w:p w:rsidR="00351B7C" w:rsidRPr="00351B7C" w:rsidRDefault="00351B7C" w:rsidP="00351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Put your red “15” card under the blue “13” card.</w:t>
            </w:r>
          </w:p>
          <w:p w:rsidR="00351B7C" w:rsidRPr="00351B7C" w:rsidRDefault="00351B7C" w:rsidP="00351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 Put your red “19” card next to the red “15” card.</w:t>
            </w:r>
          </w:p>
          <w:p w:rsidR="00351B7C" w:rsidRPr="00351B7C" w:rsidRDefault="00351B7C" w:rsidP="00351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Then put your green “18” card under the blue “15”card.</w:t>
            </w:r>
          </w:p>
          <w:p w:rsidR="00351B7C" w:rsidRPr="00351B7C" w:rsidRDefault="00351B7C" w:rsidP="00351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Put your purple “17” card under red “19”.</w:t>
            </w:r>
          </w:p>
          <w:p w:rsidR="00351B7C" w:rsidRPr="00351B7C" w:rsidRDefault="00351B7C" w:rsidP="00351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Put your purple“11” card next to the purple “17” card.</w:t>
            </w:r>
          </w:p>
          <w:p w:rsidR="00351B7C" w:rsidRDefault="00351B7C" w:rsidP="0035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Say the numbers in order you put them.</w:t>
            </w:r>
          </w:p>
          <w:p w:rsidR="00351B7C" w:rsidRDefault="00351B7C" w:rsidP="0035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1B7C" w:rsidRPr="00351B7C" w:rsidRDefault="00351B7C" w:rsidP="00351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up statements. Use </w:t>
            </w:r>
            <w:r w:rsidRPr="00351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got + noun</w:t>
            </w: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1B7C" w:rsidRPr="00351B7C" w:rsidRDefault="00351B7C" w:rsidP="0035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351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Example: </w:t>
            </w:r>
            <w:r w:rsidRPr="0035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girl has got six books.</w:t>
            </w:r>
          </w:p>
          <w:p w:rsidR="00351B7C" w:rsidRDefault="00351B7C" w:rsidP="0035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1B7C" w:rsidRDefault="00351B7C" w:rsidP="00351B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Ask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to share with the class one new thing they learned today.</w:t>
            </w:r>
          </w:p>
          <w:p w:rsidR="00351B7C" w:rsidRDefault="00351B7C" w:rsidP="00351B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351B7C" w:rsidRPr="00351B7C" w:rsidRDefault="00351B7C" w:rsidP="00351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should practice writing How many ____ are there? And answering the question in their copy books. Aim for 2 examples from each student.</w:t>
            </w:r>
          </w:p>
          <w:p w:rsidR="00351B7C" w:rsidRPr="00351B7C" w:rsidRDefault="00351B7C" w:rsidP="00351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1B7C" w:rsidRPr="00351B7C" w:rsidRDefault="00351B7C" w:rsidP="00351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1B7C" w:rsidRPr="00351B7C" w:rsidRDefault="00351B7C" w:rsidP="00351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1B7C" w:rsidRPr="00351B7C" w:rsidRDefault="00351B7C" w:rsidP="00351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1B7C" w:rsidRPr="00351B7C" w:rsidRDefault="00351B7C" w:rsidP="00351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1B7C" w:rsidRPr="00351B7C" w:rsidRDefault="00351B7C" w:rsidP="00351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1B7C" w:rsidRPr="00351B7C" w:rsidRDefault="00351B7C" w:rsidP="00351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1B7C" w:rsidRPr="00351B7C" w:rsidRDefault="00351B7C" w:rsidP="00351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1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Default="007E4755" w:rsidP="00FB2F10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Video 1</w:t>
            </w:r>
          </w:p>
          <w:p w:rsidR="007E4755" w:rsidRPr="00B2091F" w:rsidRDefault="007E4755" w:rsidP="00FB2F1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lang w:val="en-US"/>
              </w:rPr>
              <w:t>Video 2</w:t>
            </w:r>
          </w:p>
          <w:p w:rsidR="00F57797" w:rsidRDefault="007E4755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on the board</w:t>
            </w: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worksheets</w:t>
            </w: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345EF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White board, markers</w:t>
            </w:r>
          </w:p>
          <w:p w:rsidR="00EA445A" w:rsidRDefault="00EA445A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EA445A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picture</w:t>
            </w: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School items</w:t>
            </w: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PPT</w:t>
            </w: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45EF3" w:rsidRDefault="00345EF3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A445A" w:rsidRDefault="00EA445A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A445A" w:rsidRDefault="00EA445A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A445A" w:rsidRDefault="00EA445A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A445A" w:rsidRDefault="00EA445A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A445A" w:rsidRDefault="00EA445A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video 3</w:t>
            </w:r>
          </w:p>
          <w:p w:rsidR="00351B7C" w:rsidRDefault="005243A0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groupwork</w:t>
            </w:r>
            <w:proofErr w:type="spellEnd"/>
          </w:p>
          <w:p w:rsidR="00351B7C" w:rsidRDefault="00351B7C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51B7C" w:rsidRDefault="00351B7C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51B7C" w:rsidRDefault="00351B7C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flashcards</w:t>
            </w:r>
          </w:p>
          <w:p w:rsidR="00351B7C" w:rsidRDefault="00351B7C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51B7C" w:rsidRDefault="00351B7C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51B7C" w:rsidRDefault="00351B7C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51B7C" w:rsidRDefault="00351B7C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51B7C" w:rsidRDefault="00351B7C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51B7C" w:rsidRPr="00B2091F" w:rsidRDefault="00351B7C" w:rsidP="00FB2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picture</w:t>
            </w:r>
          </w:p>
        </w:tc>
      </w:tr>
      <w:tr w:rsidR="00F57797" w:rsidRPr="006701AA" w:rsidTr="00FB2F10">
        <w:trPr>
          <w:trHeight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lastRenderedPageBreak/>
              <w:t>Additional information</w:t>
            </w:r>
          </w:p>
        </w:tc>
      </w:tr>
      <w:tr w:rsidR="00F57797" w:rsidRPr="007E4755" w:rsidTr="00FB2F10">
        <w:trPr>
          <w:trHeight w:hRule="exact" w:val="3545"/>
        </w:trPr>
        <w:tc>
          <w:tcPr>
            <w:tcW w:w="118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Differentiation – how do you plan to give more support? How do you plan to challenge the more able learners?</w:t>
            </w:r>
          </w:p>
          <w:p w:rsidR="00F57797" w:rsidRPr="00B2091F" w:rsidRDefault="00F57797" w:rsidP="00FB2F1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2091F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Support for weaker students: working in pairs, phrases</w:t>
            </w:r>
          </w:p>
          <w:p w:rsidR="00F57797" w:rsidRPr="00B2091F" w:rsidRDefault="00F57797" w:rsidP="00FB2F1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2091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 w:eastAsia="en-GB"/>
              </w:rPr>
              <w:t>Challenges for more able students: Encouraged to do more writing; assist weaker students.</w:t>
            </w:r>
          </w:p>
        </w:tc>
        <w:tc>
          <w:tcPr>
            <w:tcW w:w="101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Assessment – how are you planning to check learners’ learning?</w:t>
            </w:r>
          </w:p>
          <w:p w:rsidR="00F57797" w:rsidRPr="00B2091F" w:rsidRDefault="00F57797" w:rsidP="00FB2F10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B2091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GB" w:eastAsia="en-GB"/>
              </w:rPr>
              <w:t>Checking the task</w:t>
            </w:r>
          </w:p>
          <w:p w:rsidR="00F57797" w:rsidRPr="00B2091F" w:rsidRDefault="00F57797" w:rsidP="00FB2F1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2091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GB" w:eastAsia="en-GB"/>
              </w:rPr>
              <w:t>Feedback on the work</w:t>
            </w:r>
          </w:p>
        </w:tc>
        <w:tc>
          <w:tcPr>
            <w:tcW w:w="2801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Health and safety check</w:t>
            </w: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br/>
              <w:t>ICT links</w:t>
            </w: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br/>
            </w:r>
            <w:r w:rsidRPr="00B2091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PPT</w:t>
            </w:r>
          </w:p>
        </w:tc>
      </w:tr>
      <w:tr w:rsidR="00F57797" w:rsidRPr="007E4755" w:rsidTr="00FB2F10">
        <w:trPr>
          <w:trHeight w:val="896"/>
        </w:trPr>
        <w:tc>
          <w:tcPr>
            <w:tcW w:w="118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Differentiation can be by task, by outcome, by individual support, by selection of teaching materials and resources taking into account individual abilities of learners (Theory of Multiple Intelligences by Gardner).</w:t>
            </w: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Differentiation can be used at any stage of the lesson keeping time management in mind</w:t>
            </w: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B2091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Pair work, group work</w:t>
            </w: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01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B2091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Use this section to record the methods you will use to assess what students have learned during the lesson</w:t>
            </w: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801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B2091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Health</w:t>
            </w:r>
            <w:r w:rsidRPr="00B2091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 xml:space="preserve"> promoting </w:t>
            </w:r>
            <w:r w:rsidRPr="00B2091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techniques</w:t>
            </w: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Breaks and physical activities used.</w:t>
            </w:r>
          </w:p>
          <w:p w:rsidR="00F57797" w:rsidRPr="00B2091F" w:rsidRDefault="00F57797" w:rsidP="00FB2F10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Points from Safety rules used at this lesson.</w:t>
            </w:r>
          </w:p>
        </w:tc>
      </w:tr>
      <w:tr w:rsidR="00F57797" w:rsidRPr="007E4755" w:rsidTr="00FB2F10">
        <w:trPr>
          <w:cantSplit/>
          <w:trHeight w:hRule="exact" w:val="2268"/>
        </w:trPr>
        <w:tc>
          <w:tcPr>
            <w:tcW w:w="1108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Reflection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Were the lesson objectives/learning objectives realistic? Did all learners achieve the LO? 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not, why?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 xml:space="preserve">Did my planned differentiation work well? 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Did I stick to timings? 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changes did I make from my plan and why?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Use the space below to reflect on your lesson. Answer the most relevant questions from the box on the left about your lesson.  </w:t>
            </w:r>
          </w:p>
        </w:tc>
      </w:tr>
      <w:tr w:rsidR="00F57797" w:rsidRPr="007E4755" w:rsidTr="00FB2F10">
        <w:trPr>
          <w:cantSplit/>
          <w:trHeight w:val="1356"/>
        </w:trPr>
        <w:tc>
          <w:tcPr>
            <w:tcW w:w="1108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F57797" w:rsidRPr="00B2091F" w:rsidRDefault="00F57797" w:rsidP="00FB2F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89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57797" w:rsidRPr="00B2091F" w:rsidRDefault="00F57797" w:rsidP="00FB2F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F57797" w:rsidRPr="007E4755" w:rsidTr="00FB2F10">
        <w:trPr>
          <w:trHeight w:val="4800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</w:tcPr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Summary evaluation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6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What two things went really well (consider both teaching and learning)?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1: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2: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6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What two things would have improved the lesson (consider both teaching and learning)?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1: 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2: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What have I learned from this lesson about the class or</w:t>
            </w:r>
            <w:r w:rsidRPr="00B209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B209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achievements/difficulties of individuals that will inform my next lesson?</w:t>
            </w: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F57797" w:rsidRPr="00B2091F" w:rsidRDefault="00F57797" w:rsidP="00FB2F10">
            <w:pPr>
              <w:widowControl w:val="0"/>
              <w:spacing w:after="0" w:line="260" w:lineRule="exact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bookmarkEnd w:id="0"/>
    </w:tbl>
    <w:p w:rsidR="00F57797" w:rsidRPr="00B2091F" w:rsidRDefault="00F57797" w:rsidP="00F5779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en-GB"/>
        </w:rPr>
      </w:pPr>
    </w:p>
    <w:p w:rsidR="00F57797" w:rsidRPr="00B2091F" w:rsidRDefault="00F57797" w:rsidP="00F57797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en-GB"/>
        </w:rPr>
      </w:pPr>
    </w:p>
    <w:p w:rsidR="00F57797" w:rsidRPr="00B2091F" w:rsidRDefault="00F57797" w:rsidP="00F57797">
      <w:pPr>
        <w:rPr>
          <w:lang w:val="en-US"/>
        </w:rPr>
      </w:pPr>
    </w:p>
    <w:p w:rsidR="00F8799A" w:rsidRPr="001D0D3E" w:rsidRDefault="00F8799A" w:rsidP="00F57797">
      <w:pPr>
        <w:rPr>
          <w:lang w:val="en-US"/>
        </w:rPr>
      </w:pPr>
    </w:p>
    <w:sectPr w:rsidR="00F8799A" w:rsidRPr="001D0D3E" w:rsidSect="009941E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720" w:bottom="720" w:left="720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EE" w:rsidRDefault="00372CEE">
      <w:pPr>
        <w:spacing w:after="0" w:line="240" w:lineRule="auto"/>
      </w:pPr>
      <w:r>
        <w:separator/>
      </w:r>
    </w:p>
  </w:endnote>
  <w:endnote w:type="continuationSeparator" w:id="0">
    <w:p w:rsidR="00372CEE" w:rsidRDefault="0037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Pr="00D65260" w:rsidRDefault="008423C1" w:rsidP="00A05630">
    <w:pPr>
      <w:pStyle w:val="a5"/>
      <w:rPr>
        <w:szCs w:val="20"/>
      </w:rPr>
    </w:pPr>
    <w:proofErr w:type="spellStart"/>
    <w:r w:rsidRPr="00D65260">
      <w:rPr>
        <w:szCs w:val="20"/>
      </w:rPr>
      <w:t>Issue</w:t>
    </w:r>
    <w:proofErr w:type="spellEnd"/>
    <w:r w:rsidRPr="00D65260">
      <w:rPr>
        <w:szCs w:val="20"/>
      </w:rPr>
      <w:t>: 2</w:t>
    </w:r>
  </w:p>
  <w:p w:rsidR="00A05630" w:rsidRPr="00D65260" w:rsidRDefault="008423C1" w:rsidP="00A05630">
    <w:pPr>
      <w:pStyle w:val="a5"/>
      <w:rPr>
        <w:szCs w:val="20"/>
      </w:rPr>
    </w:pPr>
    <w:proofErr w:type="spellStart"/>
    <w:r w:rsidRPr="00D65260">
      <w:rPr>
        <w:szCs w:val="20"/>
      </w:rPr>
      <w:t>Date</w:t>
    </w:r>
    <w:proofErr w:type="spellEnd"/>
    <w:r w:rsidRPr="00D65260">
      <w:rPr>
        <w:szCs w:val="20"/>
      </w:rPr>
      <w:t xml:space="preserve">: </w:t>
    </w:r>
    <w:proofErr w:type="spellStart"/>
    <w:r w:rsidRPr="00D65260">
      <w:rPr>
        <w:szCs w:val="20"/>
      </w:rPr>
      <w:t>August</w:t>
    </w:r>
    <w:proofErr w:type="spellEnd"/>
    <w:r w:rsidRPr="00D65260">
      <w:rPr>
        <w:szCs w:val="20"/>
      </w:rPr>
      <w:t xml:space="preserve"> 2012</w:t>
    </w:r>
  </w:p>
  <w:p w:rsidR="00A05630" w:rsidRDefault="008423C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60</w:t>
    </w:r>
    <w:r>
      <w:fldChar w:fldCharType="end"/>
    </w:r>
  </w:p>
  <w:p w:rsidR="00A05630" w:rsidRDefault="00372CEE" w:rsidP="00A05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Default="008423C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43A0">
      <w:rPr>
        <w:noProof/>
      </w:rPr>
      <w:t>1</w:t>
    </w:r>
    <w:r>
      <w:fldChar w:fldCharType="end"/>
    </w:r>
  </w:p>
  <w:p w:rsidR="00A05630" w:rsidRDefault="00372CEE" w:rsidP="00A05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EE" w:rsidRDefault="00372CEE">
      <w:pPr>
        <w:spacing w:after="0" w:line="240" w:lineRule="auto"/>
      </w:pPr>
      <w:r>
        <w:separator/>
      </w:r>
    </w:p>
  </w:footnote>
  <w:footnote w:type="continuationSeparator" w:id="0">
    <w:p w:rsidR="00372CEE" w:rsidRDefault="0037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Pr="00A71587" w:rsidRDefault="00372CEE" w:rsidP="00A0563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Default="00372CEE" w:rsidP="00A056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3116"/>
    <w:multiLevelType w:val="hybridMultilevel"/>
    <w:tmpl w:val="AD2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97"/>
    <w:rsid w:val="001D0D3E"/>
    <w:rsid w:val="002A5683"/>
    <w:rsid w:val="00345EF3"/>
    <w:rsid w:val="00351B7C"/>
    <w:rsid w:val="00372CEE"/>
    <w:rsid w:val="005243A0"/>
    <w:rsid w:val="007E4755"/>
    <w:rsid w:val="008423C1"/>
    <w:rsid w:val="00A62BF3"/>
    <w:rsid w:val="00EA445A"/>
    <w:rsid w:val="00F57797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7C"/>
    <w:pPr>
      <w:spacing w:after="160" w:line="259" w:lineRule="auto"/>
    </w:pPr>
    <w:rPr>
      <w:rFonts w:asciiTheme="minorHAnsi" w:hAnsi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797"/>
    <w:rPr>
      <w:rFonts w:asciiTheme="minorHAnsi" w:hAnsiTheme="minorHAns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F5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797"/>
    <w:rPr>
      <w:rFonts w:asciiTheme="minorHAnsi" w:hAnsiTheme="minorHAnsi"/>
      <w:sz w:val="22"/>
      <w:szCs w:val="22"/>
      <w:lang w:val="ru-RU"/>
    </w:rPr>
  </w:style>
  <w:style w:type="character" w:styleId="a7">
    <w:name w:val="Hyperlink"/>
    <w:basedOn w:val="a0"/>
    <w:uiPriority w:val="99"/>
    <w:unhideWhenUsed/>
    <w:rsid w:val="00F5779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E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EF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7C"/>
    <w:pPr>
      <w:spacing w:after="160" w:line="259" w:lineRule="auto"/>
    </w:pPr>
    <w:rPr>
      <w:rFonts w:asciiTheme="minorHAnsi" w:hAnsi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797"/>
    <w:rPr>
      <w:rFonts w:asciiTheme="minorHAnsi" w:hAnsiTheme="minorHAns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F5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797"/>
    <w:rPr>
      <w:rFonts w:asciiTheme="minorHAnsi" w:hAnsiTheme="minorHAnsi"/>
      <w:sz w:val="22"/>
      <w:szCs w:val="22"/>
      <w:lang w:val="ru-RU"/>
    </w:rPr>
  </w:style>
  <w:style w:type="character" w:styleId="a7">
    <w:name w:val="Hyperlink"/>
    <w:basedOn w:val="a0"/>
    <w:uiPriority w:val="99"/>
    <w:unhideWhenUsed/>
    <w:rsid w:val="00F5779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E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EF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Vargas</dc:creator>
  <cp:lastModifiedBy>User-Pc</cp:lastModifiedBy>
  <cp:revision>2</cp:revision>
  <dcterms:created xsi:type="dcterms:W3CDTF">2017-11-08T05:50:00Z</dcterms:created>
  <dcterms:modified xsi:type="dcterms:W3CDTF">2017-11-08T05:50:00Z</dcterms:modified>
</cp:coreProperties>
</file>