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F7" w:rsidRDefault="005E2CF7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081A" w:rsidRDefault="00C0081A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081A" w:rsidRDefault="00C0081A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081A" w:rsidRDefault="00C0081A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081A" w:rsidRDefault="00C0081A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081A" w:rsidRDefault="00C0081A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081A" w:rsidRDefault="00C0081A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081A" w:rsidRDefault="00C0081A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081A" w:rsidRDefault="00C0081A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2CF7" w:rsidRDefault="005E2CF7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2CF7" w:rsidRDefault="005E2CF7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2CF7" w:rsidRDefault="005E2CF7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2CF7" w:rsidRDefault="005E2CF7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2CF7" w:rsidRDefault="005E2CF7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2CF7" w:rsidRDefault="005E2CF7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2CF7" w:rsidRPr="00AD1977" w:rsidRDefault="005E2CF7" w:rsidP="005E2CF7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D1977">
        <w:rPr>
          <w:rFonts w:ascii="Times New Roman" w:hAnsi="Times New Roman" w:cs="Times New Roman"/>
          <w:b/>
          <w:sz w:val="32"/>
          <w:szCs w:val="32"/>
          <w:lang w:val="ru-RU"/>
        </w:rPr>
        <w:t xml:space="preserve">Контрольно-измерительные материалы </w:t>
      </w:r>
    </w:p>
    <w:p w:rsidR="005E2CF7" w:rsidRPr="00AD1977" w:rsidRDefault="005E2CF7" w:rsidP="005E2CF7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D1977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для проведения промежуточной аттестации </w:t>
      </w:r>
    </w:p>
    <w:p w:rsidR="005E2CF7" w:rsidRPr="00AD1977" w:rsidRDefault="006B7952" w:rsidP="006B7952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изобразительному искусству</w:t>
      </w:r>
    </w:p>
    <w:p w:rsidR="00DF7912" w:rsidRPr="00AD1977" w:rsidRDefault="00D15B86" w:rsidP="005E2CF7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ru-RU"/>
        </w:rPr>
        <w:t>об</w:t>
      </w:r>
      <w:r w:rsidR="006B7952">
        <w:rPr>
          <w:rFonts w:ascii="Times New Roman" w:hAnsi="Times New Roman" w:cs="Times New Roman"/>
          <w:b/>
          <w:sz w:val="32"/>
          <w:szCs w:val="32"/>
          <w:lang w:val="ru-RU"/>
        </w:rPr>
        <w:t>уча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ю</w:t>
      </w:r>
      <w:r w:rsidR="00272708">
        <w:rPr>
          <w:rFonts w:ascii="Times New Roman" w:hAnsi="Times New Roman" w:cs="Times New Roman"/>
          <w:b/>
          <w:sz w:val="32"/>
          <w:szCs w:val="32"/>
          <w:lang w:val="ru-RU"/>
        </w:rPr>
        <w:t>щихся</w:t>
      </w:r>
      <w:proofErr w:type="gramEnd"/>
      <w:r w:rsidR="0027270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4</w:t>
      </w:r>
      <w:r w:rsidR="00DF7912" w:rsidRPr="00AD1977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класс</w:t>
      </w:r>
      <w:r w:rsidR="00BE44F4" w:rsidRPr="00AD1977">
        <w:rPr>
          <w:rFonts w:ascii="Times New Roman" w:hAnsi="Times New Roman" w:cs="Times New Roman"/>
          <w:b/>
          <w:sz w:val="32"/>
          <w:szCs w:val="32"/>
          <w:lang w:val="ru-RU"/>
        </w:rPr>
        <w:t>а</w:t>
      </w:r>
      <w:r w:rsidR="006B7952">
        <w:rPr>
          <w:rFonts w:ascii="Times New Roman" w:hAnsi="Times New Roman" w:cs="Times New Roman"/>
          <w:b/>
          <w:sz w:val="32"/>
          <w:szCs w:val="32"/>
          <w:lang w:val="ru-RU"/>
        </w:rPr>
        <w:t xml:space="preserve">. </w:t>
      </w:r>
    </w:p>
    <w:p w:rsidR="005E2CF7" w:rsidRDefault="005E2CF7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2CF7" w:rsidRDefault="005E2CF7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2CF7" w:rsidRDefault="005E2CF7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2CF7" w:rsidRDefault="005E2CF7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2CF7" w:rsidRPr="005E2CF7" w:rsidRDefault="005E2CF7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2CF7" w:rsidRPr="005E2CF7" w:rsidRDefault="005E2CF7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2CF7" w:rsidRPr="005E2CF7" w:rsidRDefault="005E2CF7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2CF7" w:rsidRPr="005E2CF7" w:rsidRDefault="005E2CF7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2CF7" w:rsidRPr="005E2CF7" w:rsidRDefault="005E2CF7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2CF7" w:rsidRPr="005E2CF7" w:rsidRDefault="005E2CF7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2CF7" w:rsidRPr="005E2CF7" w:rsidRDefault="005E2CF7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2CF7" w:rsidRPr="005E2CF7" w:rsidRDefault="005E2CF7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2CF7" w:rsidRPr="005E2CF7" w:rsidRDefault="005E2CF7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2CF7" w:rsidRPr="005E2CF7" w:rsidRDefault="005E2CF7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A5CBE" w:rsidRDefault="006A5CBE">
      <w:pPr>
        <w:rPr>
          <w:lang w:val="ru-RU"/>
        </w:rPr>
      </w:pPr>
    </w:p>
    <w:p w:rsidR="00DF7912" w:rsidRDefault="00DF7912">
      <w:pPr>
        <w:rPr>
          <w:lang w:val="ru-RU"/>
        </w:rPr>
      </w:pPr>
    </w:p>
    <w:p w:rsidR="00DF7912" w:rsidRDefault="00DF7912">
      <w:pPr>
        <w:rPr>
          <w:lang w:val="ru-RU"/>
        </w:rPr>
      </w:pPr>
    </w:p>
    <w:p w:rsidR="005E2CF7" w:rsidRDefault="005E2CF7">
      <w:pPr>
        <w:rPr>
          <w:lang w:val="ru-RU"/>
        </w:rPr>
      </w:pPr>
    </w:p>
    <w:p w:rsidR="005E2CF7" w:rsidRDefault="005E2CF7">
      <w:pPr>
        <w:rPr>
          <w:lang w:val="ru-RU"/>
        </w:rPr>
      </w:pPr>
    </w:p>
    <w:p w:rsidR="00BE44F4" w:rsidRDefault="00BE44F4">
      <w:pPr>
        <w:rPr>
          <w:lang w:val="ru-RU"/>
        </w:rPr>
      </w:pPr>
    </w:p>
    <w:p w:rsidR="00C159B4" w:rsidRDefault="00C159B4" w:rsidP="00C159B4">
      <w:pPr>
        <w:rPr>
          <w:lang w:val="ru-RU"/>
        </w:rPr>
      </w:pPr>
    </w:p>
    <w:p w:rsidR="00C159B4" w:rsidRDefault="00C159B4" w:rsidP="00C159B4">
      <w:pPr>
        <w:rPr>
          <w:lang w:val="ru-RU"/>
        </w:rPr>
      </w:pPr>
    </w:p>
    <w:p w:rsidR="00C159B4" w:rsidRDefault="00C159B4" w:rsidP="00C159B4">
      <w:pPr>
        <w:rPr>
          <w:lang w:val="ru-RU"/>
        </w:rPr>
      </w:pPr>
    </w:p>
    <w:p w:rsidR="00C159B4" w:rsidRDefault="00C159B4" w:rsidP="00C159B4">
      <w:pPr>
        <w:rPr>
          <w:lang w:val="ru-RU"/>
        </w:rPr>
      </w:pPr>
    </w:p>
    <w:p w:rsidR="00C159B4" w:rsidRDefault="00C159B4" w:rsidP="00272708">
      <w:pPr>
        <w:rPr>
          <w:rFonts w:ascii="Times New Roman" w:hAnsi="Times New Roman" w:cs="Times New Roman"/>
          <w:b/>
          <w:sz w:val="28"/>
          <w:lang w:val="ru-RU"/>
        </w:rPr>
      </w:pPr>
    </w:p>
    <w:p w:rsidR="00C159B4" w:rsidRDefault="00C159B4" w:rsidP="00C159B4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E2CF7">
        <w:rPr>
          <w:rFonts w:ascii="Times New Roman" w:hAnsi="Times New Roman" w:cs="Times New Roman"/>
          <w:b/>
          <w:sz w:val="28"/>
          <w:lang w:val="ru-RU"/>
        </w:rPr>
        <w:lastRenderedPageBreak/>
        <w:t xml:space="preserve">Пояснительная записка к </w:t>
      </w:r>
      <w:proofErr w:type="spellStart"/>
      <w:r w:rsidRPr="005E2CF7">
        <w:rPr>
          <w:rFonts w:ascii="Times New Roman" w:hAnsi="Times New Roman" w:cs="Times New Roman"/>
          <w:b/>
          <w:sz w:val="28"/>
          <w:lang w:val="ru-RU"/>
        </w:rPr>
        <w:t>КИМам</w:t>
      </w:r>
      <w:proofErr w:type="spellEnd"/>
      <w:r w:rsidRPr="005E2CF7">
        <w:rPr>
          <w:rFonts w:ascii="Times New Roman" w:hAnsi="Times New Roman" w:cs="Times New Roman"/>
          <w:b/>
          <w:sz w:val="28"/>
          <w:lang w:val="ru-RU"/>
        </w:rPr>
        <w:t xml:space="preserve"> для проведения </w:t>
      </w:r>
    </w:p>
    <w:p w:rsidR="00C159B4" w:rsidRPr="005E2CF7" w:rsidRDefault="00C159B4" w:rsidP="00C159B4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E2CF7">
        <w:rPr>
          <w:rFonts w:ascii="Times New Roman" w:hAnsi="Times New Roman" w:cs="Times New Roman"/>
          <w:b/>
          <w:sz w:val="28"/>
          <w:lang w:val="ru-RU"/>
        </w:rPr>
        <w:t>про</w:t>
      </w:r>
      <w:r>
        <w:rPr>
          <w:rFonts w:ascii="Times New Roman" w:hAnsi="Times New Roman" w:cs="Times New Roman"/>
          <w:b/>
          <w:sz w:val="28"/>
          <w:lang w:val="ru-RU"/>
        </w:rPr>
        <w:t xml:space="preserve">межуточной аттестации </w:t>
      </w:r>
      <w:r w:rsidRPr="005E2CF7">
        <w:rPr>
          <w:rFonts w:ascii="Times New Roman" w:hAnsi="Times New Roman" w:cs="Times New Roman"/>
          <w:b/>
          <w:sz w:val="28"/>
          <w:lang w:val="ru-RU"/>
        </w:rPr>
        <w:t xml:space="preserve">по </w:t>
      </w:r>
      <w:r>
        <w:rPr>
          <w:rFonts w:ascii="Times New Roman" w:hAnsi="Times New Roman" w:cs="Times New Roman"/>
          <w:b/>
          <w:sz w:val="28"/>
          <w:lang w:val="ru-RU"/>
        </w:rPr>
        <w:t xml:space="preserve"> изобразительному искусству</w:t>
      </w:r>
    </w:p>
    <w:p w:rsidR="00C159B4" w:rsidRPr="005E2CF7" w:rsidRDefault="00272708" w:rsidP="00C159B4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lang w:val="ru-RU"/>
        </w:rPr>
        <w:t>об</w:t>
      </w:r>
      <w:r w:rsidR="00C159B4">
        <w:rPr>
          <w:rFonts w:ascii="Times New Roman" w:hAnsi="Times New Roman" w:cs="Times New Roman"/>
          <w:b/>
          <w:sz w:val="28"/>
          <w:lang w:val="ru-RU"/>
        </w:rPr>
        <w:t>уча</w:t>
      </w:r>
      <w:r>
        <w:rPr>
          <w:rFonts w:ascii="Times New Roman" w:hAnsi="Times New Roman" w:cs="Times New Roman"/>
          <w:b/>
          <w:sz w:val="28"/>
          <w:lang w:val="ru-RU"/>
        </w:rPr>
        <w:t>ю</w:t>
      </w:r>
      <w:r w:rsidR="00C159B4">
        <w:rPr>
          <w:rFonts w:ascii="Times New Roman" w:hAnsi="Times New Roman" w:cs="Times New Roman"/>
          <w:b/>
          <w:sz w:val="28"/>
          <w:lang w:val="ru-RU"/>
        </w:rPr>
        <w:t>щихся</w:t>
      </w:r>
      <w:proofErr w:type="gramEnd"/>
      <w:r w:rsidR="00C159B4">
        <w:rPr>
          <w:rFonts w:ascii="Times New Roman" w:hAnsi="Times New Roman" w:cs="Times New Roman"/>
          <w:b/>
          <w:sz w:val="28"/>
          <w:lang w:val="ru-RU"/>
        </w:rPr>
        <w:t xml:space="preserve"> 4</w:t>
      </w:r>
      <w:r w:rsidR="00C159B4" w:rsidRPr="005E2CF7">
        <w:rPr>
          <w:rFonts w:ascii="Times New Roman" w:hAnsi="Times New Roman" w:cs="Times New Roman"/>
          <w:b/>
          <w:sz w:val="28"/>
          <w:lang w:val="ru-RU"/>
        </w:rPr>
        <w:t xml:space="preserve">  класс</w:t>
      </w:r>
      <w:r w:rsidR="00C159B4">
        <w:rPr>
          <w:rFonts w:ascii="Times New Roman" w:hAnsi="Times New Roman" w:cs="Times New Roman"/>
          <w:b/>
          <w:sz w:val="28"/>
          <w:lang w:val="ru-RU"/>
        </w:rPr>
        <w:t xml:space="preserve">а.  </w:t>
      </w:r>
    </w:p>
    <w:p w:rsidR="00C159B4" w:rsidRPr="006B7952" w:rsidRDefault="00C159B4" w:rsidP="00C159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   </w:t>
      </w:r>
      <w:r w:rsidRPr="006B79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Цель</w:t>
      </w: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работы:</w:t>
      </w:r>
      <w:r w:rsidRPr="006B7952">
        <w:rPr>
          <w:rFonts w:ascii="Times New Roman" w:hAnsi="Times New Roman" w:cs="Times New Roman"/>
          <w:sz w:val="28"/>
          <w:szCs w:val="28"/>
          <w:lang w:val="ru-RU"/>
        </w:rPr>
        <w:t xml:space="preserve"> пове</w:t>
      </w:r>
      <w:r>
        <w:rPr>
          <w:rFonts w:ascii="Times New Roman" w:hAnsi="Times New Roman" w:cs="Times New Roman"/>
          <w:sz w:val="28"/>
          <w:szCs w:val="28"/>
          <w:lang w:val="ru-RU"/>
        </w:rPr>
        <w:t>рка и оценка способности учащихся 4 класса</w:t>
      </w:r>
      <w:r w:rsidRPr="006B7952">
        <w:rPr>
          <w:rFonts w:ascii="Times New Roman" w:hAnsi="Times New Roman" w:cs="Times New Roman"/>
          <w:sz w:val="28"/>
          <w:szCs w:val="28"/>
          <w:lang w:val="ru-RU"/>
        </w:rPr>
        <w:t xml:space="preserve"> применять пол</w:t>
      </w:r>
      <w:r w:rsidRPr="006B795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6B7952">
        <w:rPr>
          <w:rFonts w:ascii="Times New Roman" w:hAnsi="Times New Roman" w:cs="Times New Roman"/>
          <w:sz w:val="28"/>
          <w:szCs w:val="28"/>
          <w:lang w:val="ru-RU"/>
        </w:rPr>
        <w:t>ченные в процессе изучения изобразительного искусства знания для решения разн</w:t>
      </w:r>
      <w:r w:rsidRPr="006B795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B7952">
        <w:rPr>
          <w:rFonts w:ascii="Times New Roman" w:hAnsi="Times New Roman" w:cs="Times New Roman"/>
          <w:sz w:val="28"/>
          <w:szCs w:val="28"/>
          <w:lang w:val="ru-RU"/>
        </w:rPr>
        <w:t>образных задач учебного и практического характера средствами изобразительного искусства.</w:t>
      </w:r>
    </w:p>
    <w:p w:rsidR="00C159B4" w:rsidRPr="006B7952" w:rsidRDefault="00C159B4" w:rsidP="00C159B4">
      <w:pPr>
        <w:widowControl/>
        <w:shd w:val="clear" w:color="auto" w:fill="FFFFFF"/>
        <w:autoSpaceDN/>
        <w:spacing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   </w:t>
      </w:r>
      <w:r w:rsidRPr="006B79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Задачи:</w:t>
      </w:r>
    </w:p>
    <w:p w:rsidR="00C159B4" w:rsidRPr="006B7952" w:rsidRDefault="00C159B4" w:rsidP="00C159B4">
      <w:pPr>
        <w:widowControl/>
        <w:shd w:val="clear" w:color="auto" w:fill="FFFFFF"/>
        <w:autoSpaceDN/>
        <w:spacing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- </w:t>
      </w: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выявление уровня овладения знаниями, умениями, навыками, предусмотренными стандартом по изобразительному искусству;</w:t>
      </w:r>
    </w:p>
    <w:p w:rsidR="00C159B4" w:rsidRDefault="00C159B4" w:rsidP="00C159B4">
      <w:pPr>
        <w:widowControl/>
        <w:shd w:val="clear" w:color="auto" w:fill="FFFFFF"/>
        <w:autoSpaceDN/>
        <w:spacing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- </w:t>
      </w: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выявление уровня </w:t>
      </w:r>
      <w:proofErr w:type="spellStart"/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сформированности</w:t>
      </w:r>
      <w:proofErr w:type="spellEnd"/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учебных действий;</w:t>
      </w:r>
    </w:p>
    <w:p w:rsidR="00C159B4" w:rsidRPr="006B7952" w:rsidRDefault="00C159B4" w:rsidP="00C159B4">
      <w:pPr>
        <w:widowControl/>
        <w:shd w:val="clear" w:color="auto" w:fill="FFFFFF"/>
        <w:autoSpaceDN/>
        <w:spacing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- </w:t>
      </w: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выявление уровня </w:t>
      </w:r>
      <w:proofErr w:type="spellStart"/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сформированности</w:t>
      </w:r>
      <w:proofErr w:type="spellEnd"/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навыков самоконтроля при выполнении учебных заданий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</w:t>
      </w:r>
    </w:p>
    <w:p w:rsidR="00C159B4" w:rsidRDefault="00C159B4" w:rsidP="00C159B4">
      <w:pPr>
        <w:jc w:val="both"/>
        <w:rPr>
          <w:rFonts w:ascii="Times New Roman" w:hAnsi="Times New Roman" w:cs="Times New Roman"/>
          <w:sz w:val="28"/>
          <w:lang w:val="ru-RU"/>
        </w:rPr>
      </w:pPr>
      <w:r w:rsidRPr="006B7952">
        <w:rPr>
          <w:rFonts w:ascii="Times New Roman" w:hAnsi="Times New Roman" w:cs="Times New Roman"/>
          <w:sz w:val="28"/>
          <w:lang w:val="ru-RU"/>
        </w:rPr>
        <w:t xml:space="preserve">       Работа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5E2CF7">
        <w:rPr>
          <w:rFonts w:ascii="Times New Roman" w:hAnsi="Times New Roman" w:cs="Times New Roman"/>
          <w:sz w:val="28"/>
          <w:lang w:val="ru-RU"/>
        </w:rPr>
        <w:t xml:space="preserve">составлены в соответствии с изученными темами и </w:t>
      </w:r>
      <w:r>
        <w:rPr>
          <w:rFonts w:ascii="Times New Roman" w:hAnsi="Times New Roman" w:cs="Times New Roman"/>
          <w:sz w:val="28"/>
          <w:lang w:val="ru-RU"/>
        </w:rPr>
        <w:t xml:space="preserve">на основании АООП (вариант 1),  предъявляются к учащимся первой, второй и третьей группы. </w:t>
      </w:r>
    </w:p>
    <w:p w:rsidR="00C159B4" w:rsidRPr="00956E93" w:rsidRDefault="00C159B4" w:rsidP="00C159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6B79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Форма </w:t>
      </w:r>
      <w:r w:rsidRPr="006B7952">
        <w:rPr>
          <w:rFonts w:ascii="Times New Roman" w:hAnsi="Times New Roman" w:cs="Times New Roman"/>
          <w:sz w:val="28"/>
          <w:szCs w:val="28"/>
          <w:lang w:val="ru-RU"/>
        </w:rPr>
        <w:t>промежуточной аттестации по изобразительному искусству – индивид</w:t>
      </w:r>
      <w:r w:rsidRPr="006B795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6B7952">
        <w:rPr>
          <w:rFonts w:ascii="Times New Roman" w:hAnsi="Times New Roman" w:cs="Times New Roman"/>
          <w:sz w:val="28"/>
          <w:szCs w:val="28"/>
          <w:lang w:val="ru-RU"/>
        </w:rPr>
        <w:t>альная т</w:t>
      </w:r>
      <w:r w:rsidR="008B5850">
        <w:rPr>
          <w:rFonts w:ascii="Times New Roman" w:hAnsi="Times New Roman" w:cs="Times New Roman"/>
          <w:sz w:val="28"/>
          <w:szCs w:val="28"/>
          <w:lang w:val="ru-RU"/>
        </w:rPr>
        <w:t xml:space="preserve">ворческая </w:t>
      </w:r>
      <w:r w:rsidR="008B5850" w:rsidRPr="00956E93">
        <w:rPr>
          <w:rFonts w:ascii="Times New Roman" w:hAnsi="Times New Roman" w:cs="Times New Roman"/>
          <w:sz w:val="28"/>
          <w:szCs w:val="28"/>
          <w:lang w:val="ru-RU"/>
        </w:rPr>
        <w:t xml:space="preserve">работа </w:t>
      </w:r>
      <w:r w:rsidR="00956E93" w:rsidRPr="00956E9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56E93" w:rsidRPr="00956E93">
        <w:rPr>
          <w:rFonts w:ascii="Times New Roman" w:hAnsi="Times New Roman" w:cs="Times New Roman"/>
          <w:bCs/>
          <w:sz w:val="28"/>
          <w:szCs w:val="28"/>
          <w:lang w:val="ru-RU"/>
        </w:rPr>
        <w:t>Рисование с натуры раскладной пирамидки</w:t>
      </w:r>
      <w:r w:rsidR="00C448B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(натура - ра</w:t>
      </w:r>
      <w:r w:rsidR="00C448BE">
        <w:rPr>
          <w:rFonts w:ascii="Times New Roman" w:hAnsi="Times New Roman" w:cs="Times New Roman"/>
          <w:bCs/>
          <w:sz w:val="28"/>
          <w:szCs w:val="28"/>
          <w:lang w:val="ru-RU"/>
        </w:rPr>
        <w:t>з</w:t>
      </w:r>
      <w:r w:rsidR="00C448BE">
        <w:rPr>
          <w:rFonts w:ascii="Times New Roman" w:hAnsi="Times New Roman" w:cs="Times New Roman"/>
          <w:bCs/>
          <w:sz w:val="28"/>
          <w:szCs w:val="28"/>
          <w:lang w:val="ru-RU"/>
        </w:rPr>
        <w:t>даточный материал)</w:t>
      </w:r>
      <w:r w:rsidR="00956E93" w:rsidRPr="00956E93">
        <w:rPr>
          <w:rFonts w:ascii="Times New Roman" w:hAnsi="Times New Roman" w:cs="Times New Roman"/>
          <w:bCs/>
          <w:sz w:val="28"/>
          <w:szCs w:val="28"/>
          <w:lang w:val="ru-RU"/>
        </w:rPr>
        <w:t>».</w:t>
      </w:r>
    </w:p>
    <w:p w:rsidR="00C159B4" w:rsidRPr="006B7952" w:rsidRDefault="00C159B4" w:rsidP="00C159B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6B7952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истема оценки выполнения работы:</w:t>
      </w:r>
    </w:p>
    <w:p w:rsidR="00C159B4" w:rsidRPr="006B7952" w:rsidRDefault="00C159B4" w:rsidP="00C159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7952">
        <w:rPr>
          <w:rFonts w:ascii="Times New Roman" w:hAnsi="Times New Roman" w:cs="Times New Roman"/>
          <w:sz w:val="28"/>
          <w:szCs w:val="28"/>
          <w:lang w:val="ru-RU"/>
        </w:rPr>
        <w:t>Оценка выполненных работ (совместно с учащимися) по следующим критер</w:t>
      </w:r>
      <w:r w:rsidRPr="006B795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B7952">
        <w:rPr>
          <w:rFonts w:ascii="Times New Roman" w:hAnsi="Times New Roman" w:cs="Times New Roman"/>
          <w:sz w:val="28"/>
          <w:szCs w:val="28"/>
          <w:lang w:val="ru-RU"/>
        </w:rPr>
        <w:t xml:space="preserve">ям: </w:t>
      </w:r>
    </w:p>
    <w:p w:rsidR="00C159B4" w:rsidRPr="006B7952" w:rsidRDefault="00C159B4" w:rsidP="00C159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7952">
        <w:rPr>
          <w:rFonts w:ascii="Times New Roman" w:hAnsi="Times New Roman" w:cs="Times New Roman"/>
          <w:sz w:val="28"/>
          <w:szCs w:val="28"/>
          <w:lang w:val="ru-RU"/>
        </w:rPr>
        <w:t>- применение изученных изобразительных приемов, операций и технологий при вы</w:t>
      </w:r>
      <w:r>
        <w:rPr>
          <w:rFonts w:ascii="Times New Roman" w:hAnsi="Times New Roman" w:cs="Times New Roman"/>
          <w:sz w:val="28"/>
          <w:szCs w:val="28"/>
          <w:lang w:val="ru-RU"/>
        </w:rPr>
        <w:t>полнении  работы в целом;</w:t>
      </w:r>
    </w:p>
    <w:p w:rsidR="00C159B4" w:rsidRPr="006B7952" w:rsidRDefault="00C159B4" w:rsidP="00C159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7952">
        <w:rPr>
          <w:rFonts w:ascii="Times New Roman" w:hAnsi="Times New Roman" w:cs="Times New Roman"/>
          <w:sz w:val="28"/>
          <w:szCs w:val="28"/>
          <w:lang w:val="ru-RU"/>
        </w:rPr>
        <w:t>- творческий подход к делу, творческие идеи учащихся высказанные ими при анализе задания и пои</w:t>
      </w:r>
      <w:r>
        <w:rPr>
          <w:rFonts w:ascii="Times New Roman" w:hAnsi="Times New Roman" w:cs="Times New Roman"/>
          <w:sz w:val="28"/>
          <w:szCs w:val="28"/>
          <w:lang w:val="ru-RU"/>
        </w:rPr>
        <w:t>ске решения проблемных ситуаций;</w:t>
      </w:r>
    </w:p>
    <w:p w:rsidR="00C159B4" w:rsidRPr="006B7952" w:rsidRDefault="00C159B4" w:rsidP="00C159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7952">
        <w:rPr>
          <w:rFonts w:ascii="Times New Roman" w:hAnsi="Times New Roman" w:cs="Times New Roman"/>
          <w:sz w:val="28"/>
          <w:szCs w:val="28"/>
          <w:lang w:val="ru-RU"/>
        </w:rPr>
        <w:t>- 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159B4" w:rsidRPr="006B7952" w:rsidRDefault="00C159B4" w:rsidP="00C159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7952">
        <w:rPr>
          <w:rFonts w:ascii="Times New Roman" w:hAnsi="Times New Roman" w:cs="Times New Roman"/>
          <w:sz w:val="28"/>
          <w:szCs w:val="28"/>
          <w:lang w:val="ru-RU"/>
        </w:rPr>
        <w:t>- активность и инициативность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159B4" w:rsidRPr="006B7952" w:rsidRDefault="00C159B4" w:rsidP="00C159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7952">
        <w:rPr>
          <w:rFonts w:ascii="Times New Roman" w:hAnsi="Times New Roman" w:cs="Times New Roman"/>
          <w:sz w:val="28"/>
          <w:szCs w:val="28"/>
          <w:lang w:val="ru-RU"/>
        </w:rPr>
        <w:t>- аккуратность, точность и соответствие теме работы.</w:t>
      </w:r>
    </w:p>
    <w:p w:rsidR="008B5850" w:rsidRPr="008B5850" w:rsidRDefault="008B5850" w:rsidP="008B5850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8B5850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Оценка «5» - </w:t>
      </w:r>
      <w:r w:rsidRPr="008B5850">
        <w:rPr>
          <w:rFonts w:ascii="Times New Roman" w:hAnsi="Times New Roman" w:cs="Times New Roman"/>
          <w:sz w:val="28"/>
          <w:szCs w:val="28"/>
          <w:lang w:val="ru-RU"/>
        </w:rPr>
        <w:t xml:space="preserve"> ставится ученику, если  выполняет построение орнамента или узора последовательно, используя осевые линии, располагает узор симметрично, заполн</w:t>
      </w:r>
      <w:r w:rsidRPr="008B585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8B5850">
        <w:rPr>
          <w:rFonts w:ascii="Times New Roman" w:hAnsi="Times New Roman" w:cs="Times New Roman"/>
          <w:sz w:val="28"/>
          <w:szCs w:val="28"/>
          <w:lang w:val="ru-RU"/>
        </w:rPr>
        <w:t>ет середину, углы, края равномерно, соотнося размеры элементов узора, при ра</w:t>
      </w:r>
      <w:r w:rsidRPr="008B585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B5850">
        <w:rPr>
          <w:rFonts w:ascii="Times New Roman" w:hAnsi="Times New Roman" w:cs="Times New Roman"/>
          <w:sz w:val="28"/>
          <w:szCs w:val="28"/>
          <w:lang w:val="ru-RU"/>
        </w:rPr>
        <w:t>крашивании соблюдает края, ровно заливает середину, раскрашивает в соответствии с правилами раскрашивания,  работу выполнял чисто, аккуратно,  выполненная р</w:t>
      </w:r>
      <w:r w:rsidRPr="008B585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B5850">
        <w:rPr>
          <w:rFonts w:ascii="Times New Roman" w:hAnsi="Times New Roman" w:cs="Times New Roman"/>
          <w:sz w:val="28"/>
          <w:szCs w:val="28"/>
          <w:lang w:val="ru-RU"/>
        </w:rPr>
        <w:t>бота соответствует образцу.</w:t>
      </w:r>
    </w:p>
    <w:p w:rsidR="008B5850" w:rsidRPr="008B5850" w:rsidRDefault="008B5850" w:rsidP="008B58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B5850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Оценка «4»</w:t>
      </w:r>
      <w:r w:rsidRPr="008B5850">
        <w:rPr>
          <w:rFonts w:ascii="Times New Roman" w:hAnsi="Times New Roman" w:cs="Times New Roman"/>
          <w:sz w:val="28"/>
          <w:szCs w:val="28"/>
          <w:lang w:val="ru-RU"/>
        </w:rPr>
        <w:t xml:space="preserve">  - ставится ученику, если  допустил 1 – 2 ошибки при выполнении раб</w:t>
      </w:r>
      <w:r w:rsidRPr="008B585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B5850">
        <w:rPr>
          <w:rFonts w:ascii="Times New Roman" w:hAnsi="Times New Roman" w:cs="Times New Roman"/>
          <w:sz w:val="28"/>
          <w:szCs w:val="28"/>
          <w:lang w:val="ru-RU"/>
        </w:rPr>
        <w:t>ты, соблюдал все вышеуказанные требования по выполнению работы, работа близка к образцу.</w:t>
      </w:r>
    </w:p>
    <w:p w:rsidR="008B5850" w:rsidRPr="008B5850" w:rsidRDefault="008B5850" w:rsidP="008B58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B5850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Оценка «3» - </w:t>
      </w:r>
      <w:r w:rsidRPr="008B5850">
        <w:rPr>
          <w:rFonts w:ascii="Times New Roman" w:hAnsi="Times New Roman" w:cs="Times New Roman"/>
          <w:sz w:val="28"/>
          <w:szCs w:val="28"/>
          <w:lang w:val="ru-RU"/>
        </w:rPr>
        <w:t xml:space="preserve"> ставится ученику, если при выполнении работы выполнил половину требований  её изображения,  грубо не нарушил правила изобразительного искусс</w:t>
      </w:r>
      <w:r w:rsidRPr="008B5850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8B5850">
        <w:rPr>
          <w:rFonts w:ascii="Times New Roman" w:hAnsi="Times New Roman" w:cs="Times New Roman"/>
          <w:sz w:val="28"/>
          <w:szCs w:val="28"/>
          <w:lang w:val="ru-RU"/>
        </w:rPr>
        <w:t>ва,  в выполненной работе узнаётся заданный орнамент (узор).</w:t>
      </w:r>
    </w:p>
    <w:p w:rsidR="008B5850" w:rsidRPr="008B5850" w:rsidRDefault="008B5850" w:rsidP="008B5850">
      <w:pPr>
        <w:autoSpaceDE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8B585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Отметка «2» - </w:t>
      </w:r>
      <w:r w:rsidRPr="008B5850">
        <w:rPr>
          <w:rFonts w:ascii="Times New Roman" w:hAnsi="Times New Roman" w:cs="Times New Roman"/>
          <w:sz w:val="28"/>
          <w:szCs w:val="28"/>
          <w:lang w:val="ru-RU"/>
        </w:rPr>
        <w:t xml:space="preserve"> не ставится. </w:t>
      </w:r>
    </w:p>
    <w:p w:rsidR="00C159B4" w:rsidRPr="006B7952" w:rsidRDefault="00C159B4" w:rsidP="00C159B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79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Время выполнения работы. </w:t>
      </w:r>
    </w:p>
    <w:p w:rsidR="00C159B4" w:rsidRPr="006B7952" w:rsidRDefault="00C159B4" w:rsidP="00C159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7952">
        <w:rPr>
          <w:rFonts w:ascii="Times New Roman" w:hAnsi="Times New Roman" w:cs="Times New Roman"/>
          <w:sz w:val="28"/>
          <w:szCs w:val="28"/>
          <w:lang w:val="ru-RU"/>
        </w:rPr>
        <w:t>Примерное время на выполнение работы составляет:</w:t>
      </w:r>
    </w:p>
    <w:p w:rsidR="00C159B4" w:rsidRPr="006B7952" w:rsidRDefault="00C159B4" w:rsidP="00C159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7952">
        <w:rPr>
          <w:rFonts w:ascii="Times New Roman" w:hAnsi="Times New Roman" w:cs="Times New Roman"/>
          <w:sz w:val="28"/>
          <w:szCs w:val="28"/>
          <w:lang w:val="ru-RU"/>
        </w:rPr>
        <w:t>1)Вводный инструктаж учителя об особенностях работы -5 минут.</w:t>
      </w:r>
    </w:p>
    <w:p w:rsidR="00C159B4" w:rsidRPr="006B7952" w:rsidRDefault="00C159B4" w:rsidP="00C159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7952">
        <w:rPr>
          <w:rFonts w:ascii="Times New Roman" w:hAnsi="Times New Roman" w:cs="Times New Roman"/>
          <w:sz w:val="28"/>
          <w:szCs w:val="28"/>
          <w:lang w:val="ru-RU"/>
        </w:rPr>
        <w:t>2)Выполнение индивидуальной творческой работы -30 минут.</w:t>
      </w:r>
    </w:p>
    <w:p w:rsidR="00C159B4" w:rsidRPr="006B7952" w:rsidRDefault="00C159B4" w:rsidP="00C159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7952">
        <w:rPr>
          <w:rFonts w:ascii="Times New Roman" w:hAnsi="Times New Roman" w:cs="Times New Roman"/>
          <w:sz w:val="28"/>
          <w:szCs w:val="28"/>
          <w:lang w:val="ru-RU"/>
        </w:rPr>
        <w:t>3)Совместное оценивание работы.</w:t>
      </w:r>
    </w:p>
    <w:p w:rsidR="00C159B4" w:rsidRPr="006B7952" w:rsidRDefault="00C159B4" w:rsidP="00C159B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Материалы и оборудование:</w:t>
      </w:r>
    </w:p>
    <w:p w:rsidR="00C159B4" w:rsidRPr="006B7952" w:rsidRDefault="00C159B4" w:rsidP="00C159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7952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7952">
        <w:rPr>
          <w:rFonts w:ascii="Times New Roman" w:hAnsi="Times New Roman" w:cs="Times New Roman"/>
          <w:sz w:val="28"/>
          <w:szCs w:val="28"/>
          <w:lang w:val="ru-RU"/>
        </w:rPr>
        <w:t>Бумага А</w:t>
      </w:r>
      <w:proofErr w:type="gramStart"/>
      <w:r w:rsidRPr="006B7952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Pr="006B79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159B4" w:rsidRPr="006B7952" w:rsidRDefault="00C159B4" w:rsidP="00C159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2) Цветные карандаши.</w:t>
      </w:r>
    </w:p>
    <w:p w:rsidR="00C159B4" w:rsidRPr="006B7952" w:rsidRDefault="00C159B4" w:rsidP="00C159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Простой карандаш. </w:t>
      </w:r>
    </w:p>
    <w:p w:rsidR="00C159B4" w:rsidRPr="006B7952" w:rsidRDefault="00C159B4" w:rsidP="00C159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Ластик. </w:t>
      </w:r>
    </w:p>
    <w:p w:rsidR="00C159B4" w:rsidRPr="006B7952" w:rsidRDefault="00C159B4" w:rsidP="00C159B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7952">
        <w:rPr>
          <w:rFonts w:ascii="Times New Roman" w:hAnsi="Times New Roman" w:cs="Times New Roman"/>
          <w:b/>
          <w:sz w:val="28"/>
          <w:szCs w:val="28"/>
          <w:lang w:val="ru-RU"/>
        </w:rPr>
        <w:t>Условия проведения творческой работы.</w:t>
      </w:r>
    </w:p>
    <w:p w:rsidR="00C159B4" w:rsidRPr="008E5FF3" w:rsidRDefault="00C159B4" w:rsidP="008E5FF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 проводит</w:t>
      </w:r>
      <w:r w:rsidRPr="006B7952">
        <w:rPr>
          <w:rFonts w:ascii="Times New Roman" w:hAnsi="Times New Roman" w:cs="Times New Roman"/>
          <w:sz w:val="28"/>
          <w:szCs w:val="28"/>
          <w:lang w:val="ru-RU"/>
        </w:rPr>
        <w:t>ся учителем, работающим</w:t>
      </w:r>
      <w:r w:rsidR="008B5850">
        <w:rPr>
          <w:rFonts w:ascii="Times New Roman" w:hAnsi="Times New Roman" w:cs="Times New Roman"/>
          <w:sz w:val="28"/>
          <w:szCs w:val="28"/>
          <w:lang w:val="ru-RU"/>
        </w:rPr>
        <w:t xml:space="preserve"> в данном классе в присутствии к</w:t>
      </w:r>
      <w:r w:rsidR="008B585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B5850">
        <w:rPr>
          <w:rFonts w:ascii="Times New Roman" w:hAnsi="Times New Roman" w:cs="Times New Roman"/>
          <w:sz w:val="28"/>
          <w:szCs w:val="28"/>
          <w:lang w:val="ru-RU"/>
        </w:rPr>
        <w:t>миссии</w:t>
      </w:r>
      <w:r w:rsidRPr="006B79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2708" w:rsidRDefault="00272708" w:rsidP="0027270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32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Творческая работа для обучающихся </w:t>
      </w:r>
      <w:r w:rsidRPr="0038323F">
        <w:rPr>
          <w:rFonts w:ascii="Times New Roman" w:hAnsi="Times New Roman" w:cs="Times New Roman"/>
          <w:b/>
          <w:sz w:val="28"/>
          <w:szCs w:val="28"/>
        </w:rPr>
        <w:t>I</w:t>
      </w:r>
      <w:r w:rsidRPr="003832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38323F">
        <w:rPr>
          <w:rFonts w:ascii="Times New Roman" w:hAnsi="Times New Roman" w:cs="Times New Roman"/>
          <w:b/>
          <w:sz w:val="28"/>
          <w:szCs w:val="28"/>
        </w:rPr>
        <w:t>II</w:t>
      </w:r>
      <w:r w:rsidRPr="003832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групп.</w:t>
      </w:r>
    </w:p>
    <w:p w:rsidR="00272708" w:rsidRDefault="00272708" w:rsidP="0027270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38323F">
        <w:rPr>
          <w:rFonts w:ascii="Times New Roman" w:hAnsi="Times New Roman" w:cs="Times New Roman"/>
          <w:sz w:val="28"/>
          <w:szCs w:val="28"/>
          <w:lang w:val="ru-RU"/>
        </w:rPr>
        <w:t>Обучающиеся под руководство учителя выполняют последовательное изображ</w:t>
      </w:r>
      <w:r w:rsidRPr="0038323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56E93">
        <w:rPr>
          <w:rFonts w:ascii="Times New Roman" w:hAnsi="Times New Roman" w:cs="Times New Roman"/>
          <w:sz w:val="28"/>
          <w:szCs w:val="28"/>
          <w:lang w:val="ru-RU"/>
        </w:rPr>
        <w:t>ние раскладной пирамидки</w:t>
      </w:r>
      <w:r w:rsidRPr="0038323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3832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ыполняем рисунок в простом карандаше. Затем рис</w:t>
      </w:r>
      <w:r w:rsidRPr="003832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</w:t>
      </w:r>
      <w:r w:rsidRPr="003832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нок в цвете вы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полняется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цветными карандашами</w:t>
      </w:r>
      <w:r w:rsidRPr="003832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956E93" w:rsidRPr="00956E93" w:rsidRDefault="00956E93" w:rsidP="00956E93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956E93">
        <w:rPr>
          <w:rFonts w:ascii="Times New Roman" w:hAnsi="Times New Roman" w:cs="Times New Roman"/>
          <w:sz w:val="28"/>
          <w:szCs w:val="28"/>
          <w:lang w:val="ru-RU"/>
        </w:rPr>
        <w:t xml:space="preserve">1.Нарисовать осевую линию (ось) сверху вниз. </w:t>
      </w:r>
    </w:p>
    <w:p w:rsidR="00956E93" w:rsidRDefault="00956E93" w:rsidP="00956E93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956E93">
        <w:rPr>
          <w:rFonts w:ascii="Times New Roman" w:hAnsi="Times New Roman" w:cs="Times New Roman"/>
          <w:sz w:val="28"/>
          <w:szCs w:val="28"/>
          <w:lang w:val="ru-RU"/>
        </w:rPr>
        <w:t xml:space="preserve">2.Определить высоту пирамиды. </w:t>
      </w:r>
    </w:p>
    <w:p w:rsidR="00956E93" w:rsidRDefault="00956E93" w:rsidP="00956E93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956E93">
        <w:rPr>
          <w:rFonts w:ascii="Times New Roman" w:hAnsi="Times New Roman" w:cs="Times New Roman"/>
          <w:sz w:val="28"/>
          <w:szCs w:val="28"/>
          <w:lang w:val="ru-RU"/>
        </w:rPr>
        <w:t>3.Уточнить ширину нижнего кольца.</w:t>
      </w:r>
    </w:p>
    <w:p w:rsidR="00956E93" w:rsidRDefault="00956E93" w:rsidP="00956E93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956E93">
        <w:rPr>
          <w:rFonts w:ascii="Times New Roman" w:hAnsi="Times New Roman" w:cs="Times New Roman"/>
          <w:sz w:val="28"/>
          <w:szCs w:val="28"/>
          <w:lang w:val="ru-RU"/>
        </w:rPr>
        <w:t xml:space="preserve">4. Соединить его с вершиной пирамиды. </w:t>
      </w:r>
    </w:p>
    <w:p w:rsidR="00272708" w:rsidRPr="00956E93" w:rsidRDefault="00956E93" w:rsidP="00956E93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956E93">
        <w:rPr>
          <w:rFonts w:ascii="Times New Roman" w:hAnsi="Times New Roman" w:cs="Times New Roman"/>
          <w:sz w:val="28"/>
          <w:szCs w:val="28"/>
          <w:lang w:val="ru-RU"/>
        </w:rPr>
        <w:t>5.Отметить на осевой линии место для каждого кольца (проводятся горизо</w:t>
      </w:r>
      <w:r w:rsidRPr="00956E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56E93">
        <w:rPr>
          <w:rFonts w:ascii="Times New Roman" w:hAnsi="Times New Roman" w:cs="Times New Roman"/>
          <w:sz w:val="28"/>
          <w:szCs w:val="28"/>
          <w:lang w:val="ru-RU"/>
        </w:rPr>
        <w:t xml:space="preserve">тальные прямые) оставив место для верхушки. </w:t>
      </w:r>
    </w:p>
    <w:p w:rsidR="00272708" w:rsidRDefault="00272708" w:rsidP="00272708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72708" w:rsidRDefault="00956E93" w:rsidP="008E5FF3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584754" cy="1871932"/>
            <wp:effectExtent l="19050" t="0" r="0" b="0"/>
            <wp:docPr id="10" name="Рисунок 10" descr="https://libtime.ru/uploads/images/00/00/01/2015/07/08/risovanie-pirami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ibtime.ru/uploads/images/00/00/01/2015/07/08/risovanie-piramid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555" cy="187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FF3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8E5FF3" w:rsidRPr="008E5FF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77866" cy="1844627"/>
            <wp:effectExtent l="38100" t="19050" r="17584" b="22273"/>
            <wp:docPr id="12" name="Рисунок 7" descr="C:\Users\admin\Desktop\small-623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9" descr="C:\Users\admin\Desktop\small-623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797" cy="184894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708" w:rsidRDefault="00272708" w:rsidP="00272708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72708" w:rsidRDefault="00272708" w:rsidP="0027270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32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Творческая работа для </w:t>
      </w:r>
      <w:proofErr w:type="gramStart"/>
      <w:r w:rsidRPr="0038323F">
        <w:rPr>
          <w:rFonts w:ascii="Times New Roman" w:hAnsi="Times New Roman" w:cs="Times New Roman"/>
          <w:b/>
          <w:sz w:val="28"/>
          <w:szCs w:val="28"/>
          <w:lang w:val="ru-RU"/>
        </w:rPr>
        <w:t>обучающихся</w:t>
      </w:r>
      <w:proofErr w:type="gramEnd"/>
      <w:r w:rsidRPr="003832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8323F">
        <w:rPr>
          <w:rFonts w:ascii="Times New Roman" w:hAnsi="Times New Roman" w:cs="Times New Roman"/>
          <w:b/>
          <w:sz w:val="28"/>
          <w:szCs w:val="28"/>
        </w:rPr>
        <w:t>III</w:t>
      </w:r>
      <w:r w:rsidRPr="003832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 w:rsidRPr="0038323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272708" w:rsidRDefault="00272708" w:rsidP="00272708">
      <w:pPr>
        <w:ind w:firstLine="567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38323F">
        <w:rPr>
          <w:rFonts w:ascii="Times New Roman" w:hAnsi="Times New Roman" w:cs="Times New Roman"/>
          <w:sz w:val="28"/>
          <w:szCs w:val="28"/>
          <w:lang w:val="ru-RU"/>
        </w:rPr>
        <w:t xml:space="preserve">Обучающиеся </w:t>
      </w:r>
      <w:r w:rsidRPr="0038323F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с помощью</w:t>
      </w:r>
      <w:r w:rsidR="008E5FF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шаблона прорисовывают раскладную пирамидку, дополняя детали – кольца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.  </w:t>
      </w:r>
      <w:r w:rsidRPr="0038323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Р</w:t>
      </w:r>
      <w:r w:rsidRPr="0038323F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исунок в цвете выполняют с помощью цветных кара</w:t>
      </w:r>
      <w:r w:rsidRPr="0038323F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н</w:t>
      </w:r>
      <w:r w:rsidRPr="0038323F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дашей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. </w:t>
      </w:r>
    </w:p>
    <w:p w:rsidR="00272708" w:rsidRDefault="00272708" w:rsidP="00272708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272708" w:rsidRDefault="00956E93" w:rsidP="008E5FF3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604442" cy="2139351"/>
            <wp:effectExtent l="19050" t="0" r="0" b="0"/>
            <wp:docPr id="7" name="Рисунок 7" descr="https://raskraskindom.ru/images/malishi/piramidka/raskraski-piramidka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askraskindom.ru/images/malishi/piramidka/raskraski-piramidka-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504" cy="213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FF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="008E5FF3" w:rsidRPr="008E5FF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742336" cy="2048750"/>
            <wp:effectExtent l="38100" t="19050" r="10264" b="27700"/>
            <wp:docPr id="11" name="Рисунок 7" descr="C:\Users\admin\Desktop\small-623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9" descr="C:\Users\admin\Desktop\small-623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368" cy="205466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FF3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</w:p>
    <w:p w:rsidR="00C159B4" w:rsidRDefault="00C159B4" w:rsidP="00C159B4">
      <w:pPr>
        <w:widowControl/>
        <w:shd w:val="clear" w:color="auto" w:fill="FFFFFF"/>
        <w:autoSpaceDN/>
        <w:spacing w:line="26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72708" w:rsidRPr="00E825CC" w:rsidRDefault="00272708" w:rsidP="0027270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Результаты изучения  учебного курса. </w:t>
      </w:r>
      <w:r w:rsidRPr="006B79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br/>
        <w:t>Личностные результаты:</w:t>
      </w:r>
    </w:p>
    <w:p w:rsidR="00272708" w:rsidRPr="006B7952" w:rsidRDefault="00272708" w:rsidP="00272708">
      <w:pPr>
        <w:widowControl/>
        <w:shd w:val="clear" w:color="auto" w:fill="FFFFFF"/>
        <w:autoSpaceDN/>
        <w:spacing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развитие духовно-нравственных и этических чувств, понимание и сопереживание, уважительное отношение к историко-культурным традициям других народов;</w:t>
      </w:r>
    </w:p>
    <w:p w:rsidR="00272708" w:rsidRPr="006B7952" w:rsidRDefault="00272708" w:rsidP="00272708">
      <w:pPr>
        <w:widowControl/>
        <w:shd w:val="clear" w:color="auto" w:fill="FFFFFF"/>
        <w:autoSpaceDN/>
        <w:spacing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- формирование личностного смысла постижения искусства и расширение ценнос</w:t>
      </w: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</w:t>
      </w: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ной сферы в процессе общения с искусством.</w:t>
      </w:r>
    </w:p>
    <w:p w:rsidR="00272708" w:rsidRPr="006B7952" w:rsidRDefault="00272708" w:rsidP="00272708">
      <w:pPr>
        <w:widowControl/>
        <w:shd w:val="clear" w:color="auto" w:fill="FFFFFF"/>
        <w:autoSpaceDN/>
        <w:spacing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Познавательные </w:t>
      </w:r>
      <w:r w:rsidRPr="006B79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результаты:</w:t>
      </w:r>
    </w:p>
    <w:p w:rsidR="00272708" w:rsidRPr="006B7952" w:rsidRDefault="00272708" w:rsidP="00272708">
      <w:pPr>
        <w:widowControl/>
        <w:shd w:val="clear" w:color="auto" w:fill="FFFFFF"/>
        <w:autoSpaceDN/>
        <w:spacing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272708" w:rsidRPr="006B7952" w:rsidRDefault="00272708" w:rsidP="00272708">
      <w:pPr>
        <w:widowControl/>
        <w:shd w:val="clear" w:color="auto" w:fill="FFFFFF"/>
        <w:autoSpaceDN/>
        <w:spacing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 применение знаково-символических и речевых сре</w:t>
      </w:r>
      <w:proofErr w:type="gramStart"/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дств дл</w:t>
      </w:r>
      <w:proofErr w:type="gramEnd"/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 решения коммуник</w:t>
      </w: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</w:t>
      </w: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тивных и познавательных задач;</w:t>
      </w:r>
    </w:p>
    <w:p w:rsidR="00272708" w:rsidRPr="006B7952" w:rsidRDefault="00272708" w:rsidP="00272708">
      <w:pPr>
        <w:widowControl/>
        <w:shd w:val="clear" w:color="auto" w:fill="FFFFFF"/>
        <w:autoSpaceDN/>
        <w:spacing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 готовность к логическим действиям (анализ, сравнение, синтез, обобщение, кла</w:t>
      </w: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</w:t>
      </w: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сификация по стилям и жанрам изобразительного искусства)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</w:t>
      </w:r>
    </w:p>
    <w:p w:rsidR="00272708" w:rsidRPr="006B7952" w:rsidRDefault="00272708" w:rsidP="00272708">
      <w:pPr>
        <w:widowControl/>
        <w:shd w:val="clear" w:color="auto" w:fill="FFFFFF"/>
        <w:autoSpaceDN/>
        <w:spacing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6B79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Предметные результаты:</w:t>
      </w:r>
    </w:p>
    <w:p w:rsidR="00272708" w:rsidRPr="006B7952" w:rsidRDefault="00272708" w:rsidP="00272708">
      <w:pPr>
        <w:widowControl/>
        <w:shd w:val="clear" w:color="auto" w:fill="FFFFFF"/>
        <w:autoSpaceDN/>
        <w:spacing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 развитие художественного вкуса, устойчивый интерес к изобразительному иску</w:t>
      </w: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</w:t>
      </w: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ству и различным видам (или какому-либо виду) творческой деятельности;</w:t>
      </w:r>
    </w:p>
    <w:p w:rsidR="00272708" w:rsidRPr="006B7952" w:rsidRDefault="00272708" w:rsidP="00272708">
      <w:pPr>
        <w:widowControl/>
        <w:shd w:val="clear" w:color="auto" w:fill="FFFFFF"/>
        <w:autoSpaceDN/>
        <w:spacing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развитое художественное восприятие, умение оценивать произведения разных в</w:t>
      </w: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и</w:t>
      </w: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дов искусств, размышлять </w:t>
      </w:r>
      <w:proofErr w:type="gramStart"/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</w:t>
      </w:r>
      <w:proofErr w:type="gramEnd"/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искусстве как способе выражения духовных пережив</w:t>
      </w: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</w:t>
      </w: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ний человека;</w:t>
      </w:r>
    </w:p>
    <w:p w:rsidR="00272708" w:rsidRPr="006B7952" w:rsidRDefault="00272708" w:rsidP="00272708">
      <w:pPr>
        <w:widowControl/>
        <w:shd w:val="clear" w:color="auto" w:fill="FFFFFF"/>
        <w:autoSpaceDN/>
        <w:spacing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общее понятие о роли изобразительного искусства в жизни человека и его духо</w:t>
      </w: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</w:t>
      </w: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но-нравственном развитии, знание основных закономерностей изобразительного и</w:t>
      </w: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</w:t>
      </w: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кусства;</w:t>
      </w:r>
    </w:p>
    <w:p w:rsidR="00272708" w:rsidRPr="006B7952" w:rsidRDefault="00272708" w:rsidP="00272708">
      <w:pPr>
        <w:widowControl/>
        <w:shd w:val="clear" w:color="auto" w:fill="FFFFFF"/>
        <w:autoSpaceDN/>
        <w:spacing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</w:t>
      </w: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</w:t>
      </w: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ности изобразительного искусства разных народов;</w:t>
      </w:r>
    </w:p>
    <w:p w:rsidR="00272708" w:rsidRDefault="00272708" w:rsidP="00272708">
      <w:pPr>
        <w:widowControl/>
        <w:shd w:val="clear" w:color="auto" w:fill="FFFFFF"/>
        <w:autoSpaceDN/>
        <w:spacing w:line="262" w:lineRule="atLeast"/>
        <w:rPr>
          <w:rFonts w:ascii="Times New Roman" w:hAnsi="Times New Roman" w:cs="Times New Roman"/>
          <w:b/>
          <w:sz w:val="28"/>
          <w:lang w:val="ru-RU"/>
        </w:rPr>
      </w:pP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использование элементарных умений и навыков при воплощении художественно-образного содержания произведений искусства в различных видах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учебно-творческой деятельности. </w:t>
      </w: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</w:p>
    <w:p w:rsidR="00272708" w:rsidRDefault="00272708" w:rsidP="00272708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272708" w:rsidRDefault="00272708" w:rsidP="00272708">
      <w:pPr>
        <w:rPr>
          <w:rFonts w:ascii="Times New Roman" w:hAnsi="Times New Roman" w:cs="Times New Roman"/>
          <w:b/>
          <w:sz w:val="28"/>
          <w:lang w:val="ru-RU"/>
        </w:rPr>
      </w:pPr>
    </w:p>
    <w:p w:rsidR="00C159B4" w:rsidRDefault="00C159B4" w:rsidP="00C159B4">
      <w:pPr>
        <w:widowControl/>
        <w:shd w:val="clear" w:color="auto" w:fill="FFFFFF"/>
        <w:autoSpaceDN/>
        <w:spacing w:line="26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C159B4" w:rsidRPr="008B5850" w:rsidRDefault="00C159B4" w:rsidP="00C159B4">
      <w:pPr>
        <w:ind w:left="-993" w:right="-568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159B4" w:rsidRPr="006B7952" w:rsidRDefault="00C159B4" w:rsidP="00C159B4">
      <w:pPr>
        <w:widowControl/>
        <w:shd w:val="clear" w:color="auto" w:fill="FFFFFF"/>
        <w:autoSpaceDN/>
        <w:spacing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C159B4" w:rsidRPr="006B7952" w:rsidRDefault="00C159B4" w:rsidP="00C159B4">
      <w:pPr>
        <w:widowControl/>
        <w:shd w:val="clear" w:color="auto" w:fill="FFFFFF"/>
        <w:autoSpaceDN/>
        <w:spacing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C159B4" w:rsidRPr="006B7952" w:rsidRDefault="00C159B4" w:rsidP="00C159B4">
      <w:pPr>
        <w:widowControl/>
        <w:shd w:val="clear" w:color="auto" w:fill="FFFFFF"/>
        <w:autoSpaceDN/>
        <w:spacing w:after="131" w:line="262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</w:p>
    <w:p w:rsidR="00C159B4" w:rsidRPr="006B7952" w:rsidRDefault="00C159B4" w:rsidP="00C159B4">
      <w:pPr>
        <w:widowControl/>
        <w:shd w:val="clear" w:color="auto" w:fill="FFFFFF"/>
        <w:autoSpaceDN/>
        <w:spacing w:after="131" w:line="262" w:lineRule="atLeast"/>
        <w:rPr>
          <w:rFonts w:ascii="Helvetica" w:eastAsia="Times New Roman" w:hAnsi="Helvetica" w:cs="Helvetica"/>
          <w:color w:val="333333"/>
          <w:sz w:val="18"/>
          <w:szCs w:val="18"/>
          <w:lang w:val="ru-RU" w:eastAsia="ru-RU"/>
        </w:rPr>
      </w:pPr>
    </w:p>
    <w:p w:rsidR="006B7952" w:rsidRDefault="006B7952" w:rsidP="00BE44F4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C159B4" w:rsidRDefault="00C159B4" w:rsidP="00BE44F4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C159B4" w:rsidRDefault="00C159B4" w:rsidP="00BE44F4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C159B4" w:rsidRDefault="00C159B4" w:rsidP="00BE44F4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C159B4" w:rsidRDefault="00C159B4" w:rsidP="00BE44F4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C159B4" w:rsidRDefault="00C159B4" w:rsidP="00BE44F4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C159B4" w:rsidRDefault="00C159B4" w:rsidP="00BE44F4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C159B4" w:rsidRDefault="00C159B4" w:rsidP="00BE44F4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C159B4" w:rsidRDefault="00C159B4" w:rsidP="00BE44F4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C159B4" w:rsidRDefault="00C159B4" w:rsidP="00BE44F4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C159B4" w:rsidRDefault="00C159B4" w:rsidP="00BE44F4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C159B4" w:rsidRDefault="00C159B4" w:rsidP="00BE44F4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C159B4" w:rsidRDefault="00C159B4" w:rsidP="00BE44F4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C159B4" w:rsidRDefault="00C159B4" w:rsidP="00BE44F4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C159B4" w:rsidRDefault="00C159B4" w:rsidP="00BE44F4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C159B4" w:rsidRDefault="00C159B4" w:rsidP="00BE44F4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C159B4" w:rsidRDefault="00C159B4" w:rsidP="00BE44F4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C159B4" w:rsidRDefault="00C159B4" w:rsidP="00BE44F4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C159B4" w:rsidRDefault="00C159B4" w:rsidP="00BE44F4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C159B4" w:rsidRDefault="00C159B4" w:rsidP="00BE44F4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C159B4" w:rsidRDefault="00C159B4" w:rsidP="00BE44F4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C159B4" w:rsidRDefault="00C159B4" w:rsidP="00BE44F4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C159B4" w:rsidRDefault="00C159B4" w:rsidP="00BE44F4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C159B4" w:rsidRDefault="00C159B4" w:rsidP="00BE44F4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C159B4" w:rsidRDefault="00C159B4" w:rsidP="00BE44F4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C159B4" w:rsidRDefault="00C159B4" w:rsidP="00BE44F4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C159B4" w:rsidRDefault="00C159B4" w:rsidP="00BE44F4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C159B4" w:rsidRDefault="00C159B4" w:rsidP="00BE44F4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C159B4" w:rsidRDefault="00C159B4" w:rsidP="00BE44F4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sectPr w:rsidR="00C159B4" w:rsidSect="00D15B86">
      <w:type w:val="nextColumn"/>
      <w:pgSz w:w="11910" w:h="16840"/>
      <w:pgMar w:top="567" w:right="567" w:bottom="567" w:left="1134" w:header="720" w:footer="72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8A82E6"/>
    <w:lvl w:ilvl="0">
      <w:numFmt w:val="bullet"/>
      <w:lvlText w:val="*"/>
      <w:lvlJc w:val="left"/>
    </w:lvl>
  </w:abstractNum>
  <w:abstractNum w:abstractNumId="1">
    <w:nsid w:val="06662442"/>
    <w:multiLevelType w:val="multilevel"/>
    <w:tmpl w:val="4FB4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34EA8"/>
    <w:multiLevelType w:val="hybridMultilevel"/>
    <w:tmpl w:val="B57E52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F184E3F"/>
    <w:multiLevelType w:val="multilevel"/>
    <w:tmpl w:val="031A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compat/>
  <w:rsids>
    <w:rsidRoot w:val="005E2CF7"/>
    <w:rsid w:val="000500E6"/>
    <w:rsid w:val="00084604"/>
    <w:rsid w:val="000F1FE0"/>
    <w:rsid w:val="001072BB"/>
    <w:rsid w:val="00111CCA"/>
    <w:rsid w:val="001219A2"/>
    <w:rsid w:val="001403C4"/>
    <w:rsid w:val="00164091"/>
    <w:rsid w:val="001763CF"/>
    <w:rsid w:val="001A1ED4"/>
    <w:rsid w:val="001E5482"/>
    <w:rsid w:val="00211626"/>
    <w:rsid w:val="00272708"/>
    <w:rsid w:val="002B013A"/>
    <w:rsid w:val="002D492F"/>
    <w:rsid w:val="00371617"/>
    <w:rsid w:val="0038323F"/>
    <w:rsid w:val="00554966"/>
    <w:rsid w:val="00556286"/>
    <w:rsid w:val="00584912"/>
    <w:rsid w:val="0059362A"/>
    <w:rsid w:val="005B51C6"/>
    <w:rsid w:val="005E2CF7"/>
    <w:rsid w:val="005F693A"/>
    <w:rsid w:val="00645B67"/>
    <w:rsid w:val="006747F4"/>
    <w:rsid w:val="00675C08"/>
    <w:rsid w:val="0067604F"/>
    <w:rsid w:val="006A5CBE"/>
    <w:rsid w:val="006B7952"/>
    <w:rsid w:val="007260E1"/>
    <w:rsid w:val="007631B0"/>
    <w:rsid w:val="007709E7"/>
    <w:rsid w:val="007A4CA0"/>
    <w:rsid w:val="007A75C7"/>
    <w:rsid w:val="00807503"/>
    <w:rsid w:val="00817787"/>
    <w:rsid w:val="00822960"/>
    <w:rsid w:val="008B5850"/>
    <w:rsid w:val="008E34BF"/>
    <w:rsid w:val="008E5FF3"/>
    <w:rsid w:val="008F3219"/>
    <w:rsid w:val="00900C9E"/>
    <w:rsid w:val="00936F73"/>
    <w:rsid w:val="00956E93"/>
    <w:rsid w:val="00983A2F"/>
    <w:rsid w:val="009E65DB"/>
    <w:rsid w:val="00A05105"/>
    <w:rsid w:val="00A467CF"/>
    <w:rsid w:val="00A866A9"/>
    <w:rsid w:val="00AD1977"/>
    <w:rsid w:val="00AF2F47"/>
    <w:rsid w:val="00BE44F4"/>
    <w:rsid w:val="00C0081A"/>
    <w:rsid w:val="00C159B4"/>
    <w:rsid w:val="00C448BE"/>
    <w:rsid w:val="00C9283A"/>
    <w:rsid w:val="00CC1B20"/>
    <w:rsid w:val="00CC7D26"/>
    <w:rsid w:val="00CD2042"/>
    <w:rsid w:val="00D15B86"/>
    <w:rsid w:val="00DD4982"/>
    <w:rsid w:val="00DF7912"/>
    <w:rsid w:val="00E27376"/>
    <w:rsid w:val="00E3793F"/>
    <w:rsid w:val="00E825CC"/>
    <w:rsid w:val="00F52087"/>
    <w:rsid w:val="00F86436"/>
    <w:rsid w:val="00F9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2CF7"/>
    <w:pPr>
      <w:widowControl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111CCA"/>
    <w:pPr>
      <w:keepNext/>
      <w:widowControl/>
      <w:autoSpaceDN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11CCA"/>
    <w:pPr>
      <w:keepNext/>
      <w:keepLines/>
      <w:widowControl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1CCA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111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111CCA"/>
    <w:rPr>
      <w:b/>
      <w:bCs/>
    </w:rPr>
  </w:style>
  <w:style w:type="paragraph" w:styleId="a4">
    <w:name w:val="List Paragraph"/>
    <w:basedOn w:val="a"/>
    <w:uiPriority w:val="34"/>
    <w:qFormat/>
    <w:rsid w:val="00111CCA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autoSpaceDN/>
      <w:ind w:left="720"/>
      <w:contextualSpacing/>
      <w:jc w:val="center"/>
    </w:pPr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customStyle="1" w:styleId="a5">
    <w:name w:val="Обычный (веб) Знак"/>
    <w:aliases w:val="Normal (Web) Char Знак"/>
    <w:link w:val="a6"/>
    <w:uiPriority w:val="99"/>
    <w:locked/>
    <w:rsid w:val="005E2CF7"/>
    <w:rPr>
      <w:rFonts w:eastAsia="Times New Roman"/>
      <w:sz w:val="24"/>
      <w:szCs w:val="24"/>
    </w:rPr>
  </w:style>
  <w:style w:type="paragraph" w:styleId="a6">
    <w:name w:val="Normal (Web)"/>
    <w:aliases w:val="Normal (Web) Char"/>
    <w:basedOn w:val="a"/>
    <w:link w:val="a5"/>
    <w:uiPriority w:val="99"/>
    <w:unhideWhenUsed/>
    <w:qFormat/>
    <w:rsid w:val="005E2CF7"/>
    <w:pPr>
      <w:widowControl/>
      <w:autoSpaceDE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7">
    <w:name w:val="Без интервала Знак"/>
    <w:aliases w:val="основа Знак"/>
    <w:link w:val="a8"/>
    <w:uiPriority w:val="1"/>
    <w:locked/>
    <w:rsid w:val="005E2CF7"/>
    <w:rPr>
      <w:rFonts w:asciiTheme="minorHAnsi" w:hAnsiTheme="minorHAnsi" w:cstheme="minorBidi"/>
      <w:sz w:val="22"/>
      <w:lang w:val="en-US" w:bidi="en-US"/>
    </w:rPr>
  </w:style>
  <w:style w:type="paragraph" w:styleId="a8">
    <w:name w:val="No Spacing"/>
    <w:aliases w:val="основа"/>
    <w:link w:val="a7"/>
    <w:uiPriority w:val="1"/>
    <w:qFormat/>
    <w:rsid w:val="005E2CF7"/>
    <w:pPr>
      <w:autoSpaceDN w:val="0"/>
      <w:spacing w:after="0" w:line="240" w:lineRule="auto"/>
    </w:pPr>
    <w:rPr>
      <w:rFonts w:asciiTheme="minorHAnsi" w:hAnsiTheme="minorHAnsi" w:cstheme="minorBidi"/>
      <w:sz w:val="22"/>
      <w:lang w:val="en-US" w:bidi="en-US"/>
    </w:rPr>
  </w:style>
  <w:style w:type="paragraph" w:customStyle="1" w:styleId="p1">
    <w:name w:val="p1"/>
    <w:basedOn w:val="a"/>
    <w:rsid w:val="008E34BF"/>
    <w:pPr>
      <w:widowControl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2">
    <w:name w:val="p2"/>
    <w:basedOn w:val="a"/>
    <w:rsid w:val="008E34BF"/>
    <w:pPr>
      <w:widowControl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3">
    <w:name w:val="p3"/>
    <w:basedOn w:val="a"/>
    <w:rsid w:val="008E34BF"/>
    <w:pPr>
      <w:widowControl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8E34BF"/>
  </w:style>
  <w:style w:type="character" w:customStyle="1" w:styleId="apple-converted-space">
    <w:name w:val="apple-converted-space"/>
    <w:basedOn w:val="a0"/>
    <w:rsid w:val="009E65DB"/>
  </w:style>
  <w:style w:type="table" w:styleId="a9">
    <w:name w:val="Table Grid"/>
    <w:basedOn w:val="a1"/>
    <w:uiPriority w:val="59"/>
    <w:rsid w:val="00E825CC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832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323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DF332-0524-429A-B7E5-1C9A1903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Microsoft Office</cp:lastModifiedBy>
  <cp:revision>18</cp:revision>
  <cp:lastPrinted>2019-05-14T06:27:00Z</cp:lastPrinted>
  <dcterms:created xsi:type="dcterms:W3CDTF">2019-04-26T06:28:00Z</dcterms:created>
  <dcterms:modified xsi:type="dcterms:W3CDTF">2023-03-31T17:33:00Z</dcterms:modified>
</cp:coreProperties>
</file>