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05" w:rsidRPr="00B42265" w:rsidRDefault="004963AF" w:rsidP="00496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7C4A52" w:rsidRPr="00022D2B">
        <w:rPr>
          <w:rFonts w:ascii="Times New Roman" w:hAnsi="Times New Roman" w:cs="Times New Roman"/>
          <w:sz w:val="36"/>
          <w:szCs w:val="36"/>
        </w:rPr>
        <w:t>«Стимулирование речи детей раннего возраст</w:t>
      </w:r>
      <w:r w:rsidR="007C4A52">
        <w:rPr>
          <w:rFonts w:ascii="Times New Roman" w:hAnsi="Times New Roman" w:cs="Times New Roman"/>
          <w:sz w:val="28"/>
          <w:szCs w:val="28"/>
        </w:rPr>
        <w:t>а»</w:t>
      </w:r>
      <w:bookmarkStart w:id="0" w:name="_GoBack"/>
      <w:bookmarkEnd w:id="0"/>
      <w:r w:rsidR="00B42265">
        <w:rPr>
          <w:rFonts w:ascii="Times New Roman" w:hAnsi="Times New Roman" w:cs="Times New Roman"/>
          <w:sz w:val="28"/>
          <w:szCs w:val="28"/>
        </w:rPr>
        <w:br/>
      </w:r>
      <w:r w:rsidR="00B42265" w:rsidRPr="00B42265">
        <w:rPr>
          <w:rFonts w:ascii="Times New Roman" w:hAnsi="Times New Roman" w:cs="Times New Roman"/>
          <w:b/>
          <w:i/>
          <w:sz w:val="28"/>
          <w:szCs w:val="28"/>
        </w:rPr>
        <w:t xml:space="preserve">Меркулова Наталья Владимировна, </w:t>
      </w:r>
      <w:r w:rsidR="00B42265" w:rsidRPr="00B42265">
        <w:rPr>
          <w:rFonts w:ascii="Times New Roman" w:hAnsi="Times New Roman" w:cs="Times New Roman"/>
          <w:b/>
          <w:i/>
          <w:sz w:val="28"/>
          <w:szCs w:val="28"/>
        </w:rPr>
        <w:br/>
      </w:r>
      <w:r w:rsidR="00B42265" w:rsidRPr="00B42265">
        <w:rPr>
          <w:rFonts w:ascii="Times New Roman" w:hAnsi="Times New Roman" w:cs="Times New Roman"/>
          <w:i/>
          <w:sz w:val="28"/>
          <w:szCs w:val="28"/>
        </w:rPr>
        <w:t>воспитатель МДОУ ЦРР-детский сад  № 44 «Колокольчик», г. Серпухов</w:t>
      </w:r>
    </w:p>
    <w:p w:rsidR="007C4A52" w:rsidRDefault="004963AF" w:rsidP="00496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4A52">
        <w:rPr>
          <w:rFonts w:ascii="Times New Roman" w:hAnsi="Times New Roman" w:cs="Times New Roman"/>
          <w:sz w:val="28"/>
          <w:szCs w:val="28"/>
        </w:rPr>
        <w:t>На сегодняшний день мы видим, насколько остро стоит проблема задержки речевого развития у детей. Поэтому первой задачей для нас</w:t>
      </w:r>
      <w:r w:rsidR="002C3315">
        <w:rPr>
          <w:rFonts w:ascii="Times New Roman" w:hAnsi="Times New Roman" w:cs="Times New Roman"/>
          <w:sz w:val="28"/>
          <w:szCs w:val="28"/>
        </w:rPr>
        <w:t>, воспитателей,</w:t>
      </w:r>
      <w:r w:rsidR="007C4A52">
        <w:rPr>
          <w:rFonts w:ascii="Times New Roman" w:hAnsi="Times New Roman" w:cs="Times New Roman"/>
          <w:sz w:val="28"/>
          <w:szCs w:val="28"/>
        </w:rPr>
        <w:t xml:space="preserve"> является развитие </w:t>
      </w:r>
      <w:r w:rsidR="009E0934">
        <w:rPr>
          <w:rFonts w:ascii="Times New Roman" w:hAnsi="Times New Roman" w:cs="Times New Roman"/>
          <w:sz w:val="28"/>
          <w:szCs w:val="28"/>
        </w:rPr>
        <w:t>активной, коммуникативной речи. Мы стараемся постоянно разговаривать с детьми, включать каждого</w:t>
      </w:r>
      <w:r w:rsidR="00673F96">
        <w:rPr>
          <w:rFonts w:ascii="Times New Roman" w:hAnsi="Times New Roman" w:cs="Times New Roman"/>
          <w:sz w:val="28"/>
          <w:szCs w:val="28"/>
        </w:rPr>
        <w:t xml:space="preserve"> в</w:t>
      </w:r>
      <w:r w:rsidR="009E0934">
        <w:rPr>
          <w:rFonts w:ascii="Times New Roman" w:hAnsi="Times New Roman" w:cs="Times New Roman"/>
          <w:sz w:val="28"/>
          <w:szCs w:val="28"/>
        </w:rPr>
        <w:t xml:space="preserve">  диалог, создавать потребность в собственных высказываниях.</w:t>
      </w:r>
    </w:p>
    <w:p w:rsidR="009E0934" w:rsidRDefault="009E0934" w:rsidP="00496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реальную и полноценную помощь по развитию речи детей 2-3 летнего возраста, нам помогают специальные приемы стимуляции речевой активности.</w:t>
      </w:r>
    </w:p>
    <w:p w:rsidR="009E0934" w:rsidRDefault="009E0934" w:rsidP="004963AF">
      <w:pPr>
        <w:jc w:val="both"/>
        <w:rPr>
          <w:rFonts w:ascii="Times New Roman" w:hAnsi="Times New Roman" w:cs="Times New Roman"/>
          <w:sz w:val="28"/>
          <w:szCs w:val="28"/>
        </w:rPr>
      </w:pPr>
      <w:r w:rsidRPr="00022D2B">
        <w:rPr>
          <w:rFonts w:ascii="Times New Roman" w:hAnsi="Times New Roman" w:cs="Times New Roman"/>
          <w:b/>
          <w:i/>
          <w:sz w:val="28"/>
          <w:szCs w:val="28"/>
        </w:rPr>
        <w:t>Разговор с самим собой</w:t>
      </w:r>
      <w:r>
        <w:rPr>
          <w:rFonts w:ascii="Times New Roman" w:hAnsi="Times New Roman" w:cs="Times New Roman"/>
          <w:sz w:val="28"/>
          <w:szCs w:val="28"/>
        </w:rPr>
        <w:t>. Например, когда тот или иной ребенок находится недалеко от вас, манипулируя с</w:t>
      </w:r>
      <w:r w:rsidR="00496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игрушками или просто задумчиво сидит, можно начать говорить вслух о том, что видите, слышите, думаете, чувствуете. Говорить нужно медленно (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растягивая слова) и отчетливо, короткими, простыми предложениями – доступными восприятию ребенка. 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«Где чашка?», «Я вижу чашку», «Чашка на столе», «В чашке молоко», «Таня пьет молоко» и т.п.</w:t>
      </w:r>
    </w:p>
    <w:p w:rsidR="00113D67" w:rsidRDefault="00113D67" w:rsidP="004963AF">
      <w:pPr>
        <w:jc w:val="both"/>
        <w:rPr>
          <w:rFonts w:ascii="Times New Roman" w:hAnsi="Times New Roman" w:cs="Times New Roman"/>
          <w:sz w:val="28"/>
          <w:szCs w:val="28"/>
        </w:rPr>
      </w:pPr>
      <w:r w:rsidRPr="00022D2B">
        <w:rPr>
          <w:rFonts w:ascii="Times New Roman" w:hAnsi="Times New Roman" w:cs="Times New Roman"/>
          <w:b/>
          <w:i/>
          <w:sz w:val="28"/>
          <w:szCs w:val="28"/>
        </w:rPr>
        <w:t>Параллельный разговор</w:t>
      </w:r>
      <w:r w:rsidRPr="00022D2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Этот прием отличается от предыдущего тем, что мы описываем все действия ребенка: что он видит, слышит, чувствует, трогает. Используя «параллельный разговор», мы как бы подсказываем слова, выражающие его опыт, слова, которые впоследствии он начнет использовать самостоятельно.</w:t>
      </w:r>
    </w:p>
    <w:p w:rsidR="009E0934" w:rsidRDefault="00113D67" w:rsidP="004963AF">
      <w:pPr>
        <w:jc w:val="both"/>
        <w:rPr>
          <w:rFonts w:ascii="Times New Roman" w:hAnsi="Times New Roman" w:cs="Times New Roman"/>
          <w:sz w:val="28"/>
          <w:szCs w:val="28"/>
        </w:rPr>
      </w:pPr>
      <w:r w:rsidRPr="00022D2B">
        <w:rPr>
          <w:rFonts w:ascii="Times New Roman" w:hAnsi="Times New Roman" w:cs="Times New Roman"/>
          <w:b/>
          <w:i/>
          <w:sz w:val="28"/>
          <w:szCs w:val="28"/>
        </w:rPr>
        <w:t>Провокация, или искусственное непонимание ребенка</w:t>
      </w:r>
      <w:r>
        <w:rPr>
          <w:rFonts w:ascii="Times New Roman" w:hAnsi="Times New Roman" w:cs="Times New Roman"/>
          <w:sz w:val="28"/>
          <w:szCs w:val="28"/>
        </w:rPr>
        <w:t xml:space="preserve">. Этот прием помогает ребенку освоить ситуативную речь и состоит в том, что мы не спешим проявить свою понятливость, а временно становится «глухими», непонимающими. Например, если ребенок показывает на полку с игрушками, просительно смотрит, а мы хорошо понимаем, </w:t>
      </w:r>
      <w:r w:rsidR="00F81620">
        <w:rPr>
          <w:rFonts w:ascii="Times New Roman" w:hAnsi="Times New Roman" w:cs="Times New Roman"/>
          <w:sz w:val="28"/>
          <w:szCs w:val="28"/>
        </w:rPr>
        <w:t>что нужно ему в данный момент, и даем ему … не ту игрушку. Конечно же, первой реакцией ребенка будет возмущение вашей непонятливостью, но это будет и первым мотивом, стимулирующим ребенка назвать ему предмет. При возникновении затр</w:t>
      </w:r>
      <w:r w:rsidR="009923E2">
        <w:rPr>
          <w:rFonts w:ascii="Times New Roman" w:hAnsi="Times New Roman" w:cs="Times New Roman"/>
          <w:sz w:val="28"/>
          <w:szCs w:val="28"/>
        </w:rPr>
        <w:t>уднения можно подсказать ребенку</w:t>
      </w:r>
      <w:r w:rsidR="00F81620">
        <w:rPr>
          <w:rFonts w:ascii="Times New Roman" w:hAnsi="Times New Roman" w:cs="Times New Roman"/>
          <w:sz w:val="28"/>
          <w:szCs w:val="28"/>
        </w:rPr>
        <w:t>: «Я не понимаю, что ты хочешь: киску, куклу, машинку?». В подобных ситуациях ребенок охотно активизирует свои речевые возможности, чувствуя себя намного сообразительнее взрослого. Этот прием эффективен не только для называния предметов, но и словесного обозначения действий, производимых с ними.</w:t>
      </w:r>
    </w:p>
    <w:p w:rsidR="00F81620" w:rsidRDefault="00E646DB" w:rsidP="004963AF">
      <w:pPr>
        <w:jc w:val="both"/>
        <w:rPr>
          <w:rFonts w:ascii="Times New Roman" w:hAnsi="Times New Roman" w:cs="Times New Roman"/>
          <w:sz w:val="28"/>
          <w:szCs w:val="28"/>
        </w:rPr>
      </w:pPr>
      <w:r w:rsidRPr="00022D2B">
        <w:rPr>
          <w:rFonts w:ascii="Times New Roman" w:hAnsi="Times New Roman" w:cs="Times New Roman"/>
          <w:b/>
          <w:i/>
          <w:sz w:val="28"/>
          <w:szCs w:val="28"/>
        </w:rPr>
        <w:lastRenderedPageBreak/>
        <w:t>Распространение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6058B">
        <w:rPr>
          <w:rFonts w:ascii="Times New Roman" w:hAnsi="Times New Roman" w:cs="Times New Roman"/>
          <w:sz w:val="28"/>
          <w:szCs w:val="28"/>
        </w:rPr>
        <w:t>Мы продолжаем и до</w:t>
      </w:r>
      <w:r w:rsidR="00A6561B">
        <w:rPr>
          <w:rFonts w:ascii="Times New Roman" w:hAnsi="Times New Roman" w:cs="Times New Roman"/>
          <w:sz w:val="28"/>
          <w:szCs w:val="28"/>
        </w:rPr>
        <w:t>полняем все сказанное ребенком,</w:t>
      </w:r>
      <w:r w:rsidR="0086058B">
        <w:rPr>
          <w:rFonts w:ascii="Times New Roman" w:hAnsi="Times New Roman" w:cs="Times New Roman"/>
          <w:sz w:val="28"/>
          <w:szCs w:val="28"/>
        </w:rPr>
        <w:t xml:space="preserve"> но не  принуждаем его к повторению – вполне достаточно того, что он вас слышит. Наприм</w:t>
      </w:r>
      <w:r w:rsidR="00A6561B">
        <w:rPr>
          <w:rFonts w:ascii="Times New Roman" w:hAnsi="Times New Roman" w:cs="Times New Roman"/>
          <w:sz w:val="28"/>
          <w:szCs w:val="28"/>
        </w:rPr>
        <w:t>ер: ребенок: «Суп». Взрослый</w:t>
      </w:r>
      <w:r w:rsidR="00D92C82">
        <w:rPr>
          <w:rFonts w:ascii="Times New Roman" w:hAnsi="Times New Roman" w:cs="Times New Roman"/>
          <w:sz w:val="28"/>
          <w:szCs w:val="28"/>
        </w:rPr>
        <w:t>:</w:t>
      </w:r>
      <w:r w:rsidR="004963AF">
        <w:rPr>
          <w:rFonts w:ascii="Times New Roman" w:hAnsi="Times New Roman" w:cs="Times New Roman"/>
          <w:sz w:val="28"/>
          <w:szCs w:val="28"/>
        </w:rPr>
        <w:t xml:space="preserve"> «Овощной суп очень вкусный», «</w:t>
      </w:r>
      <w:r w:rsidR="00D92C82">
        <w:rPr>
          <w:rFonts w:ascii="Times New Roman" w:hAnsi="Times New Roman" w:cs="Times New Roman"/>
          <w:sz w:val="28"/>
          <w:szCs w:val="28"/>
        </w:rPr>
        <w:t>Суп кушают ложкой». Отвечая детям распространенными предложениями, мы постепенно подводим его к тому, чтоб</w:t>
      </w:r>
      <w:r w:rsidR="00A6561B">
        <w:rPr>
          <w:rFonts w:ascii="Times New Roman" w:hAnsi="Times New Roman" w:cs="Times New Roman"/>
          <w:sz w:val="28"/>
          <w:szCs w:val="28"/>
        </w:rPr>
        <w:t xml:space="preserve">ы он заканчивал свою мысль, и </w:t>
      </w:r>
      <w:r w:rsidR="00D92C82">
        <w:rPr>
          <w:rFonts w:ascii="Times New Roman" w:hAnsi="Times New Roman" w:cs="Times New Roman"/>
          <w:sz w:val="28"/>
          <w:szCs w:val="28"/>
        </w:rPr>
        <w:t>соответственно</w:t>
      </w:r>
      <w:r w:rsidR="00714BC8">
        <w:rPr>
          <w:rFonts w:ascii="Times New Roman" w:hAnsi="Times New Roman" w:cs="Times New Roman"/>
          <w:sz w:val="28"/>
          <w:szCs w:val="28"/>
        </w:rPr>
        <w:t>, готовим почву для овладения контекстной речью.</w:t>
      </w:r>
    </w:p>
    <w:p w:rsidR="0086058B" w:rsidRDefault="004111AA" w:rsidP="004963AF">
      <w:pPr>
        <w:jc w:val="both"/>
        <w:rPr>
          <w:rFonts w:ascii="Times New Roman" w:hAnsi="Times New Roman" w:cs="Times New Roman"/>
          <w:sz w:val="28"/>
          <w:szCs w:val="28"/>
        </w:rPr>
      </w:pPr>
      <w:r w:rsidRPr="00022D2B">
        <w:rPr>
          <w:rFonts w:ascii="Times New Roman" w:hAnsi="Times New Roman" w:cs="Times New Roman"/>
          <w:b/>
          <w:i/>
          <w:sz w:val="28"/>
          <w:szCs w:val="28"/>
        </w:rPr>
        <w:t>Приговоры.</w:t>
      </w:r>
      <w:r w:rsidRPr="00022D2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022D2B">
        <w:rPr>
          <w:rFonts w:ascii="Times New Roman" w:hAnsi="Times New Roman" w:cs="Times New Roman"/>
          <w:b/>
          <w:i/>
          <w:sz w:val="28"/>
          <w:szCs w:val="28"/>
        </w:rPr>
        <w:t xml:space="preserve">игровых песенок, </w:t>
      </w:r>
      <w:proofErr w:type="spellStart"/>
      <w:r w:rsidRPr="00022D2B">
        <w:rPr>
          <w:rFonts w:ascii="Times New Roman" w:hAnsi="Times New Roman" w:cs="Times New Roman"/>
          <w:b/>
          <w:i/>
          <w:sz w:val="28"/>
          <w:szCs w:val="28"/>
        </w:rPr>
        <w:t>потешек</w:t>
      </w:r>
      <w:proofErr w:type="spellEnd"/>
      <w:r w:rsidRPr="00926DE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D2B">
        <w:rPr>
          <w:rFonts w:ascii="Times New Roman" w:hAnsi="Times New Roman" w:cs="Times New Roman"/>
          <w:b/>
          <w:i/>
          <w:sz w:val="28"/>
          <w:szCs w:val="28"/>
        </w:rPr>
        <w:t>приговоров</w:t>
      </w:r>
      <w:r>
        <w:rPr>
          <w:rFonts w:ascii="Times New Roman" w:hAnsi="Times New Roman" w:cs="Times New Roman"/>
          <w:sz w:val="28"/>
          <w:szCs w:val="28"/>
        </w:rPr>
        <w:t xml:space="preserve"> в совместной деятельности с детьми доставляет им огромную радость. Сопровождение действий ребенка словами способствует</w:t>
      </w:r>
      <w:r w:rsidR="003A7A8C">
        <w:rPr>
          <w:rFonts w:ascii="Times New Roman" w:hAnsi="Times New Roman" w:cs="Times New Roman"/>
          <w:sz w:val="28"/>
          <w:szCs w:val="28"/>
        </w:rPr>
        <w:t xml:space="preserve"> непроизвольному обучению его умению вслушиваться в звуки речи, улавливать ее ритм, отдельные звукосочетания и постепенно п</w:t>
      </w:r>
      <w:r w:rsidR="004963AF">
        <w:rPr>
          <w:rFonts w:ascii="Times New Roman" w:hAnsi="Times New Roman" w:cs="Times New Roman"/>
          <w:sz w:val="28"/>
          <w:szCs w:val="28"/>
        </w:rPr>
        <w:t>р</w:t>
      </w:r>
      <w:r w:rsidR="003A7A8C">
        <w:rPr>
          <w:rFonts w:ascii="Times New Roman" w:hAnsi="Times New Roman" w:cs="Times New Roman"/>
          <w:sz w:val="28"/>
          <w:szCs w:val="28"/>
        </w:rPr>
        <w:t>оникать в их смысл. Научившись различать вариантность забавных звуковых сочетаний, дети, подражая взрослым, начинают играть словами, звуками, словосочетаниями, улавливая специфику звучания родной речи, ее выразительность</w:t>
      </w:r>
      <w:r w:rsidR="00A6561B">
        <w:rPr>
          <w:rFonts w:ascii="Times New Roman" w:hAnsi="Times New Roman" w:cs="Times New Roman"/>
          <w:sz w:val="28"/>
          <w:szCs w:val="28"/>
        </w:rPr>
        <w:t xml:space="preserve">, образность. Большинство произведений устного народного творчества как раз и создавалось с целью </w:t>
      </w:r>
      <w:r w:rsidR="00A6561B" w:rsidRPr="00926DE6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="00FA191C" w:rsidRPr="00926DE6">
        <w:rPr>
          <w:rFonts w:ascii="Times New Roman" w:hAnsi="Times New Roman" w:cs="Times New Roman"/>
          <w:b/>
          <w:sz w:val="28"/>
          <w:szCs w:val="28"/>
        </w:rPr>
        <w:t>двигательной активности</w:t>
      </w:r>
      <w:r w:rsidR="00FA191C">
        <w:rPr>
          <w:rFonts w:ascii="Times New Roman" w:hAnsi="Times New Roman" w:cs="Times New Roman"/>
          <w:sz w:val="28"/>
          <w:szCs w:val="28"/>
        </w:rPr>
        <w:t xml:space="preserve"> ребенка, которая теснейшим образом связана с </w:t>
      </w:r>
      <w:r w:rsidR="00FA191C" w:rsidRPr="00926DE6">
        <w:rPr>
          <w:rFonts w:ascii="Times New Roman" w:hAnsi="Times New Roman" w:cs="Times New Roman"/>
          <w:b/>
          <w:sz w:val="28"/>
          <w:szCs w:val="28"/>
        </w:rPr>
        <w:t>формированием речевой активности</w:t>
      </w:r>
      <w:r w:rsidR="00FA19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191C">
        <w:rPr>
          <w:rFonts w:ascii="Times New Roman" w:hAnsi="Times New Roman" w:cs="Times New Roman"/>
          <w:sz w:val="28"/>
          <w:szCs w:val="28"/>
        </w:rPr>
        <w:t>Чем  больше мелких и сложных движений пальцами выполняет ребенок, тем больше участков мозга включается в работу, ведь он напрямую связан с руками,</w:t>
      </w:r>
      <w:r w:rsidR="004963AF">
        <w:rPr>
          <w:rFonts w:ascii="Times New Roman" w:hAnsi="Times New Roman" w:cs="Times New Roman"/>
          <w:sz w:val="28"/>
          <w:szCs w:val="28"/>
        </w:rPr>
        <w:t xml:space="preserve"> </w:t>
      </w:r>
      <w:r w:rsidR="00FA191C">
        <w:rPr>
          <w:rFonts w:ascii="Times New Roman" w:hAnsi="Times New Roman" w:cs="Times New Roman"/>
          <w:sz w:val="28"/>
          <w:szCs w:val="28"/>
        </w:rPr>
        <w:t xml:space="preserve"> вернее – крест-накрест: </w:t>
      </w:r>
      <w:r w:rsidR="004963AF">
        <w:rPr>
          <w:rFonts w:ascii="Times New Roman" w:hAnsi="Times New Roman" w:cs="Times New Roman"/>
          <w:sz w:val="28"/>
          <w:szCs w:val="28"/>
        </w:rPr>
        <w:t xml:space="preserve"> </w:t>
      </w:r>
      <w:r w:rsidR="00FA191C">
        <w:rPr>
          <w:rFonts w:ascii="Times New Roman" w:hAnsi="Times New Roman" w:cs="Times New Roman"/>
          <w:sz w:val="28"/>
          <w:szCs w:val="28"/>
        </w:rPr>
        <w:t>с правой рукой – левое полушарие, а с левой – правое.</w:t>
      </w:r>
      <w:proofErr w:type="gramEnd"/>
    </w:p>
    <w:p w:rsidR="00FA191C" w:rsidRDefault="00FA191C" w:rsidP="00496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Немаловажное значение фольклорных произведений состоит в том, что они удовлетворяют потребность ребенка в эмоциональном и тактильном (прикосновения, поглаживания) контакте с взрослыми. Большинство детей по своей природе </w:t>
      </w:r>
      <w:r w:rsidRPr="00022D2B">
        <w:rPr>
          <w:rFonts w:ascii="Times New Roman" w:hAnsi="Times New Roman" w:cs="Times New Roman"/>
          <w:i/>
          <w:sz w:val="28"/>
          <w:szCs w:val="28"/>
        </w:rPr>
        <w:t>–</w:t>
      </w:r>
      <w:r w:rsidR="00296A69" w:rsidRPr="00022D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96A69" w:rsidRPr="00022D2B">
        <w:rPr>
          <w:rFonts w:ascii="Times New Roman" w:hAnsi="Times New Roman" w:cs="Times New Roman"/>
          <w:b/>
          <w:i/>
          <w:sz w:val="28"/>
          <w:szCs w:val="28"/>
        </w:rPr>
        <w:t>кинестетики</w:t>
      </w:r>
      <w:proofErr w:type="spellEnd"/>
      <w:r w:rsidR="00296A69">
        <w:rPr>
          <w:rFonts w:ascii="Times New Roman" w:hAnsi="Times New Roman" w:cs="Times New Roman"/>
          <w:sz w:val="28"/>
          <w:szCs w:val="28"/>
        </w:rPr>
        <w:t>: они любят, когда их гладят, прижимают к себе, держат за руки. Устное народное творчество как раз и способствует насыщению потребности в ласке, в физическом контакте.</w:t>
      </w:r>
    </w:p>
    <w:p w:rsidR="000D4302" w:rsidRDefault="000D4302" w:rsidP="004963AF">
      <w:pPr>
        <w:jc w:val="both"/>
        <w:rPr>
          <w:rFonts w:ascii="Times New Roman" w:hAnsi="Times New Roman" w:cs="Times New Roman"/>
          <w:sz w:val="28"/>
          <w:szCs w:val="28"/>
        </w:rPr>
      </w:pPr>
      <w:r w:rsidRPr="00022D2B">
        <w:rPr>
          <w:rFonts w:ascii="Times New Roman" w:hAnsi="Times New Roman" w:cs="Times New Roman"/>
          <w:b/>
          <w:i/>
          <w:sz w:val="28"/>
          <w:szCs w:val="28"/>
        </w:rPr>
        <w:t>Выбор.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Предоставлять ребенку возможность выбора – это еще один прием. Формирование ответственности начинается с того момента, когда ребенку позволено играть активную роль в том, что касается лично его. Осуществление возможности выбора порождает у него ощущение собственной значимости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Например: «Тебе налить полстакана молока или целый стакан?», «Тебе яблоко целиком или половинку?», «Ты хочешь играть с куклой или с медвежонком?».</w:t>
      </w:r>
    </w:p>
    <w:p w:rsidR="000D4302" w:rsidRDefault="008571FE" w:rsidP="004963AF">
      <w:pPr>
        <w:jc w:val="both"/>
        <w:rPr>
          <w:rFonts w:ascii="Times New Roman" w:hAnsi="Times New Roman" w:cs="Times New Roman"/>
          <w:sz w:val="28"/>
          <w:szCs w:val="28"/>
        </w:rPr>
      </w:pPr>
      <w:r w:rsidRPr="00022D2B">
        <w:rPr>
          <w:rFonts w:ascii="Times New Roman" w:hAnsi="Times New Roman" w:cs="Times New Roman"/>
          <w:b/>
          <w:i/>
          <w:sz w:val="28"/>
          <w:szCs w:val="28"/>
        </w:rPr>
        <w:t>Замещение</w:t>
      </w:r>
      <w:r w:rsidRPr="00926D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«Представь, что …» - эти слова наполнены для ребенка особой притягательной силой. В возрасте двух-трех лет ребенок с удовольствием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представляет, что кубик – это пирожок, а коробка из-под обуви – печь. К трем годам он способен</w:t>
      </w:r>
      <w:r w:rsidR="00F554D3">
        <w:rPr>
          <w:rFonts w:ascii="Times New Roman" w:hAnsi="Times New Roman" w:cs="Times New Roman"/>
          <w:sz w:val="28"/>
          <w:szCs w:val="28"/>
        </w:rPr>
        <w:t xml:space="preserve"> представить себя  самолетом, кошечкой и т.п. Как магическое заклинание для </w:t>
      </w:r>
      <w:r>
        <w:rPr>
          <w:rFonts w:ascii="Times New Roman" w:hAnsi="Times New Roman" w:cs="Times New Roman"/>
          <w:sz w:val="28"/>
          <w:szCs w:val="28"/>
        </w:rPr>
        <w:t xml:space="preserve"> ребенка звучат слова: «Представь, что мы – самолеты. Сейчас мы облетим всю комнату». Такая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этюдно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-игровая форма развивает у ребенка рефлексивные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способности, без которых общение не будет полноценным и развивающим. В этом возрасте детям очень нравятся и пантомимические игры, активизирующие любознательность и наблюдательность ребенка. Вовлечь детей в такую игру можно с помощью вопроса-предложения: «Угадайте, что я сейчас делаю». </w:t>
      </w:r>
      <w:r w:rsidR="00B1286A">
        <w:rPr>
          <w:rFonts w:ascii="Times New Roman" w:hAnsi="Times New Roman" w:cs="Times New Roman"/>
          <w:sz w:val="28"/>
          <w:szCs w:val="28"/>
        </w:rPr>
        <w:t>Начинать предпочтительно с элементарных действий: причесываться, чистить зубы, есть яблоко, наливать молоко, читать книгу. После того как ребенок угадал, предложите ему самому загадать для вас действие, а затем «оживить» заданную вами ситуацию: накрыть стол; гулять по теплому песку;</w:t>
      </w:r>
      <w:r w:rsidR="004963AF">
        <w:rPr>
          <w:rFonts w:ascii="Times New Roman" w:hAnsi="Times New Roman" w:cs="Times New Roman"/>
          <w:sz w:val="28"/>
          <w:szCs w:val="28"/>
        </w:rPr>
        <w:t xml:space="preserve"> убегать</w:t>
      </w:r>
      <w:r w:rsidR="00B1286A">
        <w:rPr>
          <w:rFonts w:ascii="Times New Roman" w:hAnsi="Times New Roman" w:cs="Times New Roman"/>
          <w:sz w:val="28"/>
          <w:szCs w:val="28"/>
        </w:rPr>
        <w:t>, как лиса, уносящая петуха; пройтись, как</w:t>
      </w:r>
      <w:r w:rsidR="004963AF">
        <w:rPr>
          <w:rFonts w:ascii="Times New Roman" w:hAnsi="Times New Roman" w:cs="Times New Roman"/>
          <w:sz w:val="28"/>
          <w:szCs w:val="28"/>
        </w:rPr>
        <w:t xml:space="preserve"> папа-медведь и сын-медвежонок. </w:t>
      </w:r>
      <w:r w:rsidR="00B1286A">
        <w:rPr>
          <w:rFonts w:ascii="Times New Roman" w:hAnsi="Times New Roman" w:cs="Times New Roman"/>
          <w:sz w:val="28"/>
          <w:szCs w:val="28"/>
        </w:rPr>
        <w:t xml:space="preserve"> Игры-пантомимы и игры-имитации являются первой ступенькой театрализованной и сюжетно-ролевой игры.</w:t>
      </w:r>
    </w:p>
    <w:p w:rsidR="00B1286A" w:rsidRDefault="006B0273" w:rsidP="004963AF">
      <w:pPr>
        <w:jc w:val="both"/>
        <w:rPr>
          <w:rFonts w:ascii="Times New Roman" w:hAnsi="Times New Roman" w:cs="Times New Roman"/>
          <w:sz w:val="28"/>
          <w:szCs w:val="28"/>
        </w:rPr>
      </w:pPr>
      <w:r w:rsidRPr="00022D2B">
        <w:rPr>
          <w:rFonts w:ascii="Times New Roman" w:hAnsi="Times New Roman" w:cs="Times New Roman"/>
          <w:b/>
          <w:i/>
          <w:sz w:val="28"/>
          <w:szCs w:val="28"/>
        </w:rPr>
        <w:t>Ролевая игра</w:t>
      </w:r>
      <w:r w:rsidRPr="00926D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Например, игра в телефон, когда ребенок, используя игрушечный аппарат, может звонить маме, папе, бабушке, сказочным персонажем. Игра в телефон стимулирует речевое развитие ребенка, формирует уверенность в себе, повышает коммуникативную компетентность.</w:t>
      </w:r>
    </w:p>
    <w:p w:rsidR="006B0273" w:rsidRDefault="006B0273" w:rsidP="004963AF">
      <w:pPr>
        <w:jc w:val="both"/>
        <w:rPr>
          <w:rFonts w:ascii="Times New Roman" w:hAnsi="Times New Roman" w:cs="Times New Roman"/>
          <w:sz w:val="28"/>
          <w:szCs w:val="28"/>
        </w:rPr>
      </w:pPr>
      <w:r w:rsidRPr="00022D2B">
        <w:rPr>
          <w:rFonts w:ascii="Times New Roman" w:hAnsi="Times New Roman" w:cs="Times New Roman"/>
          <w:b/>
          <w:i/>
          <w:sz w:val="28"/>
          <w:szCs w:val="28"/>
        </w:rPr>
        <w:t>Музыкальные игры</w:t>
      </w:r>
      <w:r w:rsidRPr="00926D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Значение музыкальных игр в речевом развитии ребенка трудно переоценить. Малыши с удовольствием подпевают, обожают шумовые музыкальные инструменты, ритуальные игры типа «Каравай», «</w:t>
      </w:r>
      <w:r w:rsidR="00926DE6">
        <w:rPr>
          <w:rFonts w:ascii="Times New Roman" w:hAnsi="Times New Roman" w:cs="Times New Roman"/>
          <w:sz w:val="28"/>
          <w:szCs w:val="28"/>
        </w:rPr>
        <w:t>По кочкам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6DE6">
        <w:rPr>
          <w:rFonts w:ascii="Times New Roman" w:hAnsi="Times New Roman" w:cs="Times New Roman"/>
          <w:sz w:val="28"/>
          <w:szCs w:val="28"/>
        </w:rPr>
        <w:t>, «Баба сеяла горох» и др.</w:t>
      </w:r>
      <w:r w:rsidR="00A74C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4CEA" w:rsidRDefault="00A74CEA" w:rsidP="004963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CEA" w:rsidRDefault="00A74CEA" w:rsidP="007C4A52">
      <w:pPr>
        <w:rPr>
          <w:rFonts w:ascii="Times New Roman" w:hAnsi="Times New Roman" w:cs="Times New Roman"/>
          <w:sz w:val="28"/>
          <w:szCs w:val="28"/>
        </w:rPr>
      </w:pPr>
    </w:p>
    <w:p w:rsidR="00A74CEA" w:rsidRDefault="00A74CEA" w:rsidP="007C4A52">
      <w:pPr>
        <w:rPr>
          <w:rFonts w:ascii="Times New Roman" w:hAnsi="Times New Roman" w:cs="Times New Roman"/>
          <w:sz w:val="28"/>
          <w:szCs w:val="28"/>
        </w:rPr>
      </w:pPr>
    </w:p>
    <w:p w:rsidR="00A74CEA" w:rsidRDefault="00A74CEA" w:rsidP="007C4A52">
      <w:pPr>
        <w:rPr>
          <w:rFonts w:ascii="Times New Roman" w:hAnsi="Times New Roman" w:cs="Times New Roman"/>
          <w:sz w:val="28"/>
          <w:szCs w:val="28"/>
        </w:rPr>
      </w:pPr>
    </w:p>
    <w:p w:rsidR="00A74CEA" w:rsidRDefault="00A74CEA" w:rsidP="007C4A52">
      <w:pPr>
        <w:rPr>
          <w:rFonts w:ascii="Times New Roman" w:hAnsi="Times New Roman" w:cs="Times New Roman"/>
          <w:sz w:val="28"/>
          <w:szCs w:val="28"/>
        </w:rPr>
      </w:pPr>
    </w:p>
    <w:p w:rsidR="00A74CEA" w:rsidRDefault="00A74CEA" w:rsidP="007C4A52">
      <w:pPr>
        <w:rPr>
          <w:rFonts w:ascii="Times New Roman" w:hAnsi="Times New Roman" w:cs="Times New Roman"/>
          <w:sz w:val="28"/>
          <w:szCs w:val="28"/>
        </w:rPr>
      </w:pPr>
    </w:p>
    <w:p w:rsidR="00A74CEA" w:rsidRDefault="00A74CEA" w:rsidP="007C4A52">
      <w:pPr>
        <w:rPr>
          <w:rFonts w:ascii="Times New Roman" w:hAnsi="Times New Roman" w:cs="Times New Roman"/>
          <w:sz w:val="28"/>
          <w:szCs w:val="28"/>
        </w:rPr>
      </w:pPr>
    </w:p>
    <w:p w:rsidR="00A74CEA" w:rsidRDefault="00A74CEA" w:rsidP="007C4A52">
      <w:pPr>
        <w:rPr>
          <w:rFonts w:ascii="Times New Roman" w:hAnsi="Times New Roman" w:cs="Times New Roman"/>
          <w:sz w:val="28"/>
          <w:szCs w:val="28"/>
        </w:rPr>
      </w:pPr>
    </w:p>
    <w:p w:rsidR="004963AF" w:rsidRDefault="004963AF" w:rsidP="00A74C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74CEA" w:rsidRDefault="00A74CEA" w:rsidP="00A74CEA">
      <w:pPr>
        <w:jc w:val="center"/>
        <w:rPr>
          <w:rFonts w:ascii="Times New Roman" w:hAnsi="Times New Roman" w:cs="Times New Roman"/>
          <w:sz w:val="36"/>
          <w:szCs w:val="36"/>
        </w:rPr>
      </w:pPr>
      <w:r w:rsidRPr="00A74CEA">
        <w:rPr>
          <w:rFonts w:ascii="Times New Roman" w:hAnsi="Times New Roman" w:cs="Times New Roman"/>
          <w:sz w:val="36"/>
          <w:szCs w:val="36"/>
        </w:rPr>
        <w:lastRenderedPageBreak/>
        <w:t>Литература</w:t>
      </w:r>
    </w:p>
    <w:p w:rsidR="00A74CEA" w:rsidRDefault="00A74CEA" w:rsidP="00496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1.Алимовская В.Г. Ясли – это серьезно. М.,2000.</w:t>
      </w:r>
    </w:p>
    <w:p w:rsidR="00DB2563" w:rsidRDefault="004634B7" w:rsidP="00496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2563">
        <w:rPr>
          <w:rFonts w:ascii="Times New Roman" w:hAnsi="Times New Roman" w:cs="Times New Roman"/>
          <w:sz w:val="28"/>
          <w:szCs w:val="28"/>
        </w:rPr>
        <w:t>. Ушакова О.С.Теория и практика развития речи дошкольников. М.,2008.</w:t>
      </w:r>
    </w:p>
    <w:p w:rsidR="004634B7" w:rsidRDefault="004634B7" w:rsidP="00496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25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B2563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="00DB2563">
        <w:rPr>
          <w:rFonts w:ascii="Times New Roman" w:hAnsi="Times New Roman" w:cs="Times New Roman"/>
          <w:sz w:val="28"/>
          <w:szCs w:val="28"/>
        </w:rPr>
        <w:t>. М.Ю.Забавы для малышей.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563">
        <w:rPr>
          <w:rFonts w:ascii="Times New Roman" w:hAnsi="Times New Roman" w:cs="Times New Roman"/>
          <w:sz w:val="28"/>
          <w:szCs w:val="28"/>
        </w:rPr>
        <w:t>М.,</w:t>
      </w:r>
      <w:r>
        <w:rPr>
          <w:rFonts w:ascii="Times New Roman" w:hAnsi="Times New Roman" w:cs="Times New Roman"/>
          <w:sz w:val="28"/>
          <w:szCs w:val="28"/>
        </w:rPr>
        <w:t>2009.</w:t>
      </w:r>
    </w:p>
    <w:p w:rsidR="004634B7" w:rsidRDefault="004634B7" w:rsidP="004963AF">
      <w:pPr>
        <w:rPr>
          <w:rFonts w:ascii="Times New Roman" w:hAnsi="Times New Roman" w:cs="Times New Roman"/>
          <w:sz w:val="28"/>
          <w:szCs w:val="28"/>
        </w:rPr>
      </w:pPr>
      <w:r w:rsidRPr="00463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4.Белая А. 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Мирясова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Пальчиковые игры для развития речи дошкольников. М., 2000.</w:t>
      </w:r>
    </w:p>
    <w:p w:rsidR="004634B7" w:rsidRDefault="004634B7" w:rsidP="00496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5.Щербакова Н.А. От музыки к движению и речи. М., 2004.</w:t>
      </w:r>
    </w:p>
    <w:p w:rsidR="004634B7" w:rsidRDefault="00612889" w:rsidP="00496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Елецкая О. В</w:t>
      </w:r>
      <w:r w:rsidR="004634B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4634B7">
        <w:rPr>
          <w:rFonts w:ascii="Times New Roman" w:hAnsi="Times New Roman" w:cs="Times New Roman"/>
          <w:sz w:val="28"/>
          <w:szCs w:val="28"/>
        </w:rPr>
        <w:t>Вареница</w:t>
      </w:r>
      <w:proofErr w:type="spellEnd"/>
      <w:r w:rsidR="004634B7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.Ю., День за днем говорим и растем. М.,2010.</w:t>
      </w:r>
    </w:p>
    <w:p w:rsidR="00DB2563" w:rsidRDefault="00DB2563" w:rsidP="00A74C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563" w:rsidRPr="00A74CEA" w:rsidRDefault="00DB2563" w:rsidP="00A74C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2563" w:rsidRPr="00A74CEA" w:rsidSect="000D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A52"/>
    <w:rsid w:val="00022D2B"/>
    <w:rsid w:val="000D2605"/>
    <w:rsid w:val="000D4302"/>
    <w:rsid w:val="00113D67"/>
    <w:rsid w:val="00232367"/>
    <w:rsid w:val="00296A69"/>
    <w:rsid w:val="002C3315"/>
    <w:rsid w:val="003A7A8C"/>
    <w:rsid w:val="004111AA"/>
    <w:rsid w:val="004634B7"/>
    <w:rsid w:val="004963AF"/>
    <w:rsid w:val="004C7F6E"/>
    <w:rsid w:val="00570CE9"/>
    <w:rsid w:val="0059477C"/>
    <w:rsid w:val="00612889"/>
    <w:rsid w:val="00673F96"/>
    <w:rsid w:val="006B0273"/>
    <w:rsid w:val="00714BC8"/>
    <w:rsid w:val="007C4A52"/>
    <w:rsid w:val="008571FE"/>
    <w:rsid w:val="0086058B"/>
    <w:rsid w:val="00926DE6"/>
    <w:rsid w:val="009923E2"/>
    <w:rsid w:val="009E0934"/>
    <w:rsid w:val="00A63990"/>
    <w:rsid w:val="00A6561B"/>
    <w:rsid w:val="00A74CEA"/>
    <w:rsid w:val="00B1286A"/>
    <w:rsid w:val="00B42265"/>
    <w:rsid w:val="00C15DCD"/>
    <w:rsid w:val="00D450F2"/>
    <w:rsid w:val="00D92C82"/>
    <w:rsid w:val="00DB2563"/>
    <w:rsid w:val="00E646DB"/>
    <w:rsid w:val="00E863DB"/>
    <w:rsid w:val="00F02D21"/>
    <w:rsid w:val="00F554D3"/>
    <w:rsid w:val="00F81620"/>
    <w:rsid w:val="00FA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AA4EB-8E03-4F90-8E97-86A8DFEF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Админ</cp:lastModifiedBy>
  <cp:revision>28</cp:revision>
  <dcterms:created xsi:type="dcterms:W3CDTF">2014-09-03T11:22:00Z</dcterms:created>
  <dcterms:modified xsi:type="dcterms:W3CDTF">2019-07-05T06:57:00Z</dcterms:modified>
</cp:coreProperties>
</file>