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bookmarkStart w:id="0" w:name="_GoBack"/>
      <w:r w:rsidRPr="0010575C">
        <w:rPr>
          <w:color w:val="333333"/>
          <w:sz w:val="28"/>
          <w:szCs w:val="28"/>
        </w:rPr>
        <w:t>Консультация для родителей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«Режим дня и его значение в жизни ребенка»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10575C">
        <w:rPr>
          <w:noProof/>
          <w:color w:val="333333"/>
          <w:sz w:val="28"/>
          <w:szCs w:val="28"/>
        </w:rPr>
        <w:drawing>
          <wp:inline distT="0" distB="0" distL="0" distR="0" wp14:anchorId="4AB8FF03" wp14:editId="361BEA33">
            <wp:extent cx="6296025" cy="4724400"/>
            <wp:effectExtent l="0" t="0" r="9525" b="0"/>
            <wp:docPr id="1" name="Рисунок 1" descr="https://fsd.kopilkaurokov.ru/up/html/2019/09/13/k_5d7b2b18a1e23/51962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9/13/k_5d7b2b18a1e23/519623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Режим дня – это хорошо продуманный распорядок труда, отдыха, питания, соответствующий возрасту.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lastRenderedPageBreak/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</w:t>
      </w:r>
      <w:r w:rsidRPr="0010575C">
        <w:rPr>
          <w:noProof/>
          <w:color w:val="333333"/>
          <w:sz w:val="28"/>
          <w:szCs w:val="28"/>
        </w:rPr>
        <w:drawing>
          <wp:anchor distT="0" distB="0" distL="0" distR="0" simplePos="0" relativeHeight="251659264" behindDoc="0" locked="0" layoutInCell="1" allowOverlap="0" wp14:anchorId="67F46910" wp14:editId="266F700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238375"/>
            <wp:effectExtent l="0" t="0" r="0" b="9525"/>
            <wp:wrapSquare wrapText="bothSides"/>
            <wp:docPr id="2" name="Рисунок 2" descr="https://fsd.kopilkaurokov.ru/up/html/2019/09/13/k_5d7b2b18a1e23/5196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3/k_5d7b2b18a1e23/519623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C">
        <w:rPr>
          <w:color w:val="333333"/>
          <w:sz w:val="28"/>
          <w:szCs w:val="28"/>
        </w:rPr>
        <w:t> 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            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noProof/>
          <w:color w:val="333333"/>
          <w:sz w:val="28"/>
          <w:szCs w:val="28"/>
        </w:rPr>
        <w:drawing>
          <wp:inline distT="0" distB="0" distL="0" distR="0" wp14:anchorId="1C2A18AF" wp14:editId="1601BE61">
            <wp:extent cx="3190875" cy="2552700"/>
            <wp:effectExtent l="0" t="0" r="9525" b="0"/>
            <wp:docPr id="3" name="Рисунок 3" descr="https://fsd.kopilkaurokov.ru/up/html/2019/09/13/k_5d7b2b18a1e23/51962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3/k_5d7b2b18a1e23/519623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75C">
        <w:rPr>
          <w:color w:val="333333"/>
          <w:sz w:val="28"/>
          <w:szCs w:val="28"/>
        </w:rPr>
        <w:t xml:space="preserve"> 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</w:t>
      </w:r>
      <w:r w:rsidRPr="0010575C">
        <w:rPr>
          <w:color w:val="333333"/>
          <w:sz w:val="28"/>
          <w:szCs w:val="28"/>
        </w:rPr>
        <w:lastRenderedPageBreak/>
        <w:t>тонус мышечной         системы, улучшает обмен веществ и возбуждает аппетит. Зарядка проводится обязательно при открытом окне. Зарядку нужно делать в трусах, майке, босиком.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придать ей вид игры и делать упражнения вместе с ним.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proofErr w:type="gramStart"/>
      <w:r w:rsidRPr="0010575C">
        <w:rPr>
          <w:color w:val="333333"/>
          <w:sz w:val="28"/>
          <w:szCs w:val="28"/>
        </w:rPr>
        <w:t>Р</w:t>
      </w:r>
      <w:proofErr w:type="gramEnd"/>
      <w:r w:rsidRPr="0010575C">
        <w:rPr>
          <w:noProof/>
          <w:color w:val="333333"/>
          <w:sz w:val="28"/>
          <w:szCs w:val="28"/>
        </w:rPr>
        <w:drawing>
          <wp:anchor distT="0" distB="0" distL="0" distR="0" simplePos="0" relativeHeight="251660288" behindDoc="0" locked="0" layoutInCell="1" allowOverlap="0" wp14:anchorId="5BF149AE" wp14:editId="52A48C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743200"/>
            <wp:effectExtent l="0" t="0" r="0" b="0"/>
            <wp:wrapSquare wrapText="bothSides"/>
            <wp:docPr id="4" name="Рисунок 3" descr="https://fsd.kopilkaurokov.ru/up/html/2019/09/13/k_5d7b2b18a1e23/51962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9/13/k_5d7b2b18a1e23/51962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C">
        <w:rPr>
          <w:color w:val="333333"/>
          <w:sz w:val="28"/>
          <w:szCs w:val="28"/>
        </w:rPr>
        <w:t> </w:t>
      </w:r>
      <w:proofErr w:type="spellStart"/>
      <w:r w:rsidRPr="0010575C">
        <w:rPr>
          <w:color w:val="333333"/>
          <w:sz w:val="28"/>
          <w:szCs w:val="28"/>
        </w:rPr>
        <w:t>ебенок</w:t>
      </w:r>
      <w:proofErr w:type="spellEnd"/>
      <w:r w:rsidRPr="0010575C">
        <w:rPr>
          <w:color w:val="333333"/>
          <w:sz w:val="28"/>
          <w:szCs w:val="28"/>
        </w:rPr>
        <w:t xml:space="preserve"> должен самостоятельно научиться мыть лицо, уши, чистить зубы. Когда ребенок одевается, убирает постель, взрослые должны помогать ему как можно меньше.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proofErr w:type="gramStart"/>
      <w:r w:rsidRPr="0010575C">
        <w:rPr>
          <w:color w:val="333333"/>
          <w:sz w:val="28"/>
          <w:szCs w:val="28"/>
        </w:rPr>
        <w:t>Р</w:t>
      </w:r>
      <w:proofErr w:type="gramEnd"/>
      <w:r w:rsidRPr="0010575C">
        <w:rPr>
          <w:noProof/>
          <w:color w:val="333333"/>
          <w:sz w:val="28"/>
          <w:szCs w:val="28"/>
        </w:rPr>
        <w:drawing>
          <wp:anchor distT="0" distB="0" distL="0" distR="0" simplePos="0" relativeHeight="251661312" behindDoc="0" locked="0" layoutInCell="1" allowOverlap="0" wp14:anchorId="0DA08164" wp14:editId="6190A40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2295525"/>
            <wp:effectExtent l="0" t="0" r="0" b="9525"/>
            <wp:wrapSquare wrapText="bothSides"/>
            <wp:docPr id="5" name="Рисунок 4" descr="https://fsd.kopilkaurokov.ru/up/html/2019/09/13/k_5d7b2b18a1e23/51962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9/13/k_5d7b2b18a1e23/519623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C">
        <w:rPr>
          <w:color w:val="333333"/>
          <w:sz w:val="28"/>
          <w:szCs w:val="28"/>
        </w:rPr>
        <w:t> </w:t>
      </w:r>
      <w:proofErr w:type="spellStart"/>
      <w:r w:rsidRPr="0010575C">
        <w:rPr>
          <w:color w:val="333333"/>
          <w:sz w:val="28"/>
          <w:szCs w:val="28"/>
        </w:rPr>
        <w:t>ебенка</w:t>
      </w:r>
      <w:proofErr w:type="spellEnd"/>
      <w:r w:rsidRPr="0010575C">
        <w:rPr>
          <w:color w:val="333333"/>
          <w:sz w:val="28"/>
          <w:szCs w:val="28"/>
        </w:rPr>
        <w:t xml:space="preserve"> следует кормить в точно 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имеет 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 или занятия.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4F1A46C" wp14:editId="453D6AB9">
            <wp:extent cx="2438400" cy="2600325"/>
            <wp:effectExtent l="0" t="0" r="0" b="9525"/>
            <wp:docPr id="6" name="Рисунок 6" descr="https://fsd.kopilkaurokov.ru/up/html/2019/09/13/k_5d7b2b18a1e23/51962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9/13/k_5d7b2b18a1e23/519623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75C">
        <w:rPr>
          <w:color w:val="333333"/>
          <w:sz w:val="28"/>
          <w:szCs w:val="28"/>
        </w:rPr>
        <w:t> Детям дошкольного возраста выделяется специальное время для занятий рисованием, вырезанием, лепкой, счетом и т.д. Продолжительность таких занятий у детей 3-4 лет 15-20 мин, у детей 5-6 лет 30-40 мин. Нужно чередовать виды деятельности, каждые 20-25 мин делать перерыв. Остальное время предназначается для игр.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 xml:space="preserve"> 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родители хотя бы в какой-то мере владели мастерством педагога. Вам </w:t>
      </w:r>
      <w:proofErr w:type="gramStart"/>
      <w:r w:rsidRPr="0010575C">
        <w:rPr>
          <w:color w:val="333333"/>
          <w:sz w:val="28"/>
          <w:szCs w:val="28"/>
        </w:rPr>
        <w:t>н</w:t>
      </w:r>
      <w:r w:rsidRPr="0010575C">
        <w:rPr>
          <w:noProof/>
          <w:color w:val="333333"/>
          <w:sz w:val="28"/>
          <w:szCs w:val="28"/>
        </w:rPr>
        <w:drawing>
          <wp:anchor distT="0" distB="0" distL="0" distR="0" simplePos="0" relativeHeight="251662336" behindDoc="0" locked="0" layoutInCell="1" allowOverlap="0" wp14:anchorId="60340A7B" wp14:editId="4782F1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676525"/>
            <wp:effectExtent l="0" t="0" r="0" b="9525"/>
            <wp:wrapSquare wrapText="bothSides"/>
            <wp:docPr id="7" name="Рисунок 7" descr="https://fsd.kopilkaurokov.ru/up/html/2019/09/13/k_5d7b2b18a1e23/51962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09/13/k_5d7b2b18a1e23/519623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C">
        <w:rPr>
          <w:color w:val="333333"/>
          <w:sz w:val="28"/>
          <w:szCs w:val="28"/>
        </w:rPr>
        <w:t> </w:t>
      </w:r>
      <w:proofErr w:type="spellStart"/>
      <w:r w:rsidRPr="0010575C">
        <w:rPr>
          <w:color w:val="333333"/>
          <w:sz w:val="28"/>
          <w:szCs w:val="28"/>
        </w:rPr>
        <w:t>адо</w:t>
      </w:r>
      <w:proofErr w:type="spellEnd"/>
      <w:proofErr w:type="gramEnd"/>
      <w:r w:rsidRPr="0010575C">
        <w:rPr>
          <w:color w:val="333333"/>
          <w:sz w:val="28"/>
          <w:szCs w:val="28"/>
        </w:rPr>
        <w:t xml:space="preserve"> быть настойчивыми, добиваться поставленной цели спокойно, заинтересовать ребенка, чтобы он делал все с желанием,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 Как только Вы заметите, что у малыша пропал интерес к занятию, лучше его прекратить и занять ребенка какой-то подвижной игрой. В теплые дни надо так распределять время, чтобы все игры и занятия проходили на свежем воздухе.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proofErr w:type="gramStart"/>
      <w:r w:rsidRPr="0010575C">
        <w:rPr>
          <w:color w:val="333333"/>
          <w:sz w:val="28"/>
          <w:szCs w:val="28"/>
        </w:rPr>
        <w:lastRenderedPageBreak/>
        <w:t>Р</w:t>
      </w:r>
      <w:proofErr w:type="gramEnd"/>
      <w:r w:rsidRPr="0010575C">
        <w:rPr>
          <w:noProof/>
          <w:color w:val="333333"/>
          <w:sz w:val="28"/>
          <w:szCs w:val="28"/>
        </w:rPr>
        <w:drawing>
          <wp:anchor distT="0" distB="0" distL="0" distR="0" simplePos="0" relativeHeight="251663360" behindDoc="0" locked="0" layoutInCell="1" allowOverlap="0" wp14:anchorId="056E9CB7" wp14:editId="7F7ED8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57625" cy="1933575"/>
            <wp:effectExtent l="0" t="0" r="0" b="9525"/>
            <wp:wrapSquare wrapText="bothSides"/>
            <wp:docPr id="8" name="Рисунок 8" descr="https://fsd.kopilkaurokov.ru/up/html/2019/09/13/k_5d7b2b18a1e23/51962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09/13/k_5d7b2b18a1e23/519623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75C">
        <w:rPr>
          <w:color w:val="333333"/>
          <w:sz w:val="28"/>
          <w:szCs w:val="28"/>
        </w:rPr>
        <w:t> </w:t>
      </w:r>
      <w:proofErr w:type="spellStart"/>
      <w:r w:rsidRPr="0010575C">
        <w:rPr>
          <w:color w:val="333333"/>
          <w:sz w:val="28"/>
          <w:szCs w:val="28"/>
        </w:rPr>
        <w:t>ебенку</w:t>
      </w:r>
      <w:proofErr w:type="spellEnd"/>
      <w:r w:rsidRPr="0010575C">
        <w:rPr>
          <w:color w:val="333333"/>
          <w:sz w:val="28"/>
          <w:szCs w:val="28"/>
        </w:rPr>
        <w:t xml:space="preserve"> нужно находиться как можно больше на открытом воздухе: летом – в течение всего дня; весной, осенью и зимой – по несколько часов. При плохой погоде прогулки могут быть кратковременными, но частыми. На прогулке подвижные игры должны чередоваться с более </w:t>
      </w:r>
      <w:proofErr w:type="gramStart"/>
      <w:r w:rsidRPr="0010575C">
        <w:rPr>
          <w:color w:val="333333"/>
          <w:sz w:val="28"/>
          <w:szCs w:val="28"/>
        </w:rPr>
        <w:t>спокойными</w:t>
      </w:r>
      <w:proofErr w:type="gramEnd"/>
      <w:r w:rsidRPr="0010575C">
        <w:rPr>
          <w:color w:val="333333"/>
          <w:sz w:val="28"/>
          <w:szCs w:val="28"/>
        </w:rPr>
        <w:t>. В жаркую погоду необходимо следить за тем, чтобы ребенок не перегревался, вовремя напоить его, увести в тень; зимой во время прогулки приучать его больше двигаться. Нельзя кутать детей и надевать одежду, стесняющую движения и затрудняющую дыхание.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 xml:space="preserve">Дети любят, если их игра приобретает характер полезного труда. Они с удовольствием убирают снег и листья, поливают цветы, подметают дорожки. Надо </w:t>
      </w:r>
      <w:proofErr w:type="gramStart"/>
      <w:r w:rsidRPr="0010575C">
        <w:rPr>
          <w:color w:val="333333"/>
          <w:sz w:val="28"/>
          <w:szCs w:val="28"/>
        </w:rPr>
        <w:t>почаще</w:t>
      </w:r>
      <w:proofErr w:type="gramEnd"/>
      <w:r w:rsidRPr="0010575C">
        <w:rPr>
          <w:color w:val="333333"/>
          <w:sz w:val="28"/>
          <w:szCs w:val="28"/>
        </w:rPr>
        <w:t xml:space="preserve">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прогулкой, то он ест неохотно, медленно, не съедает положенной порции. После еды ребенок обязательно должен прополоскать рот </w:t>
      </w:r>
      <w:proofErr w:type="gramStart"/>
      <w:r w:rsidRPr="0010575C">
        <w:rPr>
          <w:color w:val="333333"/>
          <w:sz w:val="28"/>
          <w:szCs w:val="28"/>
        </w:rPr>
        <w:t>кипяченной</w:t>
      </w:r>
      <w:proofErr w:type="gramEnd"/>
      <w:r w:rsidRPr="0010575C">
        <w:rPr>
          <w:color w:val="333333"/>
          <w:sz w:val="28"/>
          <w:szCs w:val="28"/>
        </w:rPr>
        <w:t xml:space="preserve"> водой.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Во время сна форточка (зимой) или окно (летом) должны быть открыты, причем допустимо снижение температуры воздуха в комнате до 16—15 °С. Легкое движение прохладного воздуха способствует быстрому наступлению глубокого сна, во время которого ребенок особенно хорошо отдыхает. Если 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 xml:space="preserve">Хорошо выспавшись, ребенок пробуждается </w:t>
      </w:r>
      <w:proofErr w:type="gramStart"/>
      <w:r w:rsidRPr="0010575C">
        <w:rPr>
          <w:color w:val="333333"/>
          <w:sz w:val="28"/>
          <w:szCs w:val="28"/>
        </w:rPr>
        <w:t>бодрым</w:t>
      </w:r>
      <w:proofErr w:type="gramEnd"/>
      <w:r w:rsidRPr="0010575C">
        <w:rPr>
          <w:color w:val="333333"/>
          <w:sz w:val="28"/>
          <w:szCs w:val="28"/>
        </w:rPr>
        <w:t>, веселым. Дневной сон обязателен для детей раннего и дошкольного возраста.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lastRenderedPageBreak/>
        <w:t>После вечерней прогулки дети моют руки и лицо, 10—15 мин отдыхают и затем ужинают.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noProof/>
          <w:color w:val="333333"/>
          <w:sz w:val="28"/>
          <w:szCs w:val="28"/>
        </w:rPr>
        <w:drawing>
          <wp:inline distT="0" distB="0" distL="0" distR="0" wp14:anchorId="403AB277" wp14:editId="26DD6775">
            <wp:extent cx="3048000" cy="2552700"/>
            <wp:effectExtent l="0" t="0" r="0" b="0"/>
            <wp:docPr id="9" name="Рисунок 9" descr="https://fsd.kopilkaurokov.ru/up/html/2019/09/13/k_5d7b2b18a1e23/51962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9/13/k_5d7b2b18a1e23/519623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75C">
        <w:rPr>
          <w:color w:val="333333"/>
          <w:sz w:val="28"/>
          <w:szCs w:val="28"/>
        </w:rPr>
        <w:t> Перед сном нужно занять ребенка какой-нибудь спокойной, не слишком впечатляющей игрой. Лучше всего для этого подходят кубики, мозаика, лепка, рисование.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Перед ночным сном ребенок обязательно чистит зубы, моет лицо, руки, ноги, самостоятельно расстилает постель, складывает одежду.</w:t>
      </w:r>
    </w:p>
    <w:p w:rsidR="0010575C" w:rsidRPr="0010575C" w:rsidRDefault="0010575C" w:rsidP="0010575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10575C">
        <w:rPr>
          <w:color w:val="333333"/>
          <w:sz w:val="28"/>
          <w:szCs w:val="28"/>
        </w:rP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позволить ребенку не вовремя лечь спать, позже встать, увлечься играми — полезные навыки разрушатся, беспорядок станет привычным.</w:t>
      </w:r>
    </w:p>
    <w:bookmarkEnd w:id="0"/>
    <w:p w:rsidR="0010575C" w:rsidRDefault="0010575C" w:rsidP="0010575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3711B9" w:rsidRPr="0010575C" w:rsidRDefault="003711B9">
      <w:pPr>
        <w:rPr>
          <w:rFonts w:ascii="Times New Roman" w:hAnsi="Times New Roman" w:cs="Times New Roman"/>
          <w:sz w:val="28"/>
          <w:szCs w:val="28"/>
        </w:rPr>
      </w:pPr>
    </w:p>
    <w:sectPr w:rsidR="003711B9" w:rsidRPr="00105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E4"/>
    <w:rsid w:val="0010575C"/>
    <w:rsid w:val="003711B9"/>
    <w:rsid w:val="0038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2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316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295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4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932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pskov</dc:creator>
  <cp:keywords/>
  <dc:description/>
  <cp:lastModifiedBy>pskov</cp:lastModifiedBy>
  <cp:revision>3</cp:revision>
  <dcterms:created xsi:type="dcterms:W3CDTF">2023-10-25T13:27:00Z</dcterms:created>
  <dcterms:modified xsi:type="dcterms:W3CDTF">2023-10-25T13:29:00Z</dcterms:modified>
</cp:coreProperties>
</file>