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74" w:rsidRDefault="00BE5374" w:rsidP="00BE5374">
      <w:pPr>
        <w:jc w:val="center"/>
        <w:rPr>
          <w:rFonts w:ascii="Bookman Old Style" w:hAnsi="Bookman Old Style"/>
          <w:b/>
          <w:sz w:val="48"/>
          <w:szCs w:val="48"/>
        </w:rPr>
      </w:pPr>
      <w:r>
        <w:rPr>
          <w:rFonts w:ascii="Bookman Old Style" w:hAnsi="Bookman Old Style"/>
          <w:b/>
          <w:sz w:val="48"/>
          <w:szCs w:val="48"/>
        </w:rPr>
        <w:t>Консультация для педагогов</w:t>
      </w:r>
    </w:p>
    <w:p w:rsidR="00BE5374" w:rsidRPr="00BE5374" w:rsidRDefault="00BE5374" w:rsidP="00BE5374">
      <w:pPr>
        <w:pStyle w:val="a3"/>
        <w:jc w:val="center"/>
        <w:rPr>
          <w:rFonts w:ascii="Bookman Old Style" w:hAnsi="Bookman Old Style"/>
          <w:b/>
          <w:i/>
          <w:sz w:val="72"/>
          <w:szCs w:val="72"/>
        </w:rPr>
      </w:pPr>
      <w:r>
        <w:rPr>
          <w:rFonts w:ascii="Bookman Old Style" w:hAnsi="Bookman Old Style"/>
          <w:b/>
          <w:i/>
          <w:sz w:val="72"/>
          <w:szCs w:val="72"/>
        </w:rPr>
        <w:t xml:space="preserve"> </w:t>
      </w:r>
      <w:r>
        <w:rPr>
          <w:rFonts w:ascii="Bookman Old Style" w:hAnsi="Bookman Old Style"/>
          <w:b/>
          <w:sz w:val="40"/>
          <w:szCs w:val="40"/>
        </w:rPr>
        <w:t>«Нетрадиционные формы работы</w:t>
      </w:r>
    </w:p>
    <w:p w:rsidR="00BE5374" w:rsidRDefault="00BE5374" w:rsidP="00BE5374">
      <w:pPr>
        <w:pStyle w:val="a3"/>
        <w:jc w:val="center"/>
        <w:rPr>
          <w:rFonts w:ascii="Bookman Old Style" w:hAnsi="Bookman Old Style"/>
          <w:b/>
          <w:sz w:val="40"/>
          <w:szCs w:val="40"/>
        </w:rPr>
      </w:pPr>
      <w:r>
        <w:rPr>
          <w:rFonts w:ascii="Bookman Old Style" w:hAnsi="Bookman Old Style"/>
          <w:b/>
          <w:sz w:val="40"/>
          <w:szCs w:val="40"/>
        </w:rPr>
        <w:t xml:space="preserve"> с родителями»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В настоящее время актуальной проблемой является взаимодействие педагогов дошкольного учреждения с родителями, которое предполагает обмен мыслями, чувствами, переживаниями.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Родители часто допускают типичные ошибки в воспитании, испытывают определенные трудности.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Семья – социальный институт воспитания, в ней осуществляется преемственность поколений, социализация детей, что включает в себя передачу опыта, ценностей и стереотипов поведения.</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Родители нуждаются в помощи со стороны специалистов, хотя некоторые из них не осознают этой потребности.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Чтобы грамотно воспитывать ребенка, необходимо единство воспитательных воздействий на него со стороны всех взрослых, учет возрастных и индивидуальных особенностей, понимание того, что он должен знать и уметь в данном возрасте. Здесь могут оказать профессиональную помощь педагог дошкольного учреждения.</w:t>
      </w:r>
    </w:p>
    <w:p w:rsidR="00BE5374" w:rsidRDefault="00BE5374" w:rsidP="00BE5374">
      <w:pPr>
        <w:pStyle w:val="a3"/>
        <w:jc w:val="both"/>
        <w:rPr>
          <w:rFonts w:ascii="Bookman Old Style" w:hAnsi="Bookman Old Style"/>
          <w:i/>
          <w:sz w:val="28"/>
          <w:szCs w:val="28"/>
        </w:rPr>
      </w:pPr>
      <w:r>
        <w:rPr>
          <w:rFonts w:ascii="Bookman Old Style" w:hAnsi="Bookman Old Style"/>
          <w:i/>
          <w:sz w:val="28"/>
          <w:szCs w:val="28"/>
        </w:rPr>
        <w:t xml:space="preserve">  Родителей детей, посещающих сегодня дошкольные учреждения, можно условно разделить на три группы.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1 группа – это родители, очень занятые на работе, которым детский сад жизненно необходим, но, несмотря на это, они ждут от детского сада не только присмотра, но и качественного обучения и воспитания. Эта родительская группа вряд ли сможет активно посещать семинары и тренинги. Но при правильной организации взаимодействия они с удовольствием дома изготовят вместе с ребенком семейную работу на конкурс, подберут фотографии, придут на субботник.</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2 группа – это родители с удобным графиком, неработающими бабушками и дедушками. Дети из таких семей могли бы не посещать детский сад, но родители не хотят лишить ребенка общения со сверстниками, развития и обучения. Задача педагогов – не допустить, чтобы эта группа родителей оставалась на позиции пассивного наблюдателя, активизировать их педагогические умения, вовлечь в работу детского сада.</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3 группа – это семьи с неработающими мамами. Эти родители тоже ждут от сада интересного общения со сверстниками, соблюдения </w:t>
      </w:r>
      <w:r>
        <w:rPr>
          <w:rFonts w:ascii="Bookman Old Style" w:hAnsi="Bookman Old Style"/>
          <w:sz w:val="28"/>
          <w:szCs w:val="28"/>
        </w:rPr>
        <w:lastRenderedPageBreak/>
        <w:t>правильного режима дня, обучения и воспитания, задачи воспитателя – выделить из родительской группы общительных, энергичных мам, которые будут в родительском комитете. На эту группу воспитатель опирается при подготовке к собраниям, утренникам.</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Правильно построенное общение родителей и воспитателей – это залог успешного воспитания дошкольника. Внимательное отношение педагога к связям «родитель-ребёнок» позволяет увидеть сложный процесс становления родительского поведения. Детско-родительские отношения имеют важнейшее значение для осознания факторов, определяющих развитие ребёнка. Первый год совместной жизни родителей с ребёнком – определяющий. Именно в этот период закладывается характер будущих детско-родительских отношений – станет ли родитель для ребёнка близким человеком, с которым можно разделить радости и печали, вызывающие любовь и уважение. Гармоничное, эмоционально принимающее, поддерживающее родительское отношение способствует формированию у ребёнка доверия, интереса к материнскому миру, усвоению форм взаимодействия с окружающими.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В настоящее время практикой накоплено многообразие нетрадиционных форм работы с родителями, среди которых можно выделить тематические консультации, родительские чтения, родительские вечера, тренинги, круглый стол и другие.</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Родительские чтения дают возможность родителям не только слушать лекции педагогов, но и изучать литературу по проблеме и участвовать в ее обсуждении. Анализируя прочитанную книгу, родители излагают собственное понимание вопроса и изменение подходов к его решению после прочтения книги.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Родительские вечера – это праздники общения с родителями друга твоего ребенка, это праздники воспоминаний младенчества и детства собственного ребенка, это поиск ответов на вопросы, которые ставит собственный ребенок и жизнь.</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Примерный перечень родительских вечеров:</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1. «Год рождения ребенка, – каким он был?»</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2. «Каким я вижу будущее моего ребенка?»</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3. «Друзья моего ребенка»</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4. «День рождения нашей семьи»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5. «Песни, которые поют наши дети и пели мы»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Родительский тренинг - активная форма работы с родителями, которые хотят изменить свое взаимодействие с собственным ребенком. В нем должны участвовать оба родителя. Для результативности тренинг должен включать в себя 5 – 8 занятий. Как правило, он проводится психологом, который дает возможность родителям на время ощутить себя ребенком, пережить эмоционально еще раз детские впечатления. </w:t>
      </w:r>
      <w:proofErr w:type="spellStart"/>
      <w:r>
        <w:rPr>
          <w:rFonts w:ascii="Bookman Old Style" w:hAnsi="Bookman Old Style"/>
          <w:sz w:val="28"/>
          <w:szCs w:val="28"/>
        </w:rPr>
        <w:t>Тренинговые</w:t>
      </w:r>
      <w:proofErr w:type="spellEnd"/>
      <w:r>
        <w:rPr>
          <w:rFonts w:ascii="Bookman Old Style" w:hAnsi="Bookman Old Style"/>
          <w:sz w:val="28"/>
          <w:szCs w:val="28"/>
        </w:rPr>
        <w:t xml:space="preserve"> задания могут быть такими: «Детские гримасы», «Любимая игрушка», «Мой сказочный </w:t>
      </w:r>
      <w:r>
        <w:rPr>
          <w:rFonts w:ascii="Bookman Old Style" w:hAnsi="Bookman Old Style"/>
          <w:sz w:val="28"/>
          <w:szCs w:val="28"/>
        </w:rPr>
        <w:lastRenderedPageBreak/>
        <w:t>образ», «Воспоминания детства» и др. Родительские тренинги готовятся в виде ответов на вопросы по педагогическим проблемам. На один вопрос отвечают две семьи, у которых могут быть разные мнения.</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Основной формой совместной работы педагога и</w:t>
      </w:r>
      <w:r>
        <w:rPr>
          <w:rFonts w:ascii="Bookman Old Style" w:hAnsi="Bookman Old Style"/>
          <w:sz w:val="28"/>
          <w:szCs w:val="28"/>
        </w:rPr>
        <w:br/>
        <w:t xml:space="preserve">родителей </w:t>
      </w:r>
      <w:proofErr w:type="spellStart"/>
      <w:r>
        <w:rPr>
          <w:rFonts w:ascii="Bookman Old Style" w:hAnsi="Bookman Old Style"/>
          <w:sz w:val="28"/>
          <w:szCs w:val="28"/>
        </w:rPr>
        <w:t>являетсяродительские</w:t>
      </w:r>
      <w:proofErr w:type="spellEnd"/>
      <w:r>
        <w:rPr>
          <w:rFonts w:ascii="Bookman Old Style" w:hAnsi="Bookman Old Style"/>
          <w:sz w:val="28"/>
          <w:szCs w:val="28"/>
        </w:rPr>
        <w:t xml:space="preserve"> собрания, на котором обсуждаются и принимаются решения по наиболее важным вопросам жизнедеятельности группы и воспитания детей дома.</w:t>
      </w:r>
    </w:p>
    <w:p w:rsidR="00BE5374" w:rsidRDefault="00BE5374" w:rsidP="00BE5374">
      <w:pPr>
        <w:pStyle w:val="a3"/>
        <w:jc w:val="center"/>
        <w:rPr>
          <w:rFonts w:ascii="Bookman Old Style" w:hAnsi="Bookman Old Style"/>
          <w:i/>
          <w:sz w:val="28"/>
          <w:szCs w:val="28"/>
        </w:rPr>
      </w:pPr>
      <w:r>
        <w:rPr>
          <w:rFonts w:ascii="Bookman Old Style" w:hAnsi="Bookman Old Style"/>
          <w:i/>
          <w:sz w:val="28"/>
          <w:szCs w:val="28"/>
        </w:rPr>
        <w:t>По виду родительские собрания можно разделить и охарактеризовать таким образом:</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u w:val="single"/>
        </w:rPr>
        <w:t>Организационные,</w:t>
      </w:r>
      <w:r>
        <w:rPr>
          <w:rFonts w:ascii="Bookman Old Style" w:hAnsi="Bookman Old Style"/>
          <w:sz w:val="28"/>
          <w:szCs w:val="28"/>
        </w:rPr>
        <w:t> где составляются и утверждаются планы работы, избирается родительский комитет, распределяются общественные поручения, разрабатываются мероприятия с участием родителей;</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2. </w:t>
      </w:r>
      <w:r>
        <w:rPr>
          <w:rFonts w:ascii="Bookman Old Style" w:hAnsi="Bookman Old Style"/>
          <w:sz w:val="28"/>
          <w:szCs w:val="28"/>
          <w:u w:val="single"/>
        </w:rPr>
        <w:t>Тематические,</w:t>
      </w:r>
      <w:r>
        <w:rPr>
          <w:rFonts w:ascii="Bookman Old Style" w:hAnsi="Bookman Old Style"/>
          <w:sz w:val="28"/>
          <w:szCs w:val="28"/>
        </w:rPr>
        <w:t> посвященные обсуждению наиболее актуальных и сложных вопросов воспитания и развития учащихся данной группы;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3. </w:t>
      </w:r>
      <w:r>
        <w:rPr>
          <w:rFonts w:ascii="Bookman Old Style" w:hAnsi="Bookman Old Style"/>
          <w:sz w:val="28"/>
          <w:szCs w:val="28"/>
          <w:u w:val="single"/>
        </w:rPr>
        <w:t>Итоговые,</w:t>
      </w:r>
      <w:r>
        <w:rPr>
          <w:rFonts w:ascii="Bookman Old Style" w:hAnsi="Bookman Old Style"/>
          <w:sz w:val="28"/>
          <w:szCs w:val="28"/>
        </w:rPr>
        <w:t xml:space="preserve"> имеющие целью показать </w:t>
      </w:r>
      <w:proofErr w:type="spellStart"/>
      <w:r>
        <w:rPr>
          <w:rFonts w:ascii="Bookman Old Style" w:hAnsi="Bookman Old Style"/>
          <w:sz w:val="28"/>
          <w:szCs w:val="28"/>
        </w:rPr>
        <w:t>учебно</w:t>
      </w:r>
      <w:proofErr w:type="spellEnd"/>
      <w:r>
        <w:rPr>
          <w:rFonts w:ascii="Bookman Old Style" w:hAnsi="Bookman Old Style"/>
          <w:sz w:val="28"/>
          <w:szCs w:val="28"/>
        </w:rPr>
        <w:t xml:space="preserve"> – воспитательный процесс как средство развития личности ребенка, обратить внимание родителей на положительные и отрицательные явления жизни группы.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Чтобы родители воспитанников захотели прийти на родительское собрание и могли вынести для себя полезную и интересную информацию, при проведении собраний необходимо придерживаться таких правил:</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Родительское собрание должно просвещать родителей, а не констатировать ошибки и неудачи детей;</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Тема собрания должна учитывать возрастные особенности детей;</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Собрание должно носить как теоретический, так и практический характер: разбор ситуаций, тренинги, дискуссии и т.п.;</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Собрание не должно заниматься обсуждением и осуждением личностей воспитанников.</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Определяя форму родительского собрания, нужно помнить, что постоянные лекции и беседы </w:t>
      </w:r>
      <w:proofErr w:type="gramStart"/>
      <w:r>
        <w:rPr>
          <w:rFonts w:ascii="Bookman Old Style" w:hAnsi="Bookman Old Style"/>
          <w:sz w:val="28"/>
          <w:szCs w:val="28"/>
        </w:rPr>
        <w:t>могут наскучить родителям учащихся и не всегда</w:t>
      </w:r>
      <w:proofErr w:type="gramEnd"/>
      <w:r>
        <w:rPr>
          <w:rFonts w:ascii="Bookman Old Style" w:hAnsi="Bookman Old Style"/>
          <w:sz w:val="28"/>
          <w:szCs w:val="28"/>
        </w:rPr>
        <w:t xml:space="preserve"> будут иметь положительный результат.</w:t>
      </w:r>
    </w:p>
    <w:p w:rsidR="00BE5374" w:rsidRDefault="00BE5374" w:rsidP="00BE5374">
      <w:pPr>
        <w:pStyle w:val="a3"/>
        <w:jc w:val="center"/>
        <w:rPr>
          <w:rFonts w:ascii="Bookman Old Style" w:hAnsi="Bookman Old Style"/>
          <w:sz w:val="28"/>
          <w:szCs w:val="28"/>
        </w:rPr>
      </w:pPr>
      <w:r>
        <w:rPr>
          <w:rFonts w:ascii="Bookman Old Style" w:hAnsi="Bookman Old Style"/>
          <w:sz w:val="28"/>
          <w:szCs w:val="28"/>
        </w:rPr>
        <w:t>Нетрадиционные формы работы с родителями.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Можно разделить на познавательные, информационно – аналитические, </w:t>
      </w:r>
      <w:proofErr w:type="spellStart"/>
      <w:r>
        <w:rPr>
          <w:rFonts w:ascii="Bookman Old Style" w:hAnsi="Bookman Old Style"/>
          <w:sz w:val="28"/>
          <w:szCs w:val="28"/>
        </w:rPr>
        <w:t>досуговые</w:t>
      </w:r>
      <w:proofErr w:type="spellEnd"/>
      <w:r>
        <w:rPr>
          <w:rFonts w:ascii="Bookman Old Style" w:hAnsi="Bookman Old Style"/>
          <w:sz w:val="28"/>
          <w:szCs w:val="28"/>
        </w:rPr>
        <w:t>, наглядно – информационные.</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Познавательные: Семинары – практикумы, родительские клубы, педагогические гостиные, родительские собрания.</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Информационно – аналитические: Анкетирование, социологические опросы, «Почтовый ящик»</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Досуговые</w:t>
      </w:r>
      <w:proofErr w:type="spellEnd"/>
      <w:r>
        <w:rPr>
          <w:rFonts w:ascii="Bookman Old Style" w:hAnsi="Bookman Old Style"/>
          <w:sz w:val="28"/>
          <w:szCs w:val="28"/>
        </w:rPr>
        <w:t>: совместные досуги, праздники, участие в выставках, конкурсах, экскурсиях.</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Наглядно-информационные: дни открытых дверей, родительские уголки, фотовыставки, копилка Добрых дел.</w:t>
      </w:r>
    </w:p>
    <w:p w:rsidR="00BE5374" w:rsidRDefault="00BE5374" w:rsidP="00BE5374">
      <w:pPr>
        <w:pStyle w:val="a3"/>
        <w:jc w:val="center"/>
        <w:rPr>
          <w:rFonts w:ascii="Bookman Old Style" w:hAnsi="Bookman Old Style"/>
          <w:i/>
          <w:sz w:val="28"/>
          <w:szCs w:val="28"/>
        </w:rPr>
      </w:pPr>
      <w:r>
        <w:rPr>
          <w:rFonts w:ascii="Bookman Old Style" w:hAnsi="Bookman Old Style"/>
          <w:i/>
          <w:sz w:val="28"/>
          <w:szCs w:val="28"/>
        </w:rPr>
        <w:t>Родительские собрания нетрадиционной формы.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lastRenderedPageBreak/>
        <w:t xml:space="preserve">  «Педагогическая лаборатория» рекомендуется проводить в начале или в конце года. На них обсуждается участие родителей в различных мероприятиях. Проводится анкета «Родитель – ребенок – детский сад» Проходит обсуждение либо намеченных </w:t>
      </w:r>
      <w:proofErr w:type="gramStart"/>
      <w:r>
        <w:rPr>
          <w:rFonts w:ascii="Bookman Old Style" w:hAnsi="Bookman Old Style"/>
          <w:sz w:val="28"/>
          <w:szCs w:val="28"/>
        </w:rPr>
        <w:t>мероприятий</w:t>
      </w:r>
      <w:proofErr w:type="gramEnd"/>
      <w:r>
        <w:rPr>
          <w:rFonts w:ascii="Bookman Old Style" w:hAnsi="Bookman Old Style"/>
          <w:sz w:val="28"/>
          <w:szCs w:val="28"/>
        </w:rPr>
        <w:t xml:space="preserve"> либо анализируются прошедшие и подводятся итоги. В начале года анкетирование проводится для того, что ближе воспитатель узнал ребенка, его особенности. Родителей знакомят с </w:t>
      </w:r>
      <w:proofErr w:type="gramStart"/>
      <w:r>
        <w:rPr>
          <w:rFonts w:ascii="Bookman Old Style" w:hAnsi="Bookman Old Style"/>
          <w:sz w:val="28"/>
          <w:szCs w:val="28"/>
        </w:rPr>
        <w:t>мероприятиями</w:t>
      </w:r>
      <w:proofErr w:type="gramEnd"/>
      <w:r>
        <w:rPr>
          <w:rFonts w:ascii="Bookman Old Style" w:hAnsi="Bookman Old Style"/>
          <w:sz w:val="28"/>
          <w:szCs w:val="28"/>
        </w:rPr>
        <w:t xml:space="preserve">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«Деловая игра» имеет своей целью выявить в ходе игры представления родителей по обозначенной проблеме, путях и способах ее решения, а так же способствовать сплочению родительского коллектива, формированию доброжелательных и доверительных отношений между родителями и педагогами.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Работа родителей на собрании проходит по группам, которые могут быть такими: «дети», «администрация школы», «воспитатели», «родители», и в соответствии с полученным названием участники будут выполнять определенную роль в игре. Группу экспертов может возглавить школьный психолог. Каждая группа готовит свой анализ проблемы и излагает способ ее решения. В конце игры проходит самооценка участников, в ходе которой каждому родителю необходимо продолжить фразу: работая с группой, я поня</w:t>
      </w:r>
      <w:proofErr w:type="gramStart"/>
      <w:r>
        <w:rPr>
          <w:rFonts w:ascii="Bookman Old Style" w:hAnsi="Bookman Old Style"/>
          <w:sz w:val="28"/>
          <w:szCs w:val="28"/>
        </w:rPr>
        <w:t>л(</w:t>
      </w:r>
      <w:proofErr w:type="gramEnd"/>
      <w:r>
        <w:rPr>
          <w:rFonts w:ascii="Bookman Old Style" w:hAnsi="Bookman Old Style"/>
          <w:sz w:val="28"/>
          <w:szCs w:val="28"/>
        </w:rPr>
        <w:t>а), что…</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«Читательская конференция» Проводится подготовительный этап перед собранием, где родителям дается какое – либо задание по определенной теме. Подготовленное задание обсуждается с различных позиций. За 2 недели до собрания родителям раздаются материалы на тему собрания, воспитатель просит прокомментировать, то или иное высказывание, освещает суть темы и задает вопросы при обсуждении. </w:t>
      </w:r>
      <w:proofErr w:type="gramStart"/>
      <w:r>
        <w:rPr>
          <w:rFonts w:ascii="Bookman Old Style" w:hAnsi="Bookman Old Style"/>
          <w:sz w:val="28"/>
          <w:szCs w:val="28"/>
        </w:rPr>
        <w:t>Например</w:t>
      </w:r>
      <w:proofErr w:type="gramEnd"/>
      <w:r>
        <w:rPr>
          <w:rFonts w:ascii="Bookman Old Style" w:hAnsi="Bookman Old Style"/>
          <w:sz w:val="28"/>
          <w:szCs w:val="28"/>
        </w:rPr>
        <w:t xml:space="preserve"> собрание во 2 младшей группе кризис 3-х лет. Предлагается несколько высказываний классиков и родители </w:t>
      </w:r>
      <w:proofErr w:type="gramStart"/>
      <w:r>
        <w:rPr>
          <w:rFonts w:ascii="Bookman Old Style" w:hAnsi="Bookman Old Style"/>
          <w:sz w:val="28"/>
          <w:szCs w:val="28"/>
        </w:rPr>
        <w:t>комментируют</w:t>
      </w:r>
      <w:proofErr w:type="gramEnd"/>
      <w:r>
        <w:rPr>
          <w:rFonts w:ascii="Bookman Old Style" w:hAnsi="Bookman Old Style"/>
          <w:sz w:val="28"/>
          <w:szCs w:val="28"/>
        </w:rPr>
        <w:t xml:space="preserve"> как они понимают это высказывание и дают свой совет по проблеме, как они ее решают. Наиболее удачные советы помещают на стенд «Копилка семейных советов»</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«Аукцион» Собрание проходит в виде «продажи» полезных советов по выбранной теме в игровой форме. Например, кризис трех лет. Воспитатель дает понятия – кризиса трех, совместно с родителями он </w:t>
      </w:r>
      <w:proofErr w:type="gramStart"/>
      <w:r>
        <w:rPr>
          <w:rFonts w:ascii="Bookman Old Style" w:hAnsi="Bookman Old Style"/>
          <w:sz w:val="28"/>
          <w:szCs w:val="28"/>
        </w:rPr>
        <w:t>анализирует</w:t>
      </w:r>
      <w:proofErr w:type="gramEnd"/>
      <w:r>
        <w:rPr>
          <w:rFonts w:ascii="Bookman Old Style" w:hAnsi="Bookman Old Style"/>
          <w:sz w:val="28"/>
          <w:szCs w:val="28"/>
        </w:rPr>
        <w:t xml:space="preserve"> как остро протекает этот период у детей. Воспитатель предлагает </w:t>
      </w:r>
      <w:proofErr w:type="gramStart"/>
      <w:r>
        <w:rPr>
          <w:rFonts w:ascii="Bookman Old Style" w:hAnsi="Bookman Old Style"/>
          <w:sz w:val="28"/>
          <w:szCs w:val="28"/>
        </w:rPr>
        <w:t>поделится</w:t>
      </w:r>
      <w:proofErr w:type="gramEnd"/>
      <w:r>
        <w:rPr>
          <w:rFonts w:ascii="Bookman Old Style" w:hAnsi="Bookman Old Style"/>
          <w:sz w:val="28"/>
          <w:szCs w:val="28"/>
        </w:rPr>
        <w:t xml:space="preserve"> родителям как они преодолевали данный период или как они сейчас с ним справляются. Все происходит в виде игры и за каждый совет даются фишки, (т.е. советы продаются за фишки). </w:t>
      </w:r>
      <w:proofErr w:type="gramStart"/>
      <w:r>
        <w:rPr>
          <w:rFonts w:ascii="Bookman Old Style" w:hAnsi="Bookman Old Style"/>
          <w:sz w:val="28"/>
          <w:szCs w:val="28"/>
        </w:rPr>
        <w:t>Советы</w:t>
      </w:r>
      <w:proofErr w:type="gramEnd"/>
      <w:r>
        <w:rPr>
          <w:rFonts w:ascii="Bookman Old Style" w:hAnsi="Bookman Old Style"/>
          <w:sz w:val="28"/>
          <w:szCs w:val="28"/>
        </w:rPr>
        <w:t xml:space="preserve"> набравшие большее количество фишек помещают на стенд «Копилка родительского опыта»</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lastRenderedPageBreak/>
        <w:t xml:space="preserve">   «Семинар – практикум» На собрании могут выступать не только воспитатель,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оно не только знакомит родителей с каким – то понятием, но и обучает социальным упражнениям, помогает применить полученную информацию на практике. Определяется тема и ведущий, им может быть как </w:t>
      </w:r>
      <w:proofErr w:type="gramStart"/>
      <w:r>
        <w:rPr>
          <w:rFonts w:ascii="Bookman Old Style" w:hAnsi="Bookman Old Style"/>
          <w:sz w:val="28"/>
          <w:szCs w:val="28"/>
        </w:rPr>
        <w:t>воспитатель</w:t>
      </w:r>
      <w:proofErr w:type="gramEnd"/>
      <w:r>
        <w:rPr>
          <w:rFonts w:ascii="Bookman Old Style" w:hAnsi="Bookman Old Style"/>
          <w:sz w:val="28"/>
          <w:szCs w:val="28"/>
        </w:rPr>
        <w:t xml:space="preserve"> так и родители, приглашенные специалисты. </w:t>
      </w:r>
      <w:proofErr w:type="gramStart"/>
      <w:r>
        <w:rPr>
          <w:rFonts w:ascii="Bookman Old Style" w:hAnsi="Bookman Old Style"/>
          <w:sz w:val="28"/>
          <w:szCs w:val="28"/>
        </w:rPr>
        <w:t>Например</w:t>
      </w:r>
      <w:proofErr w:type="gramEnd"/>
      <w:r>
        <w:rPr>
          <w:rFonts w:ascii="Bookman Old Style" w:hAnsi="Bookman Old Style"/>
          <w:sz w:val="28"/>
          <w:szCs w:val="28"/>
        </w:rPr>
        <w:t xml:space="preserve"> возьмем тему детских страхов. Подготавливается небольшое теоретическое сообщение, затем родителей просят сказать свое мнение о причинах детских страхов и о способах их преодоления. Далее с родителями проводятся мин</w:t>
      </w:r>
      <w:proofErr w:type="gramStart"/>
      <w:r>
        <w:rPr>
          <w:rFonts w:ascii="Bookman Old Style" w:hAnsi="Bookman Old Style"/>
          <w:sz w:val="28"/>
          <w:szCs w:val="28"/>
        </w:rPr>
        <w:t>и-</w:t>
      </w:r>
      <w:proofErr w:type="gramEnd"/>
      <w:r>
        <w:rPr>
          <w:rFonts w:ascii="Bookman Old Style" w:hAnsi="Bookman Old Style"/>
          <w:sz w:val="28"/>
          <w:szCs w:val="28"/>
        </w:rPr>
        <w:t xml:space="preserve"> тренинги по </w:t>
      </w:r>
      <w:proofErr w:type="spellStart"/>
      <w:r>
        <w:rPr>
          <w:rFonts w:ascii="Bookman Old Style" w:hAnsi="Bookman Old Style"/>
          <w:sz w:val="28"/>
          <w:szCs w:val="28"/>
        </w:rPr>
        <w:t>саморегуляции</w:t>
      </w:r>
      <w:proofErr w:type="spellEnd"/>
      <w:r>
        <w:rPr>
          <w:rFonts w:ascii="Bookman Old Style" w:hAnsi="Bookman Old Style"/>
          <w:sz w:val="28"/>
          <w:szCs w:val="28"/>
        </w:rPr>
        <w:t>, игровые приемы на снятие тревожности и страхов для того, что бы родители при возникновении трудностей помогли своим детям.</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«Душевный разговор» Собрание рассчитано не на всех родителей, а лишь на тех, чьи дети имеют общие проблемы (в общении со сверстниками, агрессивность и др.). Можно провести анкетирование по теме, в конце собрание родителям не дают рекомендаций, а они сами к ним приходят. </w:t>
      </w:r>
      <w:proofErr w:type="gramStart"/>
      <w:r>
        <w:rPr>
          <w:rFonts w:ascii="Bookman Old Style" w:hAnsi="Bookman Old Style"/>
          <w:sz w:val="28"/>
          <w:szCs w:val="28"/>
        </w:rPr>
        <w:t>Например</w:t>
      </w:r>
      <w:proofErr w:type="gramEnd"/>
      <w:r>
        <w:rPr>
          <w:rFonts w:ascii="Bookman Old Style" w:hAnsi="Bookman Old Style"/>
          <w:sz w:val="28"/>
          <w:szCs w:val="28"/>
        </w:rPr>
        <w:t xml:space="preserve"> ребенок – левша. С родителями проводится анкетирование, что бы глубже узнать особенность их детей. И установить точно какая степень </w:t>
      </w:r>
      <w:proofErr w:type="spellStart"/>
      <w:r>
        <w:rPr>
          <w:rFonts w:ascii="Bookman Old Style" w:hAnsi="Bookman Old Style"/>
          <w:sz w:val="28"/>
          <w:szCs w:val="28"/>
        </w:rPr>
        <w:t>леворукости</w:t>
      </w:r>
      <w:proofErr w:type="spellEnd"/>
      <w:r>
        <w:rPr>
          <w:rFonts w:ascii="Bookman Old Style" w:hAnsi="Bookman Old Style"/>
          <w:sz w:val="28"/>
          <w:szCs w:val="28"/>
        </w:rPr>
        <w:t xml:space="preserve">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(нестандартного). Родителям предлагаются различные задания для </w:t>
      </w:r>
      <w:proofErr w:type="spellStart"/>
      <w:r>
        <w:rPr>
          <w:rFonts w:ascii="Bookman Old Style" w:hAnsi="Bookman Old Style"/>
          <w:sz w:val="28"/>
          <w:szCs w:val="28"/>
        </w:rPr>
        <w:t>леворуких</w:t>
      </w:r>
      <w:proofErr w:type="spellEnd"/>
      <w:r>
        <w:rPr>
          <w:rFonts w:ascii="Bookman Old Style" w:hAnsi="Bookman Old Style"/>
          <w:sz w:val="28"/>
          <w:szCs w:val="28"/>
        </w:rPr>
        <w:t xml:space="preserve"> детей, для того чтобы развить моторику обеих рук. Обсуждаются </w:t>
      </w:r>
      <w:proofErr w:type="gramStart"/>
      <w:r>
        <w:rPr>
          <w:rFonts w:ascii="Bookman Old Style" w:hAnsi="Bookman Old Style"/>
          <w:sz w:val="28"/>
          <w:szCs w:val="28"/>
        </w:rPr>
        <w:t>психологические</w:t>
      </w:r>
      <w:proofErr w:type="gramEnd"/>
      <w:r>
        <w:rPr>
          <w:rFonts w:ascii="Bookman Old Style" w:hAnsi="Bookman Old Style"/>
          <w:sz w:val="28"/>
          <w:szCs w:val="28"/>
        </w:rPr>
        <w:t xml:space="preserve"> проблем, связанные с </w:t>
      </w:r>
      <w:proofErr w:type="spellStart"/>
      <w:r>
        <w:rPr>
          <w:rFonts w:ascii="Bookman Old Style" w:hAnsi="Bookman Old Style"/>
          <w:sz w:val="28"/>
          <w:szCs w:val="28"/>
        </w:rPr>
        <w:t>леворукостью</w:t>
      </w:r>
      <w:proofErr w:type="spellEnd"/>
      <w:r>
        <w:rPr>
          <w:rFonts w:ascii="Bookman Old Style" w:hAnsi="Bookman Old Style"/>
          <w:sz w:val="28"/>
          <w:szCs w:val="28"/>
        </w:rPr>
        <w:t>.</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«Педагогическая мастерская» организационно–</w:t>
      </w:r>
      <w:proofErr w:type="spellStart"/>
      <w:r>
        <w:rPr>
          <w:rFonts w:ascii="Bookman Old Style" w:hAnsi="Bookman Old Style"/>
          <w:sz w:val="28"/>
          <w:szCs w:val="28"/>
        </w:rPr>
        <w:t>деятельностная</w:t>
      </w:r>
      <w:proofErr w:type="spellEnd"/>
      <w:r>
        <w:rPr>
          <w:rFonts w:ascii="Bookman Old Style" w:hAnsi="Bookman Old Style"/>
          <w:sz w:val="28"/>
          <w:szCs w:val="28"/>
        </w:rPr>
        <w:t xml:space="preserve"> игра, конференция, диспут, практикум, совместные собрания детей и родителей, собрание – конкурс.</w:t>
      </w:r>
      <w:proofErr w:type="gramEnd"/>
      <w:r>
        <w:rPr>
          <w:rFonts w:ascii="Bookman Old Style" w:hAnsi="Bookman Old Style"/>
          <w:sz w:val="28"/>
          <w:szCs w:val="28"/>
        </w:rPr>
        <w:t xml:space="preserve"> В мастерской участники </w:t>
      </w:r>
      <w:proofErr w:type="gramStart"/>
      <w:r>
        <w:rPr>
          <w:rFonts w:ascii="Bookman Old Style" w:hAnsi="Bookman Old Style"/>
          <w:sz w:val="28"/>
          <w:szCs w:val="28"/>
        </w:rPr>
        <w:t xml:space="preserve">расстаются со своими традиционными ролями и это </w:t>
      </w:r>
      <w:proofErr w:type="spellStart"/>
      <w:r>
        <w:rPr>
          <w:rFonts w:ascii="Bookman Old Style" w:hAnsi="Bookman Old Style"/>
          <w:sz w:val="28"/>
          <w:szCs w:val="28"/>
        </w:rPr>
        <w:t>растождествление</w:t>
      </w:r>
      <w:proofErr w:type="spellEnd"/>
      <w:r>
        <w:rPr>
          <w:rFonts w:ascii="Bookman Old Style" w:hAnsi="Bookman Old Style"/>
          <w:sz w:val="28"/>
          <w:szCs w:val="28"/>
        </w:rPr>
        <w:t xml:space="preserve"> становится</w:t>
      </w:r>
      <w:proofErr w:type="gramEnd"/>
      <w:r>
        <w:rPr>
          <w:rFonts w:ascii="Bookman Old Style" w:hAnsi="Bookman Old Style"/>
          <w:sz w:val="28"/>
          <w:szCs w:val="28"/>
        </w:rPr>
        <w:t xml:space="preserve"> залогом сотворчества, глубокого взаимного интереса. Эта технология помогает включить в работу собрания каждого родителя, создает условия для проявления творческих способностей участников.</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«Мастер – класс» Собрание, на котором родители демонстрируют свои достижения в области воспитания детей. Предварительно воспитатель дает тему нескольким родителям и поручает каждому провести маленький урок, на котором они должны будут объяснить всем собравшимся родителям, как научить ребенка убирать за собой игрушки, умываться. В конце собрание подводиться итог. Собрание имеет подготовительный этап, воспитатель предлагает нескольким родителям провести маленький урок – поделиться опытом по привитию у </w:t>
      </w:r>
      <w:proofErr w:type="gramStart"/>
      <w:r>
        <w:rPr>
          <w:rFonts w:ascii="Bookman Old Style" w:hAnsi="Bookman Old Style"/>
          <w:sz w:val="28"/>
          <w:szCs w:val="28"/>
        </w:rPr>
        <w:t>детей</w:t>
      </w:r>
      <w:proofErr w:type="gramEnd"/>
      <w:r>
        <w:rPr>
          <w:rFonts w:ascii="Bookman Old Style" w:hAnsi="Bookman Old Style"/>
          <w:sz w:val="28"/>
          <w:szCs w:val="28"/>
        </w:rPr>
        <w:t xml:space="preserve"> например хороших манер. Родители дают практические советы, показывают ролевую сценку по соблюдению </w:t>
      </w:r>
      <w:r>
        <w:rPr>
          <w:rFonts w:ascii="Bookman Old Style" w:hAnsi="Bookman Old Style"/>
          <w:sz w:val="28"/>
          <w:szCs w:val="28"/>
        </w:rPr>
        <w:lastRenderedPageBreak/>
        <w:t xml:space="preserve">правил приличия. В конце собрания подводится </w:t>
      </w:r>
      <w:proofErr w:type="gramStart"/>
      <w:r>
        <w:rPr>
          <w:rFonts w:ascii="Bookman Old Style" w:hAnsi="Bookman Old Style"/>
          <w:sz w:val="28"/>
          <w:szCs w:val="28"/>
        </w:rPr>
        <w:t>итог</w:t>
      </w:r>
      <w:proofErr w:type="gramEnd"/>
      <w:r>
        <w:rPr>
          <w:rFonts w:ascii="Bookman Old Style" w:hAnsi="Bookman Old Style"/>
          <w:sz w:val="28"/>
          <w:szCs w:val="28"/>
        </w:rPr>
        <w:t xml:space="preserve"> и родители предлагают выбрать наиболее ценные советы, которые размещаются на стенда «Копилка родительского опыта»</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«Ток – шоу»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воспитатель, можно пригласить специалистов. К </w:t>
      </w:r>
      <w:proofErr w:type="gramStart"/>
      <w:r>
        <w:rPr>
          <w:rFonts w:ascii="Bookman Old Style" w:hAnsi="Bookman Old Style"/>
          <w:sz w:val="28"/>
          <w:szCs w:val="28"/>
        </w:rPr>
        <w:t>примеру</w:t>
      </w:r>
      <w:proofErr w:type="gramEnd"/>
      <w:r>
        <w:rPr>
          <w:rFonts w:ascii="Bookman Old Style" w:hAnsi="Bookman Old Style"/>
          <w:sz w:val="28"/>
          <w:szCs w:val="28"/>
        </w:rPr>
        <w:t xml:space="preserve">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 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На родительских собраниях нетрадиционной формы можно использовать следующие методы активизации родителей.</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«Мозговой штурм»  - 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Реверсионная</w:t>
      </w:r>
      <w:proofErr w:type="spellEnd"/>
      <w:r>
        <w:rPr>
          <w:rFonts w:ascii="Bookman Old Style" w:hAnsi="Bookman Old Style"/>
          <w:sz w:val="28"/>
          <w:szCs w:val="28"/>
        </w:rPr>
        <w:t xml:space="preserve"> мозговая атака, или Разнос» этот метод отличается от «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направленной на преодоление недостатков.</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«Список прилагательных и определений»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 прилагательные)</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 затем они рассматриваются каждое в отдельности и решается каким путем можно улучшить или усилить соответствующую характеристику. Например, « Каким бы вы хотели видеть вашего ребенка на пороге школы?» Родители перечисляют качества, т.е. прилагательные, а затем совместно достигается пути реализации цели.</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«Ассоциации» на листе бумаги рисуется символ, олицетворяющий проблему или ее существенный момент </w:t>
      </w:r>
      <w:proofErr w:type="gramStart"/>
      <w:r>
        <w:rPr>
          <w:rFonts w:ascii="Bookman Old Style" w:hAnsi="Bookman Old Style"/>
          <w:sz w:val="28"/>
          <w:szCs w:val="28"/>
        </w:rPr>
        <w:t xml:space="preserve">( </w:t>
      </w:r>
      <w:proofErr w:type="gramEnd"/>
      <w:r>
        <w:rPr>
          <w:rFonts w:ascii="Bookman Old Style" w:hAnsi="Bookman Old Style"/>
          <w:sz w:val="28"/>
          <w:szCs w:val="28"/>
        </w:rPr>
        <w:t>что мешает установлению доверия в детском коллективе или педагог для нашей группы) Затем по ассоциации изображают другой символ, пока не придет подходящая идея решения. Например, собрание на тему «Агрессия». Рисуется ассоциация по теме, затем рисунок исправляется или рисуется новый уже с решением проблемы.</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«Коллективная запись»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w:t>
      </w:r>
      <w:r>
        <w:rPr>
          <w:rFonts w:ascii="Bookman Old Style" w:hAnsi="Bookman Old Style"/>
          <w:sz w:val="28"/>
          <w:szCs w:val="28"/>
        </w:rPr>
        <w:lastRenderedPageBreak/>
        <w:t xml:space="preserve">передаются педагогу, он суммирует их  и группа проводит обсуждение. После этого приема можно использовать «мозговой штурм». Например, тема «Как любить своего ребенка» родители заносят запись  наиболее </w:t>
      </w:r>
      <w:proofErr w:type="gramStart"/>
      <w:r>
        <w:rPr>
          <w:rFonts w:ascii="Bookman Old Style" w:hAnsi="Bookman Old Style"/>
          <w:sz w:val="28"/>
          <w:szCs w:val="28"/>
        </w:rPr>
        <w:t>важных</w:t>
      </w:r>
      <w:proofErr w:type="gramEnd"/>
      <w:r>
        <w:rPr>
          <w:rFonts w:ascii="Bookman Old Style" w:hAnsi="Bookman Old Style"/>
          <w:sz w:val="28"/>
          <w:szCs w:val="28"/>
        </w:rPr>
        <w:t xml:space="preserve"> моменты по их мнению. Педагог их суммирует и проводит обсуждение </w:t>
      </w:r>
      <w:proofErr w:type="gramStart"/>
      <w:r>
        <w:rPr>
          <w:rFonts w:ascii="Bookman Old Style" w:hAnsi="Bookman Old Style"/>
          <w:sz w:val="28"/>
          <w:szCs w:val="28"/>
        </w:rPr>
        <w:t>написанного</w:t>
      </w:r>
      <w:proofErr w:type="gramEnd"/>
      <w:r>
        <w:rPr>
          <w:rFonts w:ascii="Bookman Old Style" w:hAnsi="Bookman Old Style"/>
          <w:sz w:val="28"/>
          <w:szCs w:val="28"/>
        </w:rPr>
        <w:t>.</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«Запись на листах»  </w:t>
      </w:r>
      <w:proofErr w:type="gramStart"/>
      <w:r>
        <w:rPr>
          <w:rFonts w:ascii="Bookman Old Style" w:hAnsi="Bookman Old Style"/>
          <w:sz w:val="28"/>
          <w:szCs w:val="28"/>
        </w:rPr>
        <w:t>При</w:t>
      </w:r>
      <w:proofErr w:type="gramEnd"/>
      <w:r>
        <w:rPr>
          <w:rFonts w:ascii="Bookman Old Style" w:hAnsi="Bookman Old Style"/>
          <w:sz w:val="28"/>
          <w:szCs w:val="28"/>
        </w:rPr>
        <w:t xml:space="preserve"> обсуждение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успокоить ребенка, если он расстроен»</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 каждый родитель пишет свой вариант, затем все мнения обсуждаются. Вводится запрет на критику.</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«Эвристические вопросы» К ним относятся 7 ключевых вопросов: кто, что, где, чем, как, когда?</w:t>
      </w:r>
      <w:proofErr w:type="gramEnd"/>
      <w:r>
        <w:rPr>
          <w:rFonts w:ascii="Bookman Old Style" w:hAnsi="Bookman Old Style"/>
          <w:sz w:val="28"/>
          <w:szCs w:val="28"/>
        </w:rPr>
        <w:t xml:space="preserve"> Если перемешать эти вопросы между собой, получится 21 вопрос.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 нестандартные пути их решения.</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«Мини - эксперимент» 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Тема может быть любой, подводятся итоги взаимосвязи реального, желаемого и достижимого.</w:t>
      </w:r>
    </w:p>
    <w:p w:rsidR="00BE5374" w:rsidRDefault="00BE5374" w:rsidP="00BE5374">
      <w:pPr>
        <w:pStyle w:val="a3"/>
        <w:jc w:val="both"/>
        <w:rPr>
          <w:rFonts w:ascii="Bookman Old Style" w:hAnsi="Bookman Old Style"/>
          <w:sz w:val="28"/>
          <w:szCs w:val="28"/>
        </w:rPr>
      </w:pPr>
      <w:r>
        <w:rPr>
          <w:rFonts w:ascii="Bookman Old Style" w:hAnsi="Bookman Old Style"/>
          <w:sz w:val="28"/>
          <w:szCs w:val="28"/>
        </w:rPr>
        <w:t xml:space="preserve">   Хотелось бы обратить внимание еще на один момент родительского собрания, который можно назвать его послесловием. Для выяснения результативности коллективного обсуждения той или иной проблемы необходимо возвращаться к ней на следующих собраниях, в ходе которых может быть использован метод решения родителями педагогических задач – ситуаций по ранее рассмотренной проблеме семейного воспитания.</w:t>
      </w:r>
    </w:p>
    <w:p w:rsidR="00BE5374" w:rsidRDefault="00BE5374" w:rsidP="00BE5374">
      <w:pPr>
        <w:pStyle w:val="a3"/>
        <w:jc w:val="both"/>
        <w:rPr>
          <w:rFonts w:ascii="Bookman Old Style" w:hAnsi="Bookman Old Style"/>
          <w:b/>
          <w:sz w:val="28"/>
          <w:szCs w:val="28"/>
        </w:rPr>
      </w:pPr>
    </w:p>
    <w:p w:rsidR="00120117" w:rsidRDefault="00120117"/>
    <w:sectPr w:rsidR="00120117" w:rsidSect="00BE5374">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374"/>
    <w:rsid w:val="000C6958"/>
    <w:rsid w:val="00120117"/>
    <w:rsid w:val="002D6C43"/>
    <w:rsid w:val="004020F9"/>
    <w:rsid w:val="00753B9D"/>
    <w:rsid w:val="00866603"/>
    <w:rsid w:val="008A0A8C"/>
    <w:rsid w:val="009B1D93"/>
    <w:rsid w:val="009F0C9F"/>
    <w:rsid w:val="00A75992"/>
    <w:rsid w:val="00BE5374"/>
    <w:rsid w:val="00CB3611"/>
    <w:rsid w:val="00CF3599"/>
    <w:rsid w:val="00EB45F8"/>
    <w:rsid w:val="00F96728"/>
    <w:rsid w:val="00FD0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374"/>
    <w:pPr>
      <w:spacing w:after="0" w:line="240" w:lineRule="auto"/>
    </w:pPr>
  </w:style>
</w:styles>
</file>

<file path=word/webSettings.xml><?xml version="1.0" encoding="utf-8"?>
<w:webSettings xmlns:r="http://schemas.openxmlformats.org/officeDocument/2006/relationships" xmlns:w="http://schemas.openxmlformats.org/wordprocessingml/2006/main">
  <w:divs>
    <w:div w:id="635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2557</Words>
  <Characters>14575</Characters>
  <Application>Microsoft Office Word</Application>
  <DocSecurity>0</DocSecurity>
  <Lines>121</Lines>
  <Paragraphs>34</Paragraphs>
  <ScaleCrop>false</ScaleCrop>
  <Company>WolfishLair</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2017-11-13T18:00:00Z</dcterms:created>
  <dcterms:modified xsi:type="dcterms:W3CDTF">2017-11-13T18:02:00Z</dcterms:modified>
</cp:coreProperties>
</file>