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5" w:rsidRPr="00BB7DB2" w:rsidRDefault="008E0A55" w:rsidP="008E0A55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ru-RU"/>
        </w:rPr>
        <w:t>Конспект занятия в ранней группе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ru-RU"/>
        </w:rPr>
        <w:t>«Собери пирамидку»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ru-RU"/>
        </w:rPr>
        <w:t>Программное содержание: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Обращать внимание детей на цветовые свойства предметов (пирамидок). Закреплять название основных цветов: красный, синий, жёлтый, зелёный. Закреплять умение детей собирать и разбирать пирамидки. Сравнивать колечки и пирамидки между собой (большая, маленькая).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ru-RU"/>
        </w:rPr>
        <w:t>Ход занятия: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Сюрпризный момент, раздаётся стук в дверь и заходит Мишка с красивой коробочкой.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Какая красивая коробочка, что же интересно в ней лежит, и чем нас Мишка удивит?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Мишка: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В гости к деткам я пришла и игрушки принесла, только вот беда, как играть не знаю я.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Открывает коробку и показывает большую пирамидку. Дети, что это? (ответы детей) Какая эта пирамидка? (большая)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Даша, скажи какая это пирамидка? (большая)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Правильно дети</w:t>
      </w:r>
      <w:proofErr w:type="gramStart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,</w:t>
      </w:r>
      <w:proofErr w:type="gramEnd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это большая пирамидка.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Не грусти Катя! Мы научим тебя играть с пирамидками. Пирамидка состоит из колец: больших и маленьких.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Ребята, а теперь давайте разберём пирамидку.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Посмотрите, я снимаю колпачок, на стержне осталось много колечек.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Сверху самое маленькое, снимаем его. Какого оно цвета?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- Теперь следующее, оно чуть-чуть </w:t>
      </w:r>
      <w:proofErr w:type="gramStart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побольше</w:t>
      </w:r>
      <w:proofErr w:type="gramEnd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 Какого оно цвета?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Так последовательно снимаются и сравниваются по величине все колечки.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А теперь давайте соберём пирамидку.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Когда мы разбираем её, мы с вами снимаем сверху самое маленькое колечко.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А теперь соберём пирамидку снизу, значит надо выбирать самое большое кольцо и надеть его на стержень.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- Саша, найди самое большое кольцо. </w:t>
      </w:r>
      <w:proofErr w:type="gramStart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Скажи</w:t>
      </w:r>
      <w:proofErr w:type="gramEnd"/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какого цвета?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Правильно, надень его на стержень.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Даша, найди поменьше кольцо. Надень его на стержень.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                        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И так до последнего кольца.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Хорошо, теперь нужно проверить, правильно ли мы собрали пирамидку.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- Посмотрите, какая гладкая пирамидка получилась. Всё собрали правильно.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Физкультминутка: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«Мишка косолапый...»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Мишка, почему ты опять загрустила?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Кукла Катя: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У меня много подружек и я хочу, чтобы у них тоже были красивые пирамидки.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Не грусти, Мишка наши ребята тебе помогут. Поможем Мишке? (ответы детей)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lastRenderedPageBreak/>
        <w:t>Мишка: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Спасибо ребята, за пирамидку, я обязательно подарю своим подружкам.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ru-RU"/>
        </w:rPr>
        <w:t>Итог занятия: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Воспитатель: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Ребята, Мишке очень понравилось, как вы сегодня занимались. Правильно называли цвета и находили кольца по величине.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ru-RU"/>
        </w:rPr>
        <w:t>Мишка: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Молодцы. Мои д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рузья будут очень рады </w:t>
      </w: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пирамидке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и они с </w:t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удовольствием будут играть с ней</w:t>
      </w:r>
      <w:r w:rsidRPr="00BB7DB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.</w:t>
      </w:r>
    </w:p>
    <w:p w:rsidR="008E0A55" w:rsidRPr="00BB7DB2" w:rsidRDefault="008E0A55" w:rsidP="008E0A5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E0A55" w:rsidRPr="00BB7DB2" w:rsidRDefault="008E0A55" w:rsidP="008E0A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8E0A55" w:rsidRPr="00BB7DB2" w:rsidRDefault="008E0A55" w:rsidP="008E0A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8E0A55" w:rsidRPr="00BB7DB2" w:rsidRDefault="008E0A55" w:rsidP="008E0A5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B7DB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6245F" w:rsidRDefault="0036245F"/>
    <w:sectPr w:rsidR="0036245F" w:rsidSect="0036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0A55"/>
    <w:rsid w:val="0036245F"/>
    <w:rsid w:val="008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2021-11-20T17:20:00Z</dcterms:created>
  <dcterms:modified xsi:type="dcterms:W3CDTF">2021-11-20T17:20:00Z</dcterms:modified>
</cp:coreProperties>
</file>