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93" w:rsidRPr="00C057CE" w:rsidRDefault="007C2593" w:rsidP="007C2593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C057CE">
        <w:rPr>
          <w:rFonts w:ascii="Times New Roman" w:hAnsi="Times New Roman"/>
          <w:sz w:val="24"/>
          <w:szCs w:val="24"/>
          <w:lang w:val="ru-RU" w:eastAsia="en-GB"/>
        </w:rPr>
        <w:t>Краткосрочны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й план урока по  физкультуре </w:t>
      </w:r>
      <w:bookmarkStart w:id="0" w:name="_GoBack"/>
      <w:bookmarkEnd w:id="0"/>
    </w:p>
    <w:p w:rsidR="007C2593" w:rsidRPr="00C057CE" w:rsidRDefault="007C2593" w:rsidP="007C2593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37"/>
        <w:gridCol w:w="2012"/>
        <w:gridCol w:w="991"/>
        <w:gridCol w:w="2190"/>
        <w:gridCol w:w="1590"/>
        <w:gridCol w:w="1798"/>
      </w:tblGrid>
      <w:tr w:rsidR="007C2593" w:rsidRPr="00C057CE" w:rsidTr="009B6F35">
        <w:trPr>
          <w:cantSplit/>
          <w:trHeight w:val="473"/>
        </w:trPr>
        <w:tc>
          <w:tcPr>
            <w:tcW w:w="5000" w:type="pct"/>
            <w:gridSpan w:val="7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КГУ «Школа-лицей№20: </w:t>
            </w:r>
          </w:p>
        </w:tc>
      </w:tr>
      <w:tr w:rsidR="007C2593" w:rsidRPr="00C057CE" w:rsidTr="009B6F35">
        <w:trPr>
          <w:cantSplit/>
          <w:trHeight w:val="472"/>
        </w:trPr>
        <w:tc>
          <w:tcPr>
            <w:tcW w:w="2277" w:type="pct"/>
            <w:gridSpan w:val="4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Дата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«___</w:t>
            </w:r>
            <w:proofErr w:type="gramStart"/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_»_</w:t>
            </w:r>
            <w:proofErr w:type="gramEnd"/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___________20___г.</w:t>
            </w:r>
          </w:p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723" w:type="pct"/>
            <w:gridSpan w:val="3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ФИО учителя: </w:t>
            </w:r>
          </w:p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7C2593" w:rsidRPr="00C057CE" w:rsidTr="009B6F35">
        <w:trPr>
          <w:cantSplit/>
          <w:trHeight w:val="412"/>
        </w:trPr>
        <w:tc>
          <w:tcPr>
            <w:tcW w:w="2277" w:type="pct"/>
            <w:gridSpan w:val="4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Класс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7 «____» класс.</w:t>
            </w:r>
          </w:p>
        </w:tc>
        <w:tc>
          <w:tcPr>
            <w:tcW w:w="2723" w:type="pct"/>
            <w:gridSpan w:val="3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Количество присутствующих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                 отсутствующих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  <w:tr w:rsidR="007C2593" w:rsidRPr="00C057CE" w:rsidTr="009B6F35">
        <w:trPr>
          <w:cantSplit/>
          <w:trHeight w:val="412"/>
        </w:trPr>
        <w:tc>
          <w:tcPr>
            <w:tcW w:w="5000" w:type="pct"/>
            <w:gridSpan w:val="7"/>
          </w:tcPr>
          <w:p w:rsidR="007C2593" w:rsidRPr="00476F52" w:rsidRDefault="007C2593" w:rsidP="009B6F3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Тема урока: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76F5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Модификации эстафетного бега</w:t>
            </w:r>
          </w:p>
        </w:tc>
      </w:tr>
      <w:tr w:rsidR="007C2593" w:rsidRPr="00C057CE" w:rsidTr="009B6F35">
        <w:trPr>
          <w:cantSplit/>
        </w:trPr>
        <w:tc>
          <w:tcPr>
            <w:tcW w:w="5000" w:type="pct"/>
            <w:gridSpan w:val="7"/>
          </w:tcPr>
          <w:p w:rsidR="007C2593" w:rsidRPr="00476F52" w:rsidRDefault="007C2593" w:rsidP="009B6F35">
            <w:pPr>
              <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rsidRPr="00476F52">
              <w:rPr>
                <w:sz w:val="22"/>
                <w:szCs w:val="22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C2593" w:rsidRPr="00C057CE" w:rsidTr="009B6F35">
        <w:trPr>
          <w:cantSplit/>
        </w:trPr>
        <w:tc>
          <w:tcPr>
            <w:tcW w:w="5000" w:type="pct"/>
            <w:gridSpan w:val="7"/>
          </w:tcPr>
          <w:p w:rsidR="007C2593" w:rsidRPr="00476F52" w:rsidRDefault="007C2593" w:rsidP="009B6F35">
            <w:pPr>
              <w:widowControl w:val="0"/>
              <w:shd w:val="clear" w:color="auto" w:fill="FFFFFF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 w:eastAsia="en-GB"/>
              </w:rPr>
              <w:t>7.3.5.</w:t>
            </w:r>
            <w:r>
              <w:rPr>
                <w:sz w:val="22"/>
                <w:szCs w:val="22"/>
                <w:lang w:val="ru-RU" w:eastAsia="en-GB"/>
              </w:rPr>
              <w:t>5</w:t>
            </w:r>
            <w:r w:rsidRPr="00476F52">
              <w:rPr>
                <w:sz w:val="22"/>
                <w:szCs w:val="22"/>
                <w:lang w:val="ru-RU" w:eastAsia="en-GB"/>
              </w:rPr>
              <w:t xml:space="preserve"> - определять</w:t>
            </w:r>
            <w:r w:rsidRPr="00476F52">
              <w:rPr>
                <w:sz w:val="22"/>
                <w:szCs w:val="22"/>
                <w:lang w:val="ru-RU"/>
              </w:rPr>
              <w:t xml:space="preserve"> знания и навыки для обогащения  опыта физических упражнений других людей</w:t>
            </w:r>
          </w:p>
        </w:tc>
      </w:tr>
      <w:tr w:rsidR="007C2593" w:rsidRPr="00C057CE" w:rsidTr="009B6F35">
        <w:trPr>
          <w:cantSplit/>
          <w:trHeight w:val="603"/>
        </w:trPr>
        <w:tc>
          <w:tcPr>
            <w:tcW w:w="744" w:type="pct"/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Цели урока:</w:t>
            </w: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tabs>
                <w:tab w:val="left" w:pos="2790"/>
              </w:tabs>
            </w:pPr>
            <w:r w:rsidRPr="00476F52">
              <w:rPr>
                <w:sz w:val="22"/>
                <w:szCs w:val="22"/>
              </w:rPr>
              <w:t>Развитие двигательных качеств: выносливости, ловкости, скоростно-силовых, координации в беге на короткие   дистанции..</w:t>
            </w:r>
          </w:p>
        </w:tc>
      </w:tr>
      <w:tr w:rsidR="007C2593" w:rsidRPr="00C057CE" w:rsidTr="009B6F35">
        <w:trPr>
          <w:cantSplit/>
          <w:trHeight w:val="2970"/>
        </w:trPr>
        <w:tc>
          <w:tcPr>
            <w:tcW w:w="744" w:type="pct"/>
          </w:tcPr>
          <w:p w:rsidR="007C2593" w:rsidRPr="00476F52" w:rsidRDefault="007C2593" w:rsidP="009B6F35">
            <w:pPr>
              <w:widowControl w:val="0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Цель обучения учащихся </w:t>
            </w: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spacing w:line="240" w:lineRule="exact"/>
              <w:ind w:left="60"/>
              <w:rPr>
                <w:lang w:val="ru-RU"/>
              </w:rPr>
            </w:pPr>
            <w:r w:rsidRPr="00476F52">
              <w:rPr>
                <w:bCs/>
                <w:sz w:val="22"/>
                <w:szCs w:val="22"/>
                <w:lang w:val="ru-RU"/>
              </w:rPr>
              <w:t>Все учащиеся смогут:</w:t>
            </w:r>
          </w:p>
          <w:p w:rsidR="007C2593" w:rsidRPr="00476F52" w:rsidRDefault="007C2593" w:rsidP="009B6F35">
            <w:pPr>
              <w:jc w:val="both"/>
            </w:pPr>
            <w:r w:rsidRPr="00476F52">
              <w:rPr>
                <w:sz w:val="22"/>
                <w:szCs w:val="22"/>
              </w:rPr>
              <w:t>иметь углублённые представления о технике прыжка в длину с разбега; организовывать здоровье сберегающую жизнедеятельность с помощью разминки на месте и подвижной игры «Брендбол»</w:t>
            </w:r>
          </w:p>
          <w:p w:rsidR="007C2593" w:rsidRPr="00476F52" w:rsidRDefault="007C2593" w:rsidP="009B6F35">
            <w:pPr>
              <w:spacing w:line="240" w:lineRule="exact"/>
              <w:ind w:left="60"/>
              <w:rPr>
                <w:lang w:val="ru-RU"/>
              </w:rPr>
            </w:pPr>
            <w:r w:rsidRPr="00476F52">
              <w:rPr>
                <w:bCs/>
                <w:sz w:val="22"/>
                <w:szCs w:val="22"/>
                <w:lang w:val="ru-RU"/>
              </w:rPr>
              <w:t>Большинство учащихся смогут:</w:t>
            </w:r>
          </w:p>
          <w:p w:rsidR="007C2593" w:rsidRPr="00476F52" w:rsidRDefault="007C2593" w:rsidP="009B6F35">
            <w:pPr>
              <w:spacing w:line="240" w:lineRule="exact"/>
              <w:ind w:left="60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Учиться положению упор-присев и перекату назад в группировке.</w:t>
            </w:r>
          </w:p>
          <w:p w:rsidR="007C2593" w:rsidRPr="00476F52" w:rsidRDefault="007C2593" w:rsidP="009B6F35">
            <w:pPr>
              <w:spacing w:line="240" w:lineRule="exact"/>
              <w:ind w:left="60"/>
              <w:rPr>
                <w:lang w:val="ru-RU"/>
              </w:rPr>
            </w:pPr>
            <w:r w:rsidRPr="00476F52">
              <w:rPr>
                <w:bCs/>
                <w:sz w:val="22"/>
                <w:szCs w:val="22"/>
                <w:lang w:val="ru-RU"/>
              </w:rPr>
              <w:t>Некоторые учащиеся смогут:</w:t>
            </w:r>
          </w:p>
          <w:p w:rsidR="007C2593" w:rsidRPr="00476F52" w:rsidRDefault="007C2593" w:rsidP="009B6F35">
            <w:pPr>
              <w:pStyle w:val="30"/>
              <w:widowControl w:val="0"/>
              <w:shd w:val="clear" w:color="auto" w:fill="auto"/>
              <w:spacing w:line="240" w:lineRule="auto"/>
              <w:ind w:left="60"/>
              <w:rPr>
                <w:rFonts w:eastAsia="Times New Roman"/>
                <w:sz w:val="22"/>
                <w:szCs w:val="22"/>
              </w:rPr>
            </w:pPr>
            <w:r w:rsidRPr="00476F52">
              <w:rPr>
                <w:sz w:val="22"/>
                <w:szCs w:val="22"/>
              </w:rPr>
              <w:t>перенимать и сохранять задачи учебной деятельности, находить средства её осуществления,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</w:t>
            </w:r>
            <w:r w:rsidRPr="00476F52">
              <w:rPr>
                <w:rFonts w:eastAsia="Times New Roman"/>
                <w:sz w:val="22"/>
                <w:szCs w:val="22"/>
              </w:rPr>
              <w:t>.</w:t>
            </w:r>
          </w:p>
          <w:p w:rsidR="007C2593" w:rsidRPr="00476F52" w:rsidRDefault="007C2593" w:rsidP="009B6F35">
            <w:pPr>
              <w:pStyle w:val="30"/>
              <w:widowControl w:val="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 w:rsidR="007C2593" w:rsidRPr="00C057CE" w:rsidTr="009B6F35">
        <w:trPr>
          <w:cantSplit/>
          <w:trHeight w:val="183"/>
        </w:trPr>
        <w:tc>
          <w:tcPr>
            <w:tcW w:w="744" w:type="pct"/>
          </w:tcPr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Критерии оценивания </w:t>
            </w:r>
          </w:p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Навыки высокого порядка</w:t>
            </w: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Знает технику безопасности </w:t>
            </w:r>
          </w:p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Имеет знания и понимания правильному подбору подводящих упражнений по легкой атлетике. </w:t>
            </w:r>
          </w:p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Умеет правильно передать эстафетную палочку.</w:t>
            </w:r>
          </w:p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Демонстрирует передачу эстафетной палочки в отведенном коридоре.</w:t>
            </w:r>
          </w:p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Применяет правильные мыслительные действия в игре салки на время с использованием эстафетного бега.</w:t>
            </w:r>
          </w:p>
        </w:tc>
      </w:tr>
      <w:tr w:rsidR="007C2593" w:rsidRPr="00C057CE" w:rsidTr="009B6F35">
        <w:trPr>
          <w:cantSplit/>
          <w:trHeight w:val="285"/>
        </w:trPr>
        <w:tc>
          <w:tcPr>
            <w:tcW w:w="744" w:type="pct"/>
          </w:tcPr>
          <w:p w:rsidR="007C2593" w:rsidRPr="00E76FDB" w:rsidRDefault="007C2593" w:rsidP="009B6F35">
            <w:pPr>
              <w:spacing w:line="256" w:lineRule="auto"/>
              <w:ind w:left="-468" w:firstLine="468"/>
              <w:rPr>
                <w:sz w:val="20"/>
                <w:szCs w:val="20"/>
                <w:lang w:val="ru-RU"/>
              </w:rPr>
            </w:pPr>
            <w:r w:rsidRPr="00E76FDB">
              <w:rPr>
                <w:sz w:val="20"/>
                <w:szCs w:val="20"/>
                <w:lang w:val="ru-RU"/>
              </w:rPr>
              <w:t>Языковые цели</w:t>
            </w:r>
          </w:p>
          <w:p w:rsidR="007C2593" w:rsidRPr="00476F52" w:rsidRDefault="007C2593" w:rsidP="009B6F35">
            <w:pPr>
              <w:spacing w:line="256" w:lineRule="auto"/>
              <w:ind w:left="-468" w:firstLine="468"/>
              <w:rPr>
                <w:lang w:val="ru-RU"/>
              </w:rPr>
            </w:pP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описать каким образом навыки бега, прыжков и метания могут быть применены в рамках легкой атлетики.</w:t>
            </w:r>
          </w:p>
          <w:p w:rsidR="007C2593" w:rsidRPr="00476F52" w:rsidRDefault="007C2593" w:rsidP="009B6F35">
            <w:pPr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Предметная лексика и терминология</w:t>
            </w:r>
          </w:p>
          <w:p w:rsidR="007C2593" w:rsidRPr="00476F52" w:rsidRDefault="007C2593" w:rsidP="009B6F35">
            <w:pPr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Включает:</w:t>
            </w:r>
          </w:p>
          <w:p w:rsidR="007C2593" w:rsidRPr="00476F52" w:rsidRDefault="007C2593" w:rsidP="007C2593">
            <w:pPr>
              <w:widowControl w:val="0"/>
              <w:numPr>
                <w:ilvl w:val="0"/>
                <w:numId w:val="1"/>
              </w:numPr>
              <w:rPr>
                <w:i/>
                <w:lang w:val="ru-RU"/>
              </w:rPr>
            </w:pPr>
            <w:r w:rsidRPr="00476F52">
              <w:rPr>
                <w:iCs/>
                <w:sz w:val="22"/>
                <w:szCs w:val="22"/>
                <w:lang w:val="ru-RU"/>
              </w:rPr>
              <w:t xml:space="preserve">физические способности: сила, быстрота, выносливость, гибкость </w:t>
            </w:r>
          </w:p>
          <w:p w:rsidR="007C2593" w:rsidRPr="00476F52" w:rsidRDefault="007C2593" w:rsidP="007C2593">
            <w:pPr>
              <w:widowControl w:val="0"/>
              <w:numPr>
                <w:ilvl w:val="0"/>
                <w:numId w:val="1"/>
              </w:numPr>
              <w:rPr>
                <w:i/>
                <w:lang w:val="ru-RU"/>
              </w:rPr>
            </w:pPr>
            <w:r w:rsidRPr="00476F52">
              <w:rPr>
                <w:iCs/>
                <w:sz w:val="22"/>
                <w:szCs w:val="22"/>
                <w:lang w:val="ru-RU"/>
              </w:rPr>
              <w:t>низкий старт, высокий старт</w:t>
            </w:r>
          </w:p>
          <w:p w:rsidR="007C2593" w:rsidRPr="00476F52" w:rsidRDefault="007C2593" w:rsidP="007C2593">
            <w:pPr>
              <w:widowControl w:val="0"/>
              <w:numPr>
                <w:ilvl w:val="0"/>
                <w:numId w:val="1"/>
              </w:numPr>
              <w:rPr>
                <w:i/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бег: маховая нога, толчковая нога, стартовый разбег, бег по дистанции, финиширование</w:t>
            </w:r>
            <w:r w:rsidRPr="00476F52">
              <w:rPr>
                <w:i/>
                <w:sz w:val="22"/>
                <w:szCs w:val="22"/>
                <w:lang w:val="ru-RU"/>
              </w:rPr>
              <w:t xml:space="preserve">. </w:t>
            </w:r>
          </w:p>
          <w:p w:rsidR="007C2593" w:rsidRPr="00476F52" w:rsidRDefault="007C2593" w:rsidP="007C25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F52">
              <w:rPr>
                <w:rFonts w:ascii="Times New Roman" w:hAnsi="Times New Roman" w:cs="Times New Roman"/>
              </w:rPr>
              <w:t xml:space="preserve">Эстафета </w:t>
            </w:r>
          </w:p>
        </w:tc>
      </w:tr>
      <w:tr w:rsidR="007C2593" w:rsidRPr="00C057CE" w:rsidTr="009B6F35">
        <w:trPr>
          <w:cantSplit/>
          <w:trHeight w:val="330"/>
        </w:trPr>
        <w:tc>
          <w:tcPr>
            <w:tcW w:w="744" w:type="pct"/>
          </w:tcPr>
          <w:p w:rsidR="007C2593" w:rsidRPr="00476F52" w:rsidRDefault="007C2593" w:rsidP="009B6F35">
            <w:pPr>
              <w:spacing w:line="256" w:lineRule="auto"/>
              <w:ind w:left="-468" w:firstLine="468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Привитие </w:t>
            </w:r>
          </w:p>
          <w:p w:rsidR="007C2593" w:rsidRPr="00476F52" w:rsidRDefault="007C2593" w:rsidP="009B6F35">
            <w:pPr>
              <w:spacing w:line="256" w:lineRule="auto"/>
              <w:ind w:left="-468" w:firstLine="468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ценностей </w:t>
            </w: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Образовательная цель открытость новым идеям, Здоровье тела разума и отношении. </w:t>
            </w:r>
          </w:p>
        </w:tc>
      </w:tr>
      <w:tr w:rsidR="007C2593" w:rsidRPr="00C057CE" w:rsidTr="009B6F35">
        <w:trPr>
          <w:cantSplit/>
          <w:trHeight w:val="180"/>
        </w:trPr>
        <w:tc>
          <w:tcPr>
            <w:tcW w:w="744" w:type="pct"/>
          </w:tcPr>
          <w:p w:rsidR="007C2593" w:rsidRPr="00476F52" w:rsidRDefault="007C2593" w:rsidP="009B6F35">
            <w:pPr>
              <w:pStyle w:val="a3"/>
            </w:pPr>
            <w:proofErr w:type="spellStart"/>
            <w:r w:rsidRPr="00E76FDB"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6FDB">
              <w:rPr>
                <w:rFonts w:ascii="Times New Roman" w:hAnsi="Times New Roman"/>
              </w:rPr>
              <w:t>связи</w:t>
            </w:r>
          </w:p>
        </w:tc>
        <w:tc>
          <w:tcPr>
            <w:tcW w:w="4256" w:type="pct"/>
            <w:gridSpan w:val="6"/>
          </w:tcPr>
          <w:p w:rsidR="007C2593" w:rsidRPr="00476F52" w:rsidRDefault="007C2593" w:rsidP="009B6F35">
            <w:pPr>
              <w:spacing w:line="256" w:lineRule="auto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 xml:space="preserve">Взаимосвязь с предметами математика, физика, биомеханика. </w:t>
            </w:r>
          </w:p>
        </w:tc>
      </w:tr>
      <w:tr w:rsidR="007C2593" w:rsidRPr="00C057CE" w:rsidTr="009B6F35">
        <w:trPr>
          <w:trHeight w:val="365"/>
        </w:trPr>
        <w:tc>
          <w:tcPr>
            <w:tcW w:w="5000" w:type="pct"/>
            <w:gridSpan w:val="7"/>
          </w:tcPr>
          <w:p w:rsidR="007C2593" w:rsidRPr="00476F52" w:rsidRDefault="007C2593" w:rsidP="009B6F35">
            <w:pPr>
              <w:widowControl w:val="0"/>
              <w:jc w:val="center"/>
            </w:pPr>
            <w:r w:rsidRPr="00476F52">
              <w:rPr>
                <w:sz w:val="22"/>
                <w:szCs w:val="22"/>
              </w:rPr>
              <w:t>Ход урока</w:t>
            </w:r>
          </w:p>
        </w:tc>
      </w:tr>
      <w:tr w:rsidR="007C2593" w:rsidRPr="00C057CE" w:rsidTr="009B6F35">
        <w:trPr>
          <w:trHeight w:val="528"/>
        </w:trPr>
        <w:tc>
          <w:tcPr>
            <w:tcW w:w="811" w:type="pct"/>
            <w:gridSpan w:val="2"/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Этапы урока</w:t>
            </w:r>
          </w:p>
        </w:tc>
        <w:tc>
          <w:tcPr>
            <w:tcW w:w="3311" w:type="pct"/>
            <w:gridSpan w:val="4"/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Запланированная деятельность на уроке</w:t>
            </w:r>
          </w:p>
          <w:p w:rsidR="007C2593" w:rsidRPr="00476F52" w:rsidRDefault="007C2593" w:rsidP="009B6F35">
            <w:pPr>
              <w:widowControl w:val="0"/>
            </w:pPr>
          </w:p>
        </w:tc>
        <w:tc>
          <w:tcPr>
            <w:tcW w:w="878" w:type="pct"/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Ресурсы</w:t>
            </w:r>
          </w:p>
        </w:tc>
      </w:tr>
      <w:tr w:rsidR="007C2593" w:rsidRPr="00C057CE" w:rsidTr="009B6F35">
        <w:trPr>
          <w:trHeight w:val="851"/>
        </w:trPr>
        <w:tc>
          <w:tcPr>
            <w:tcW w:w="811" w:type="pct"/>
            <w:gridSpan w:val="2"/>
          </w:tcPr>
          <w:p w:rsidR="007C2593" w:rsidRPr="00476F52" w:rsidRDefault="007C2593" w:rsidP="009B6F35">
            <w:pPr>
              <w:widowControl w:val="0"/>
            </w:pPr>
          </w:p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Начало урока</w:t>
            </w:r>
          </w:p>
        </w:tc>
        <w:tc>
          <w:tcPr>
            <w:tcW w:w="3311" w:type="pct"/>
            <w:gridSpan w:val="4"/>
          </w:tcPr>
          <w:p w:rsidR="007C2593" w:rsidRPr="00476F52" w:rsidRDefault="007C2593" w:rsidP="009B6F35">
            <w:pPr>
              <w:widowControl w:val="0"/>
              <w:jc w:val="both"/>
            </w:pPr>
            <w:r w:rsidRPr="00476F52">
              <w:rPr>
                <w:sz w:val="22"/>
                <w:szCs w:val="22"/>
              </w:rPr>
              <w:t>(</w:t>
            </w:r>
            <w:r w:rsidRPr="00476F52">
              <w:rPr>
                <w:sz w:val="22"/>
                <w:szCs w:val="22"/>
                <w:lang w:eastAsia="en-GB"/>
              </w:rPr>
              <w:t xml:space="preserve">Д, К) </w:t>
            </w:r>
            <w:r w:rsidRPr="00476F52">
              <w:rPr>
                <w:sz w:val="22"/>
                <w:szCs w:val="22"/>
              </w:rPr>
              <w:t>Построение, приветствие, сообщение задач урока, строевые приемы на месте.</w:t>
            </w:r>
          </w:p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  <w:lang w:val="ru-RU"/>
              </w:rPr>
              <w:t>:</w:t>
            </w:r>
            <w:r w:rsidRPr="00476F52">
              <w:rPr>
                <w:sz w:val="22"/>
                <w:szCs w:val="22"/>
              </w:rPr>
              <w:t>на носках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 xml:space="preserve"> на пятках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 xml:space="preserve"> носками вовнутрь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 xml:space="preserve"> носками наружу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 xml:space="preserve"> перекатом с пятки на носок</w:t>
            </w:r>
          </w:p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Бег с передачей эстафеты</w:t>
            </w:r>
          </w:p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Ходьба, восстановление дыхания с дыхательными упражнениями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76F52">
              <w:rPr>
                <w:sz w:val="22"/>
                <w:szCs w:val="22"/>
              </w:rPr>
              <w:lastRenderedPageBreak/>
              <w:t xml:space="preserve">упражнениями на гибкость. </w:t>
            </w:r>
          </w:p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Перестроение в круг.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76F52">
              <w:rPr>
                <w:sz w:val="22"/>
                <w:szCs w:val="22"/>
              </w:rPr>
              <w:t>ОРУ на месте</w:t>
            </w:r>
            <w:r>
              <w:rPr>
                <w:sz w:val="22"/>
                <w:szCs w:val="22"/>
                <w:lang w:val="ru-RU"/>
              </w:rPr>
              <w:t>:Н</w:t>
            </w:r>
            <w:r w:rsidRPr="00476F52">
              <w:rPr>
                <w:sz w:val="22"/>
                <w:szCs w:val="22"/>
              </w:rPr>
              <w:t>аклоны головой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>Круговые движения туловищем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Наклоны туловищем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«Мельница»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Выпады вперёд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Растяжка двуглавой мышцы бедра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76F52">
              <w:rPr>
                <w:sz w:val="22"/>
                <w:szCs w:val="22"/>
              </w:rPr>
              <w:t>Наклоны в сторону в приседе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Растяжка икроножных мышц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Круговые движения коленями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Прыжки на месте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Разминание стопы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Разминание кистей и икроножных мышц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Специальная разминка.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76F52">
              <w:rPr>
                <w:sz w:val="22"/>
                <w:szCs w:val="22"/>
              </w:rPr>
              <w:t>Выполнение СБУ</w:t>
            </w:r>
          </w:p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Семенящий бег</w:t>
            </w:r>
            <w:r>
              <w:rPr>
                <w:sz w:val="22"/>
                <w:szCs w:val="22"/>
                <w:lang w:val="ru-RU"/>
              </w:rPr>
              <w:t>,</w:t>
            </w:r>
            <w:r w:rsidRPr="00476F52">
              <w:rPr>
                <w:sz w:val="22"/>
                <w:szCs w:val="22"/>
              </w:rPr>
              <w:t>Бег с высоким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76F52">
              <w:rPr>
                <w:sz w:val="22"/>
                <w:szCs w:val="22"/>
              </w:rPr>
              <w:t>подниманием бедра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76F52">
              <w:rPr>
                <w:sz w:val="22"/>
                <w:szCs w:val="22"/>
              </w:rPr>
              <w:t>Бег с захлестыванием голени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Бег с подскоками с махом руками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Бег прыжками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>Бег прямыми ногами вперёд</w:t>
            </w:r>
            <w:r>
              <w:rPr>
                <w:sz w:val="22"/>
                <w:szCs w:val="22"/>
                <w:lang w:val="ru-RU"/>
              </w:rPr>
              <w:t>.У</w:t>
            </w:r>
            <w:r w:rsidRPr="00476F52">
              <w:rPr>
                <w:sz w:val="22"/>
                <w:szCs w:val="22"/>
              </w:rPr>
              <w:t>скорения из положения в наклоне с опорой на одну руку</w:t>
            </w:r>
            <w:r>
              <w:rPr>
                <w:sz w:val="22"/>
                <w:szCs w:val="22"/>
                <w:lang w:val="ru-RU"/>
              </w:rPr>
              <w:t>.</w:t>
            </w:r>
            <w:r w:rsidRPr="00476F52">
              <w:rPr>
                <w:sz w:val="22"/>
                <w:szCs w:val="22"/>
              </w:rPr>
              <w:t xml:space="preserve">Построение в шеренгу для объяснения нового материала. </w:t>
            </w:r>
          </w:p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1. Краткий рассказ о технике и правилах соревнований</w:t>
            </w:r>
          </w:p>
        </w:tc>
        <w:tc>
          <w:tcPr>
            <w:tcW w:w="878" w:type="pct"/>
          </w:tcPr>
          <w:p w:rsidR="007C2593" w:rsidRPr="00476F52" w:rsidRDefault="007C2593" w:rsidP="009B6F35">
            <w:pPr>
              <w:widowControl w:val="0"/>
              <w:rPr>
                <w:color w:val="2976A4"/>
                <w:lang w:val="ru-RU"/>
              </w:rPr>
            </w:pPr>
          </w:p>
          <w:p w:rsidR="007C2593" w:rsidRPr="00476F52" w:rsidRDefault="007C2593" w:rsidP="009B6F35">
            <w:pPr>
              <w:widowControl w:val="0"/>
              <w:rPr>
                <w:color w:val="2976A4"/>
                <w:lang w:val="ru-RU"/>
              </w:rPr>
            </w:pPr>
          </w:p>
          <w:p w:rsidR="007C2593" w:rsidRPr="00476F52" w:rsidRDefault="007C2593" w:rsidP="009B6F35">
            <w:pPr>
              <w:widowControl w:val="0"/>
              <w:jc w:val="both"/>
            </w:pPr>
            <w:r w:rsidRPr="00476F52">
              <w:rPr>
                <w:sz w:val="22"/>
                <w:szCs w:val="22"/>
              </w:rPr>
              <w:t xml:space="preserve">Большое свободное пространство, свисток для </w:t>
            </w:r>
            <w:r w:rsidRPr="00476F52">
              <w:rPr>
                <w:sz w:val="22"/>
                <w:szCs w:val="22"/>
              </w:rPr>
              <w:lastRenderedPageBreak/>
              <w:t>учителя.</w:t>
            </w:r>
          </w:p>
          <w:p w:rsidR="007C2593" w:rsidRPr="00476F52" w:rsidRDefault="007C2593" w:rsidP="009B6F35">
            <w:pPr>
              <w:widowControl w:val="0"/>
              <w:rPr>
                <w:color w:val="2976A4"/>
              </w:rPr>
            </w:pPr>
          </w:p>
        </w:tc>
      </w:tr>
      <w:tr w:rsidR="007C2593" w:rsidRPr="00C6553A" w:rsidTr="009B6F35">
        <w:trPr>
          <w:trHeight w:val="8822"/>
        </w:trPr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7C2593" w:rsidRPr="00C6553A" w:rsidRDefault="007C2593" w:rsidP="009B6F35">
            <w:pPr>
              <w:widowControl w:val="0"/>
            </w:pPr>
            <w:r w:rsidRPr="00C6553A">
              <w:rPr>
                <w:sz w:val="22"/>
                <w:szCs w:val="22"/>
              </w:rPr>
              <w:lastRenderedPageBreak/>
              <w:t xml:space="preserve">Середина урока </w:t>
            </w:r>
          </w:p>
          <w:p w:rsidR="007C2593" w:rsidRPr="00C6553A" w:rsidRDefault="007C2593" w:rsidP="009B6F35">
            <w:pPr>
              <w:widowControl w:val="0"/>
            </w:pP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</w:tcPr>
          <w:p w:rsidR="007C2593" w:rsidRPr="00C6553A" w:rsidRDefault="007C2593" w:rsidP="009B6F35">
            <w:pPr>
              <w:ind w:left="317" w:hanging="142"/>
              <w:rPr>
                <w:rFonts w:cstheme="minorBidi"/>
                <w:bCs/>
                <w:lang w:val="ru-RU" w:eastAsia="ru-RU"/>
              </w:rPr>
            </w:pPr>
            <w:r w:rsidRPr="00C6553A">
              <w:rPr>
                <w:sz w:val="22"/>
                <w:szCs w:val="22"/>
                <w:lang w:eastAsia="ru-RU"/>
              </w:rPr>
              <w:t xml:space="preserve">К)  </w:t>
            </w:r>
            <w:r w:rsidRPr="00C6553A">
              <w:rPr>
                <w:rFonts w:cstheme="minorBidi"/>
                <w:bCs/>
                <w:sz w:val="22"/>
                <w:szCs w:val="22"/>
                <w:lang w:val="ru-RU" w:eastAsia="ru-RU"/>
              </w:rPr>
              <w:t xml:space="preserve"> Закрепить  технику  ведения  мяча ведущей и не ведущей ногой.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</w:rPr>
            </w:pPr>
            <w:r w:rsidRPr="00C6553A">
              <w:rPr>
                <w:rFonts w:ascii="Times New Roman" w:eastAsiaTheme="minorHAnsi" w:hAnsi="Times New Roman" w:cstheme="minorBidi"/>
              </w:rPr>
              <w:t>2.Футбольные эстафеты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</w:rPr>
            </w:pPr>
            <w:r w:rsidRPr="00C6553A">
              <w:rPr>
                <w:rFonts w:ascii="Times New Roman" w:hAnsi="Times New Roman"/>
              </w:rPr>
              <w:t>1. Расчет на «первый», «второй»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</w:rPr>
            </w:pPr>
            <w:r w:rsidRPr="00C6553A">
              <w:rPr>
                <w:rFonts w:ascii="Times New Roman" w:hAnsi="Times New Roman"/>
              </w:rPr>
              <w:t>2. Построение в две колонны.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</w:rPr>
            </w:pPr>
            <w:r w:rsidRPr="00C6553A">
              <w:rPr>
                <w:rFonts w:ascii="Times New Roman" w:hAnsi="Times New Roman"/>
              </w:rPr>
              <w:t>3. проведем эстафету.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</w:t>
            </w:r>
            <w:r w:rsidRPr="00C6553A">
              <w:rPr>
                <w:rFonts w:ascii="Times New Roman" w:hAnsi="Times New Roman"/>
                <w:lang w:eastAsia="ru-RU"/>
              </w:rPr>
              <w:t>Игроки стоят в колоннах. Перед первыми номерами мяч. По сигналу игрок ведёт мяч ногами до стойки, обводит её и делает длинную передачу в свою колонну. Второй номер, приняв мяч за стартовой линией, повторяет упражнение. Выигрывает команда, игроки которой быстрее и с меньшим количеством ошибок закончат эстафету.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Pr="00C6553A">
              <w:rPr>
                <w:rFonts w:ascii="Times New Roman" w:hAnsi="Times New Roman"/>
                <w:lang w:eastAsia="ru-RU"/>
              </w:rPr>
              <w:t>На пути каждой команды стоят 5-6 стоек, которые игрок с мячом по очереди (одну справа, другую слева) обводит и возвращается с мячом назад. Затем выполняет следующий игрок. Не разрешается выбегать навстречу мячу. Каждый игрок принимает мяч за стартовой линией и выполняет задание.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proofErr w:type="gramStart"/>
            <w:r w:rsidRPr="00C6553A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6553A">
              <w:rPr>
                <w:rFonts w:ascii="Times New Roman" w:hAnsi="Times New Roman"/>
                <w:lang w:eastAsia="ru-RU"/>
              </w:rPr>
              <w:t xml:space="preserve"> 10м перед колоннами двое игроков вращают длинные скакалки. Игрок с мячом пробегает под скакалкой, обводит стойку и возвращается обратно к своей команде, снова пробегая под скакалкой. Каждый, кто задел скакалку, штрафуется очком.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Pr="00C6553A">
              <w:rPr>
                <w:rFonts w:ascii="Times New Roman" w:hAnsi="Times New Roman"/>
                <w:lang w:eastAsia="ru-RU"/>
              </w:rPr>
              <w:t>Игроки в командах распределяются по парам. Игроки каждой пары бегут вперёд, делая друг другу передачи между стоящими на пути стойками, а затем таким же образом возвращаются назад.</w:t>
            </w:r>
          </w:p>
          <w:p w:rsidR="007C2593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5) </w:t>
            </w:r>
            <w:r w:rsidRPr="00C6553A">
              <w:rPr>
                <w:rFonts w:ascii="Times New Roman" w:hAnsi="Times New Roman"/>
                <w:lang w:eastAsia="ru-RU"/>
              </w:rPr>
              <w:t xml:space="preserve">Эстафета проводится на одной стороне футбольного поля. 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6553A">
              <w:rPr>
                <w:rFonts w:ascii="Times New Roman" w:hAnsi="Times New Roman"/>
                <w:lang w:eastAsia="ru-RU"/>
              </w:rPr>
              <w:t>Мячи кладутся на линию штрафной площадки перед воротами. Игроки становятся колоннами за штрафной площадью. По сигналу игроки наносят удары по воротам: сначала первые номера, затем вторые и т.д. Побеждает команда, игроки которой за одинаковое количество ударов больше раз поразили ворота.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6)</w:t>
            </w:r>
            <w:r w:rsidRPr="00C6553A">
              <w:rPr>
                <w:rFonts w:ascii="Times New Roman" w:hAnsi="Times New Roman"/>
                <w:lang w:eastAsia="ru-RU"/>
              </w:rPr>
              <w:t>Игрок с мячом двигается вперёд, подбивая мяч правой и левой ногой, не давая ему упасть на землю. Затем передаёт мяч очередному игроку, который подбрасывает мяч вверх и продвигается вперёд, подбивая его головой.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7)</w:t>
            </w:r>
            <w:r w:rsidRPr="00C6553A">
              <w:rPr>
                <w:rFonts w:ascii="Times New Roman" w:hAnsi="Times New Roman"/>
                <w:lang w:eastAsia="ru-RU"/>
              </w:rPr>
              <w:t>Игроки, продвигаясь вперёд парами, перебрасывают мяч друг другу ногой или головой.</w:t>
            </w:r>
          </w:p>
          <w:p w:rsidR="007C2593" w:rsidRPr="00C6553A" w:rsidRDefault="007C2593" w:rsidP="009B6F35">
            <w:pPr>
              <w:pStyle w:val="a3"/>
              <w:rPr>
                <w:rFonts w:ascii="Times New Roman" w:hAnsi="Times New Roman"/>
                <w:i/>
                <w:color w:val="0070C0"/>
              </w:rPr>
            </w:pPr>
            <w:r w:rsidRPr="00C6553A">
              <w:rPr>
                <w:rFonts w:ascii="Times New Roman" w:hAnsi="Times New Roman"/>
              </w:rPr>
              <w:t>Выявление победителей.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7C2593" w:rsidRPr="00C6553A" w:rsidRDefault="007C2593" w:rsidP="009B6F35">
            <w:pPr>
              <w:jc w:val="both"/>
            </w:pPr>
            <w:r w:rsidRPr="00C6553A">
              <w:rPr>
                <w:sz w:val="22"/>
                <w:szCs w:val="22"/>
              </w:rPr>
              <w:t>Большое, свободное пространство для каждого вида деятельности, свисток для учителя.</w:t>
            </w:r>
          </w:p>
          <w:p w:rsidR="007C2593" w:rsidRPr="00C6553A" w:rsidRDefault="007C2593" w:rsidP="009B6F35">
            <w:pPr>
              <w:widowControl w:val="0"/>
              <w:rPr>
                <w:color w:val="2976A4"/>
              </w:rPr>
            </w:pPr>
            <w:hyperlink r:id="rId5" w:history="1">
              <w:r w:rsidRPr="00C6553A">
                <w:rPr>
                  <w:color w:val="0000FF"/>
                  <w:sz w:val="22"/>
                  <w:szCs w:val="22"/>
                  <w:u w:val="single"/>
                </w:rPr>
                <w:t>http://festival.1september.ru/articles/417724/</w:t>
              </w:r>
            </w:hyperlink>
            <w:r w:rsidRPr="00C6553A">
              <w:rPr>
                <w:sz w:val="22"/>
                <w:szCs w:val="22"/>
              </w:rPr>
              <w:t xml:space="preserve">    ресурс (подвижные игры)</w:t>
            </w:r>
          </w:p>
        </w:tc>
      </w:tr>
      <w:tr w:rsidR="007C2593" w:rsidRPr="00C057CE" w:rsidTr="009B6F35">
        <w:trPr>
          <w:trHeight w:val="813"/>
        </w:trPr>
        <w:tc>
          <w:tcPr>
            <w:tcW w:w="8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>Конец урока</w:t>
            </w:r>
          </w:p>
          <w:p w:rsidR="007C2593" w:rsidRPr="00476F52" w:rsidRDefault="007C2593" w:rsidP="009B6F35">
            <w:pPr>
              <w:widowControl w:val="0"/>
            </w:pPr>
          </w:p>
        </w:tc>
        <w:tc>
          <w:tcPr>
            <w:tcW w:w="331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93" w:rsidRPr="00476F52" w:rsidRDefault="007C2593" w:rsidP="009B6F35">
            <w:pPr>
              <w:widowControl w:val="0"/>
              <w:contextualSpacing/>
            </w:pPr>
            <w:r w:rsidRPr="00476F52">
              <w:rPr>
                <w:sz w:val="22"/>
                <w:szCs w:val="22"/>
              </w:rPr>
              <w:t>Подвижная игра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u w:val="single"/>
              </w:rPr>
              <w:t>«Футбол»</w:t>
            </w:r>
          </w:p>
          <w:p w:rsidR="007C2593" w:rsidRPr="00476F52" w:rsidRDefault="007C2593" w:rsidP="009B6F35">
            <w:pPr>
              <w:tabs>
                <w:tab w:val="left" w:pos="284"/>
              </w:tabs>
              <w:ind w:right="-20"/>
              <w:rPr>
                <w:i/>
                <w:color w:val="0070C0"/>
                <w:lang w:val="ru-RU"/>
              </w:rPr>
            </w:pPr>
            <w:r w:rsidRPr="00476F52">
              <w:rPr>
                <w:sz w:val="22"/>
                <w:szCs w:val="22"/>
                <w:lang w:val="ru-RU" w:eastAsia="en-GB"/>
              </w:rPr>
              <w:t>Рефлексия вопросами и ответами (карточки): Это заключительная часть урока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93" w:rsidRPr="00476F52" w:rsidRDefault="007C2593" w:rsidP="009B6F35">
            <w:pPr>
              <w:widowControl w:val="0"/>
              <w:rPr>
                <w:color w:val="2976A4"/>
                <w:lang w:val="ru-RU"/>
              </w:rPr>
            </w:pPr>
          </w:p>
        </w:tc>
      </w:tr>
      <w:tr w:rsidR="007C2593" w:rsidRPr="00C057CE" w:rsidTr="009B6F35">
        <w:tc>
          <w:tcPr>
            <w:tcW w:w="1793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2593" w:rsidRPr="00476F52" w:rsidRDefault="007C2593" w:rsidP="009B6F35">
            <w:pPr>
              <w:widowControl w:val="0"/>
              <w:rPr>
                <w:u w:val="single"/>
              </w:rPr>
            </w:pPr>
            <w:r w:rsidRPr="00476F52">
              <w:rPr>
                <w:sz w:val="22"/>
                <w:szCs w:val="22"/>
                <w:u w:val="single"/>
              </w:rPr>
              <w:t>Дифференциация</w:t>
            </w:r>
          </w:p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</w:rPr>
              <w:t xml:space="preserve">Каким образом Вы планируете оказать больше поддержки? Какие задачи Вы планируете поставить </w:t>
            </w:r>
            <w:r w:rsidRPr="00476F52">
              <w:rPr>
                <w:sz w:val="22"/>
                <w:szCs w:val="22"/>
              </w:rPr>
              <w:lastRenderedPageBreak/>
              <w:t>перед более способными учащимися?</w:t>
            </w:r>
          </w:p>
        </w:tc>
        <w:tc>
          <w:tcPr>
            <w:tcW w:w="155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93" w:rsidRPr="00476F52" w:rsidRDefault="007C2593" w:rsidP="009B6F35">
            <w:pPr>
              <w:widowControl w:val="0"/>
            </w:pPr>
            <w:r w:rsidRPr="00476F52">
              <w:rPr>
                <w:sz w:val="22"/>
                <w:szCs w:val="22"/>
                <w:u w:val="single"/>
              </w:rPr>
              <w:lastRenderedPageBreak/>
              <w:t>Оценивание</w:t>
            </w:r>
          </w:p>
          <w:p w:rsidR="007C2593" w:rsidRPr="00476F52" w:rsidRDefault="007C2593" w:rsidP="009B6F35">
            <w:pPr>
              <w:widowControl w:val="0"/>
              <w:rPr>
                <w:i/>
                <w:color w:val="2976A4"/>
              </w:rPr>
            </w:pPr>
            <w:r w:rsidRPr="00476F52">
              <w:rPr>
                <w:sz w:val="22"/>
                <w:szCs w:val="22"/>
              </w:rPr>
              <w:t>Как Вы планируете проверить уровень усвоения материала учащимися?</w:t>
            </w:r>
          </w:p>
          <w:p w:rsidR="007C2593" w:rsidRPr="00476F52" w:rsidRDefault="007C2593" w:rsidP="009B6F35">
            <w:pPr>
              <w:widowControl w:val="0"/>
              <w:rPr>
                <w:i/>
                <w:color w:val="2976A4"/>
              </w:rPr>
            </w:pPr>
          </w:p>
        </w:tc>
        <w:tc>
          <w:tcPr>
            <w:tcW w:w="165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2593" w:rsidRPr="00476F52" w:rsidRDefault="007C2593" w:rsidP="009B6F35">
            <w:pPr>
              <w:widowControl w:val="0"/>
              <w:rPr>
                <w:highlight w:val="yellow"/>
                <w:u w:val="single"/>
              </w:rPr>
            </w:pPr>
            <w:r w:rsidRPr="00476F52">
              <w:rPr>
                <w:sz w:val="22"/>
                <w:szCs w:val="22"/>
                <w:u w:val="single"/>
              </w:rPr>
              <w:lastRenderedPageBreak/>
              <w:t>Здоровье и соблюдение техники безопасности</w:t>
            </w:r>
            <w:r w:rsidRPr="00476F52">
              <w:rPr>
                <w:sz w:val="22"/>
                <w:szCs w:val="22"/>
                <w:u w:val="single"/>
              </w:rPr>
              <w:br/>
            </w:r>
          </w:p>
        </w:tc>
      </w:tr>
      <w:tr w:rsidR="007C2593" w:rsidRPr="00C057CE" w:rsidTr="009B6F35">
        <w:trPr>
          <w:trHeight w:val="65"/>
        </w:trPr>
        <w:tc>
          <w:tcPr>
            <w:tcW w:w="1793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C2593" w:rsidRPr="00476F52" w:rsidRDefault="007C2593" w:rsidP="009B6F35">
            <w:pPr>
              <w:widowControl w:val="0"/>
              <w:rPr>
                <w:i/>
                <w:color w:val="2976A4"/>
              </w:rPr>
            </w:pPr>
            <w:r w:rsidRPr="00476F52">
              <w:rPr>
                <w:sz w:val="22"/>
                <w:szCs w:val="22"/>
                <w:lang w:val="ru-RU"/>
              </w:rPr>
              <w:lastRenderedPageBreak/>
              <w:t xml:space="preserve">правильное выполнение упражнений, на осанку,  </w:t>
            </w:r>
            <w:proofErr w:type="spellStart"/>
            <w:r w:rsidRPr="00476F52">
              <w:rPr>
                <w:sz w:val="22"/>
                <w:szCs w:val="22"/>
                <w:lang w:val="ru-RU"/>
              </w:rPr>
              <w:t>и.п</w:t>
            </w:r>
            <w:proofErr w:type="spellEnd"/>
            <w:r w:rsidRPr="00476F52">
              <w:rPr>
                <w:sz w:val="22"/>
                <w:szCs w:val="22"/>
                <w:lang w:val="ru-RU"/>
              </w:rPr>
              <w:t>., выполнение упражнений под счет.</w:t>
            </w:r>
          </w:p>
        </w:tc>
        <w:tc>
          <w:tcPr>
            <w:tcW w:w="155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2593" w:rsidRPr="00476F52" w:rsidRDefault="007C2593" w:rsidP="009B6F35">
            <w:pPr>
              <w:spacing w:line="240" w:lineRule="exact"/>
              <w:ind w:left="100" w:right="60"/>
              <w:rPr>
                <w:lang w:val="ru-RU"/>
              </w:rPr>
            </w:pPr>
            <w:r w:rsidRPr="00476F52">
              <w:rPr>
                <w:sz w:val="22"/>
                <w:szCs w:val="22"/>
                <w:lang w:val="ru-RU"/>
              </w:rPr>
              <w:t>Наблюдая за работой учащихся в группе, их самостоятельной Анализируя результаты ученической рефлексии. (Ступеньки успеха).</w:t>
            </w:r>
          </w:p>
          <w:p w:rsidR="007C2593" w:rsidRPr="00476F52" w:rsidRDefault="007C2593" w:rsidP="009B6F35">
            <w:pPr>
              <w:rPr>
                <w:lang w:val="ru-RU"/>
              </w:rPr>
            </w:pPr>
          </w:p>
        </w:tc>
        <w:tc>
          <w:tcPr>
            <w:tcW w:w="165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C2593" w:rsidRPr="00C6553A" w:rsidRDefault="007C2593" w:rsidP="009B6F35">
            <w:pPr>
              <w:spacing w:line="240" w:lineRule="exact"/>
              <w:ind w:left="60"/>
              <w:rPr>
                <w:bCs/>
                <w:highlight w:val="yellow"/>
                <w:lang w:val="ru-RU"/>
              </w:rPr>
            </w:pPr>
            <w:r w:rsidRPr="00C6553A">
              <w:rPr>
                <w:bCs/>
                <w:sz w:val="22"/>
                <w:szCs w:val="22"/>
                <w:lang w:val="ru-RU"/>
              </w:rPr>
              <w:t xml:space="preserve">Соблюдение </w:t>
            </w:r>
            <w:r>
              <w:rPr>
                <w:bCs/>
                <w:sz w:val="22"/>
                <w:szCs w:val="22"/>
                <w:lang w:val="ru-RU"/>
              </w:rPr>
              <w:t>правила соревнования и правила игры в футбол.</w:t>
            </w:r>
          </w:p>
        </w:tc>
      </w:tr>
    </w:tbl>
    <w:p w:rsidR="007C2593" w:rsidRPr="00DB2E7F" w:rsidRDefault="007C2593" w:rsidP="007C2593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kk-KZ" w:eastAsia="en-GB"/>
        </w:rPr>
      </w:pPr>
    </w:p>
    <w:p w:rsidR="0060173E" w:rsidRDefault="0060173E"/>
    <w:sectPr w:rsidR="0060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D60"/>
    <w:multiLevelType w:val="hybridMultilevel"/>
    <w:tmpl w:val="D27C871A"/>
    <w:lvl w:ilvl="0" w:tplc="BCFA4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3"/>
    <w:rsid w:val="0046617D"/>
    <w:rsid w:val="0060173E"/>
    <w:rsid w:val="007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7F8F"/>
  <w15:chartTrackingRefBased/>
  <w15:docId w15:val="{E8B38AE8-6D75-4BCC-9B32-8BB5DEE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5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C259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C2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7C2593"/>
  </w:style>
  <w:style w:type="character" w:customStyle="1" w:styleId="3">
    <w:name w:val="Основной текст (3)_"/>
    <w:basedOn w:val="a0"/>
    <w:link w:val="30"/>
    <w:locked/>
    <w:rsid w:val="007C2593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593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7C2593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7C2593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7C2593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7C2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7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Milovanovich</dc:creator>
  <cp:keywords/>
  <dc:description/>
  <cp:lastModifiedBy>Sergey Milovanovich</cp:lastModifiedBy>
  <cp:revision>1</cp:revision>
  <dcterms:created xsi:type="dcterms:W3CDTF">2020-11-09T08:08:00Z</dcterms:created>
  <dcterms:modified xsi:type="dcterms:W3CDTF">2020-11-09T08:10:00Z</dcterms:modified>
</cp:coreProperties>
</file>