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7173B6" w:rsidRDefault="007173B6" w:rsidP="007173B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7173B6" w:rsidRDefault="007173B6" w:rsidP="007173B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7173B6" w:rsidRDefault="007173B6" w:rsidP="007173B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7173B6" w:rsidRDefault="007173B6" w:rsidP="007173B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7173B6" w:rsidRDefault="007173B6" w:rsidP="007173B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7173B6" w:rsidRPr="007173B6" w:rsidRDefault="007173B6" w:rsidP="007173B6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  <w:r w:rsidRPr="007173B6">
        <w:rPr>
          <w:rFonts w:ascii="Times New Roman" w:hAnsi="Times New Roman" w:cs="Times New Roman"/>
          <w:sz w:val="48"/>
          <w:szCs w:val="48"/>
        </w:rPr>
        <w:t>Конспект урока литературы в 5 классе</w:t>
      </w:r>
    </w:p>
    <w:p w:rsidR="007173B6" w:rsidRPr="007173B6" w:rsidRDefault="007173B6" w:rsidP="007173B6">
      <w:pPr>
        <w:pStyle w:val="a7"/>
        <w:jc w:val="center"/>
        <w:rPr>
          <w:rFonts w:ascii="Times New Roman" w:hAnsi="Times New Roman" w:cs="Times New Roman"/>
          <w:kern w:val="36"/>
          <w:sz w:val="48"/>
          <w:szCs w:val="48"/>
          <w:lang w:eastAsia="ru-RU"/>
        </w:rPr>
      </w:pPr>
      <w:r w:rsidRPr="007173B6">
        <w:rPr>
          <w:rFonts w:ascii="Times New Roman" w:hAnsi="Times New Roman" w:cs="Times New Roman"/>
          <w:kern w:val="36"/>
          <w:sz w:val="48"/>
          <w:szCs w:val="48"/>
          <w:lang w:eastAsia="ru-RU"/>
        </w:rPr>
        <w:t>"Очарованье русского пейзажа…"</w:t>
      </w:r>
    </w:p>
    <w:p w:rsidR="007173B6" w:rsidRP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  <w:r w:rsidRPr="007173B6">
        <w:rPr>
          <w:sz w:val="48"/>
          <w:szCs w:val="48"/>
        </w:rPr>
        <w:t>с использованием технологии проблемного обучения</w:t>
      </w:r>
    </w:p>
    <w:p w:rsidR="007173B6" w:rsidRDefault="007173B6" w:rsidP="007173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7173B6" w:rsidRDefault="007173B6" w:rsidP="007173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</w:p>
    <w:p w:rsidR="007173B6" w:rsidRDefault="007173B6" w:rsidP="007173B6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Черкасских Н.Г.</w:t>
      </w: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Default="007173B6" w:rsidP="007173B6">
      <w:pPr>
        <w:jc w:val="center"/>
        <w:rPr>
          <w:sz w:val="48"/>
          <w:szCs w:val="48"/>
        </w:rPr>
      </w:pPr>
    </w:p>
    <w:p w:rsidR="007173B6" w:rsidRPr="007173B6" w:rsidRDefault="007173B6" w:rsidP="007173B6">
      <w:pPr>
        <w:jc w:val="center"/>
        <w:rPr>
          <w:sz w:val="48"/>
          <w:szCs w:val="48"/>
        </w:rPr>
      </w:pP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Цели урока: 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воспитания: 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воспитать любовь к родному краю, родной природе;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– умение видеть красоту произведений искусства;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обучения: 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познакомить с произведениями Ф.И.Тютчева, И.Левитана;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– научить учащихся видеть средства создания образов в художественных произведениях;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– закрепить понятия теории литературы;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– формировать навык выразительного чтения стихотворения;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развития: 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– умение строить ассоциативные ряды; 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– умение сопоставлять произведения разных видов искусств, находить общее и различное в произведениях одного автора.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репродукции картин И.Левитана “Март”, “Весна – большая вода”;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– эпиграф;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– запись: “Изобразительно-выразительные средства: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олицетворение;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эпитет;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метафора;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сравнение” (запись закрыта).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ХОД УРОКА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1. ПОДГОТОВКА К ВОСПРИЯТИЮ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В очарованье русского пейзажа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>сть подлинная радость, но она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Открыта не для каждого и даже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Не каждому художнику видна.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br/>
        <w:t>Н.Заболоцкий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Проблемный вопрос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:“</w:t>
      </w:r>
      <w:proofErr w:type="gramEnd"/>
      <w:r w:rsidRPr="000050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Как вы думаете, почему природа “открыта не для каждого и даже не каждому художнику видна”?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(Не все люди внимательны, наблюдательны; мы живём в диком ритме жизни, не успеваем даже посмотреть на то, что нас окружает.)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Тема нашего урока – “Очарованье русского пейзажа…”, мы будем говорить о природе в произведениях русских писателей и художников.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Цель нашего урока – познакомиться с произведениями Ф.И.Тютчева, репродукциями картин И.Левитана; выяснить, какой предстаёт природа в их произведениях, какими средствами создают авторы её образ; ответить на поставленный проблемный вопрос.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Запишите число и тему урока.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II. ИЗУЧЕНИЕ НОВОГО МАТЕРИАЛА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1. С давних времён природа играла особую роль в жизни человека. Силам природы поклонялись, к ним обращались за помощью, разбушевавшиеся силы природы воспринимали как наказание за совершённые проступки.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– В каких пословицах и поговорках нашли отражение наблюдения народа за природой? Какие закономерности вы заметили? ( Пословицы и поговорки связаны с крестьянским трудом, бытом: от природы зависела жизнь людей, их благополучие.) 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2. Сейчас мы воспринимаем природу иначе. 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“Мозговой штурм”: Запишите ассоциативные ряды, которые возникают у вас при слове “весна” – …, “зима” – …, “весна” – … .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3. По-своему воспринимают и изображают природу писатели и художники. Послушайте стихотворение Ф.И.Тютчева “</w:t>
      </w:r>
      <w:r w:rsidRPr="000050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Зима недаром злится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”. Определите, каким чувством, настроением оно проникнуто. (Игривости, радости, торжества.)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Выберите слова, которые создают это настроение. (“Стучится”, “засуетилось”, “трезвон”, “хохочет”, “шумит”, “убегая”.)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предстаёт природа в этом стихотворении? (Живой.) Какие слова, употреблённые в тексте, больше 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свойственны для человека</w:t>
      </w:r>
      <w:proofErr w:type="gram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>, а не для природы?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– Как называется такой приём в литературе? 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(Олицетворение.</w:t>
      </w:r>
      <w:proofErr w:type="gram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Слово открываем на доске.)</w:t>
      </w:r>
      <w:proofErr w:type="gramEnd"/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Зима и весна – два персонажа. Выберите слова, которые помогают нарисовать их образ, передать характер. (Учащиеся называют слова, делают вывод о характере каждого персонажа.)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Докажите, что в тексте выражено авторское отношение к зиме и весне. (“Ведьма злая”, “прекрасное дитя”.)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О каком месяце идёт речь? Докажите. (Март.)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4. “</w:t>
      </w:r>
      <w:r w:rsidRPr="000050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Март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” – одна из картин известного русского художника И.Левитана. Рассмотрите репродукцию. Что на ней изображено? (Учащиеся описывают картину.)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Подумайте, что роднит стихотворение Ф.Тютчева и полотно И.Левитана? (Настроение радости, ощущение лёгкости, свежести.)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Какие цвета создают это настроение? (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>, голубой, жёлтый.)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– Определите идею картины И.Левитана. 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И.Левитан-Дягилеву</w:t>
      </w:r>
      <w:proofErr w:type="spell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 “Лежу целые дни в лесу и читаю…Вы удивлены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е бойтесь! 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Я слишком люблю природу!)</w:t>
      </w:r>
      <w:proofErr w:type="gramEnd"/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Что необходимо художнику, чтобы создать картину? (Холст, краски.) А поэту? Ведь у него нет красок, чтобы передать образ и цвет, нет музыкального инструмента, чтобы передать звуки.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(Учащиеся называют эпитет, метафору, сравнение.</w:t>
      </w:r>
      <w:proofErr w:type="gramEnd"/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 Открываем эту запись на доске. </w:t>
      </w:r>
      <w:proofErr w:type="gramStart"/>
      <w:r w:rsidRPr="00005014">
        <w:rPr>
          <w:rFonts w:ascii="Times New Roman" w:hAnsi="Times New Roman" w:cs="Times New Roman"/>
          <w:sz w:val="24"/>
          <w:szCs w:val="24"/>
          <w:lang w:eastAsia="ru-RU"/>
        </w:rPr>
        <w:t>Заголовок остаётся закрытым.)</w:t>
      </w:r>
      <w:proofErr w:type="gramEnd"/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5. Другое стихотворение Ф.И.Тютчева – </w:t>
      </w:r>
      <w:r w:rsidRPr="000050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“Весенние воды”.</w:t>
      </w:r>
      <w:r w:rsidRPr="00005014">
        <w:rPr>
          <w:rFonts w:ascii="Times New Roman" w:hAnsi="Times New Roman" w:cs="Times New Roman"/>
          <w:sz w:val="24"/>
          <w:szCs w:val="24"/>
          <w:lang w:eastAsia="ru-RU"/>
        </w:rPr>
        <w:t xml:space="preserve"> Послушайте его и определите, сходства и отличия с предыдущим. (Оба стихотворения о весне, её начале; игривости в этом стихотворении нет, оно звучит с особой торжественностью.)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Что придаёт торжественность стихотворению? (Лексика, в том числе церковнославянская, восклицательные предложения.)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Какое средство выразительности лежит в основе произведения? Почему? (Автор использует олицетворение, чтобы показать зарождение новой жизни, пробуждение природы весной.)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О каком хороводе идёт речь? Почему он “румяный, светлый”?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Какое средство выразительности помогает Ф.И.Тютчеву нарисовать майские дни? (Эпитеты.)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Олицетворения, эпитеты, метафору, сравнения называют средствами изобразительно-выразительными (открываем заголовок на доске). Почему? (Они помогают “нарисовать” картину словами и выразить авторское отношение к ней.)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III. РЕФЛЕКСИЯ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– Подготовьтесь (2-3 мин.) и выразительно прочитайте понравившееся вам стихотворение, стараясь передать настроение. (Два человека читают, затем учащиеся обсуждают чтение.)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Проблемный вопрос: “</w:t>
      </w:r>
      <w:r w:rsidRPr="0000501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Можно ли слова Н.Заболоцкого отнести к Ф.Тютчеву и И.Левитану? Почему?”</w:t>
      </w:r>
    </w:p>
    <w:p w:rsidR="00005014" w:rsidRPr="00005014" w:rsidRDefault="00005014" w:rsidP="0000501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05014">
        <w:rPr>
          <w:rFonts w:ascii="Times New Roman" w:hAnsi="Times New Roman" w:cs="Times New Roman"/>
          <w:sz w:val="24"/>
          <w:szCs w:val="24"/>
          <w:lang w:eastAsia="ru-RU"/>
        </w:rPr>
        <w:t>4. ДОМА: подобрать и записать в тетрадь выражения, которые помогут “нарисовать” картину зимнего дня, подготовить выразительное чтение стихотворения наизусть.</w:t>
      </w:r>
    </w:p>
    <w:p w:rsidR="00F537AA" w:rsidRPr="00005014" w:rsidRDefault="00F537AA" w:rsidP="0000501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537AA" w:rsidRPr="00005014" w:rsidSect="00F53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7C74"/>
    <w:multiLevelType w:val="multilevel"/>
    <w:tmpl w:val="A22A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5014"/>
    <w:rsid w:val="00005014"/>
    <w:rsid w:val="007173B6"/>
    <w:rsid w:val="00D85D34"/>
    <w:rsid w:val="00F5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50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050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05014"/>
    <w:rPr>
      <w:color w:val="0000FF"/>
      <w:u w:val="single"/>
    </w:rPr>
  </w:style>
  <w:style w:type="character" w:styleId="a4">
    <w:name w:val="Emphasis"/>
    <w:basedOn w:val="a0"/>
    <w:uiPriority w:val="20"/>
    <w:qFormat/>
    <w:rsid w:val="00005014"/>
    <w:rPr>
      <w:i/>
      <w:iCs/>
    </w:rPr>
  </w:style>
  <w:style w:type="paragraph" w:styleId="a5">
    <w:name w:val="Normal (Web)"/>
    <w:basedOn w:val="a"/>
    <w:uiPriority w:val="99"/>
    <w:semiHidden/>
    <w:unhideWhenUsed/>
    <w:rsid w:val="0000501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05014"/>
    <w:rPr>
      <w:b/>
      <w:bCs/>
    </w:rPr>
  </w:style>
  <w:style w:type="paragraph" w:styleId="a7">
    <w:name w:val="No Spacing"/>
    <w:uiPriority w:val="1"/>
    <w:qFormat/>
    <w:rsid w:val="00005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2014-10-14T06:47:00Z</cp:lastPrinted>
  <dcterms:created xsi:type="dcterms:W3CDTF">2014-10-13T19:14:00Z</dcterms:created>
  <dcterms:modified xsi:type="dcterms:W3CDTF">2014-10-14T06:47:00Z</dcterms:modified>
</cp:coreProperties>
</file>