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100" w:after="100"/>
        <w:jc w:val="center"/>
        <w:rPr>
          <w:rFonts w:ascii="Times New Roman CYR" w:hAnsi="Times New Roman CYR" w:cs="Times New Roman CYR"/>
          <w:b/>
          <w:b/>
          <w:bCs/>
          <w:caps/>
          <w:spacing w:val="30"/>
          <w:sz w:val="28"/>
          <w:szCs w:val="28"/>
        </w:rPr>
      </w:pPr>
      <w:r>
        <w:rPr/>
      </w:r>
    </w:p>
    <w:p>
      <w:pPr>
        <w:pStyle w:val="Style16"/>
        <w:jc w:val="center"/>
        <w:rPr/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ОГБОУ «Центр образования для детей с особыми образовательными потребностями г. Смоленска»</w:t>
      </w:r>
    </w:p>
    <w:p>
      <w:pPr>
        <w:pStyle w:val="Style16"/>
        <w:jc w:val="center"/>
        <w:rPr>
          <w:rFonts w:ascii="Times New Roman" w:hAnsi="Times New Roman"/>
          <w:b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Style16"/>
        <w:jc w:val="center"/>
        <w:rPr>
          <w:rFonts w:ascii="Times New Roman" w:hAnsi="Times New Roman"/>
          <w:b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Style16"/>
        <w:jc w:val="center"/>
        <w:rPr>
          <w:rFonts w:ascii="Times New Roman" w:hAnsi="Times New Roman"/>
          <w:b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Style16"/>
        <w:jc w:val="center"/>
        <w:rPr>
          <w:rFonts w:ascii="Times New Roman" w:hAnsi="Times New Roman"/>
          <w:b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Style16"/>
        <w:jc w:val="center"/>
        <w:rPr>
          <w:rFonts w:ascii="Times New Roman" w:hAnsi="Times New Roman"/>
          <w:b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Normal"/>
        <w:widowControl w:val="false"/>
        <w:spacing w:lineRule="auto" w:line="360" w:before="100" w:after="100"/>
        <w:jc w:val="center"/>
        <w:rPr/>
      </w:pPr>
      <w:r>
        <w:rPr>
          <w:rFonts w:cs="Times New Roman CYR" w:ascii="Times New Roman CYR" w:hAnsi="Times New Roman CYR"/>
          <w:b/>
          <w:bCs/>
          <w:caps/>
          <w:spacing w:val="30"/>
          <w:sz w:val="28"/>
          <w:szCs w:val="28"/>
        </w:rPr>
        <w:t>Конспект фронтального занятия по развитию слухового восприятия и технике речи</w:t>
      </w:r>
    </w:p>
    <w:p>
      <w:pPr>
        <w:pStyle w:val="Normal"/>
        <w:widowControl w:val="false"/>
        <w:spacing w:lineRule="auto" w:line="360" w:before="100" w:after="100"/>
        <w:jc w:val="center"/>
        <w:rPr>
          <w:rFonts w:ascii="Times New Roman" w:hAnsi="Times New Roman"/>
          <w:b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36"/>
          <w:szCs w:val="36"/>
          <w:u w:val="none"/>
          <w:effect w:val="none"/>
          <w:lang w:val="ru-RU"/>
        </w:rPr>
      </w:pPr>
      <w:r>
        <w:rPr>
          <w:rFonts w:cs="Times New Roman CYR" w:ascii="Times New Roman CYR" w:hAnsi="Times New Roman CYR"/>
          <w:b/>
          <w:bCs/>
          <w:i w:val="false"/>
          <w:iCs w:val="false"/>
          <w:caps/>
          <w:strike w:val="false"/>
          <w:dstrike w:val="false"/>
          <w:color w:val="000000"/>
          <w:spacing w:val="30"/>
          <w:sz w:val="28"/>
          <w:szCs w:val="28"/>
          <w:u w:val="none"/>
          <w:effect w:val="none"/>
          <w:lang w:val="ru-RU"/>
        </w:rPr>
        <w:t>«Различение и опознавание речевого материала по теме «Наши чувства»</w:t>
      </w:r>
    </w:p>
    <w:p>
      <w:pPr>
        <w:pStyle w:val="Style16"/>
        <w:jc w:val="center"/>
        <w:rPr>
          <w:rFonts w:ascii="Times New Roman" w:hAnsi="Times New Roman"/>
          <w:b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36"/>
          <w:szCs w:val="3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36"/>
          <w:szCs w:val="36"/>
          <w:u w:val="none"/>
          <w:effect w:val="none"/>
          <w:lang w:val="ru-RU"/>
        </w:rPr>
      </w:r>
    </w:p>
    <w:p>
      <w:pPr>
        <w:pStyle w:val="Style16"/>
        <w:jc w:val="center"/>
        <w:rPr>
          <w:rFonts w:ascii="Times New Roman" w:hAnsi="Times New Roman"/>
          <w:b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36"/>
          <w:szCs w:val="3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36"/>
          <w:szCs w:val="36"/>
          <w:u w:val="none"/>
          <w:effect w:val="none"/>
          <w:lang w:val="ru-RU"/>
        </w:rPr>
      </w:r>
    </w:p>
    <w:p>
      <w:pPr>
        <w:pStyle w:val="Style16"/>
        <w:jc w:val="center"/>
        <w:rPr>
          <w:rFonts w:ascii="Times New Roman" w:hAnsi="Times New Roman"/>
          <w:b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36"/>
          <w:szCs w:val="3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36"/>
          <w:szCs w:val="36"/>
          <w:u w:val="none"/>
          <w:effect w:val="none"/>
          <w:lang w:val="ru-RU"/>
        </w:rPr>
      </w:r>
    </w:p>
    <w:p>
      <w:pPr>
        <w:pStyle w:val="Style16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учитель-дефектолог высшей категории</w:t>
      </w:r>
    </w:p>
    <w:p>
      <w:pPr>
        <w:pStyle w:val="Style16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Ермакович И.Ю.</w:t>
      </w:r>
    </w:p>
    <w:p>
      <w:pPr>
        <w:pStyle w:val="Style16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Style16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Style16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Style16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Style16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Style16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Style16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r>
    </w:p>
    <w:p>
      <w:pPr>
        <w:pStyle w:val="Style16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/>
        </w:rPr>
        <w:t>Смоленск</w:t>
      </w:r>
    </w:p>
    <w:p>
      <w:pPr>
        <w:pStyle w:val="Style16"/>
        <w:widowControl w:val="false"/>
        <w:spacing w:lineRule="auto" w:line="360" w:before="100" w:after="100"/>
        <w:jc w:val="center"/>
        <w:rPr/>
      </w:pPr>
      <w:r>
        <w:rPr>
          <w:rFonts w:cs="Times New Roman CYR" w:ascii="Times New Roman CYR" w:hAnsi="Times New Roman CYR"/>
          <w:b/>
          <w:bCs/>
          <w:i w:val="false"/>
          <w:iCs w:val="false"/>
          <w:caps/>
          <w:strike w:val="false"/>
          <w:dstrike w:val="false"/>
          <w:color w:val="000000"/>
          <w:spacing w:val="30"/>
          <w:sz w:val="28"/>
          <w:szCs w:val="28"/>
          <w:u w:val="none"/>
          <w:effect w:val="none"/>
          <w:lang w:val="ru-RU"/>
        </w:rPr>
        <w:t>2017</w:t>
      </w:r>
    </w:p>
    <w:p>
      <w:pPr>
        <w:pStyle w:val="Style16"/>
        <w:widowControl w:val="false"/>
        <w:spacing w:lineRule="auto" w:line="360" w:before="100" w:after="100"/>
        <w:jc w:val="center"/>
        <w:rPr>
          <w:rFonts w:ascii="Times New Roman CYR" w:hAnsi="Times New Roman CYR" w:cs="Times New Roman CYR"/>
          <w:b/>
          <w:b/>
          <w:bCs/>
          <w:i w:val="false"/>
          <w:i w:val="false"/>
          <w:iCs w:val="false"/>
          <w:caps/>
          <w:strike w:val="false"/>
          <w:dstrike w:val="false"/>
          <w:color w:val="000000"/>
          <w:spacing w:val="30"/>
          <w:sz w:val="28"/>
          <w:szCs w:val="28"/>
          <w:u w:val="none"/>
          <w:effect w:val="none"/>
          <w:lang w:val="ru-RU"/>
        </w:rPr>
      </w:pPr>
      <w:r>
        <w:rPr/>
      </w:r>
    </w:p>
    <w:p>
      <w:pPr>
        <w:pStyle w:val="Normal"/>
        <w:widowControl w:val="false"/>
        <w:spacing w:lineRule="auto" w:line="360" w:before="100" w:after="100"/>
        <w:jc w:val="center"/>
        <w:rPr/>
      </w:pPr>
      <w:bookmarkStart w:id="0" w:name="__DdeLink__761_1006295661"/>
      <w:r>
        <w:rPr>
          <w:rFonts w:cs="Times New Roman CYR" w:ascii="Times New Roman CYR" w:hAnsi="Times New Roman CYR"/>
          <w:b/>
          <w:bCs/>
          <w:caps/>
          <w:spacing w:val="30"/>
          <w:sz w:val="28"/>
          <w:szCs w:val="28"/>
        </w:rPr>
        <w:t>Конспект фронтального занятия по развитию слухового восприятия и технике речи</w:t>
      </w:r>
    </w:p>
    <w:p>
      <w:pPr>
        <w:pStyle w:val="Normal"/>
        <w:widowControl w:val="false"/>
        <w:spacing w:lineRule="auto" w:line="360" w:before="100" w:after="100"/>
        <w:jc w:val="center"/>
        <w:rPr>
          <w:rFonts w:ascii="Times New Roman CYR" w:hAnsi="Times New Roman CYR" w:cs="Times New Roman CYR"/>
          <w:b/>
          <w:b/>
          <w:bCs/>
          <w:caps/>
          <w:spacing w:val="30"/>
          <w:sz w:val="28"/>
          <w:szCs w:val="28"/>
        </w:rPr>
      </w:pPr>
      <w:bookmarkStart w:id="1" w:name="__DdeLink__761_1006295661"/>
      <w:bookmarkEnd w:id="1"/>
      <w:r>
        <w:rPr>
          <w:rFonts w:cs="Times New Roman CYR" w:ascii="Times New Roman CYR" w:hAnsi="Times New Roman CYR"/>
          <w:b/>
          <w:bCs/>
          <w:caps/>
          <w:spacing w:val="30"/>
          <w:sz w:val="28"/>
          <w:szCs w:val="28"/>
        </w:rPr>
        <w:t>«Различение и опознавание речевого материала по теме «Наши чувства»</w:t>
      </w:r>
    </w:p>
    <w:p>
      <w:pPr>
        <w:pStyle w:val="Normal"/>
        <w:widowControl w:val="false"/>
        <w:spacing w:lineRule="auto" w:line="360" w:before="100" w:after="100"/>
        <w:jc w:val="right"/>
        <w:rPr>
          <w:rFonts w:ascii="Times New Roman CYR" w:hAnsi="Times New Roman CYR" w:cs="Times New Roman CYR"/>
          <w:b w:val="false"/>
          <w:b w:val="false"/>
          <w:bCs w:val="false"/>
          <w:caps/>
          <w:spacing w:val="30"/>
          <w:sz w:val="28"/>
          <w:szCs w:val="28"/>
        </w:rPr>
      </w:pPr>
      <w:r>
        <w:rPr>
          <w:rFonts w:cs="Times New Roman CYR" w:ascii="Times New Roman CYR" w:hAnsi="Times New Roman CYR"/>
          <w:b w:val="false"/>
          <w:bCs w:val="false"/>
          <w:caps/>
          <w:spacing w:val="30"/>
          <w:sz w:val="28"/>
          <w:szCs w:val="28"/>
        </w:rPr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Цели: 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закреплять полученные знания об основных эмоци</w:t>
      </w: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ональных состояниях человека</w:t>
      </w: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, учить передавать эмоциональные состояния, используя различные выразительные средства, развивать эмпатию;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</w:t>
      </w:r>
      <w:r>
        <w:rPr>
          <w:rFonts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осприятие речевого материала по теме «Эмоции» слухо-зрительно и на слух; 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отработка произносительных навыков на речевом материале занятия.</w:t>
      </w: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Оборудование: пиктограммы эмоций, картинки с разными эмоциональными состояниями людей, цветные фишки разного цвета (красного, синего, желтого, зеленого), листы для рисования  и карандаши на каждого ребенка.</w:t>
      </w:r>
    </w:p>
    <w:p>
      <w:pPr>
        <w:pStyle w:val="Normal"/>
        <w:widowControl w:val="false"/>
        <w:spacing w:lineRule="auto" w:line="360" w:before="100" w:after="1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Ход занятия:</w:t>
      </w:r>
    </w:p>
    <w:p>
      <w:pPr>
        <w:pStyle w:val="Normal"/>
        <w:widowControl w:val="false"/>
        <w:spacing w:lineRule="auto" w:line="360" w:before="100" w:after="1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1. Организационный момент (проверка готовности к занятию).</w:t>
      </w:r>
    </w:p>
    <w:p>
      <w:pPr>
        <w:pStyle w:val="Style16"/>
        <w:widowControl w:val="false"/>
        <w:spacing w:lineRule="auto" w:line="360" w:before="100" w:after="1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Обучающиеся отвечают на вопросы.</w:t>
      </w:r>
    </w:p>
    <w:p>
      <w:pPr>
        <w:pStyle w:val="Style16"/>
        <w:widowControl/>
        <w:spacing w:before="0" w:after="135"/>
        <w:ind w:left="0" w:right="0" w:hanging="0"/>
        <w:rPr>
          <w:rFonts w:ascii="Times New Roman" w:hAnsi="Times New Roman"/>
          <w:b w:val="false"/>
          <w:b w:val="false"/>
          <w:i/>
          <w:i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olor w:val="000000"/>
          <w:spacing w:val="0"/>
          <w:sz w:val="28"/>
          <w:szCs w:val="28"/>
        </w:rPr>
        <w:t>-Какое сегодня число?</w:t>
      </w:r>
    </w:p>
    <w:p>
      <w:pPr>
        <w:pStyle w:val="Style16"/>
        <w:widowControl/>
        <w:spacing w:before="0" w:after="135"/>
        <w:ind w:left="0" w:right="0" w:hanging="0"/>
        <w:rPr>
          <w:rFonts w:ascii="Times New Roman" w:hAnsi="Times New Roman"/>
          <w:b w:val="false"/>
          <w:b w:val="false"/>
          <w:i/>
          <w:i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olor w:val="000000"/>
          <w:spacing w:val="0"/>
          <w:sz w:val="28"/>
          <w:szCs w:val="28"/>
        </w:rPr>
        <w:t>-Какая сегодня погода?</w:t>
      </w:r>
    </w:p>
    <w:p>
      <w:pPr>
        <w:pStyle w:val="Style16"/>
        <w:widowControl/>
        <w:spacing w:before="0" w:after="135"/>
        <w:ind w:left="0" w:right="0" w:hanging="0"/>
        <w:rPr>
          <w:rFonts w:ascii="Times New Roman" w:hAnsi="Times New Roman"/>
          <w:b w:val="false"/>
          <w:b w:val="false"/>
          <w:i/>
          <w:i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olor w:val="000000"/>
          <w:spacing w:val="0"/>
          <w:sz w:val="28"/>
          <w:szCs w:val="28"/>
        </w:rPr>
        <w:t>-Какой сегодня день недели? И т.д.</w:t>
      </w:r>
    </w:p>
    <w:p>
      <w:pPr>
        <w:pStyle w:val="Normal"/>
        <w:widowControl w:val="false"/>
        <w:spacing w:lineRule="auto" w:line="360" w:before="100" w:after="1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2. Целевая установка.</w:t>
      </w:r>
    </w:p>
    <w:p>
      <w:pPr>
        <w:pStyle w:val="Normal"/>
        <w:widowControl w:val="false"/>
        <w:spacing w:lineRule="auto" w:line="360" w:before="100" w:after="1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- </w:t>
      </w:r>
      <w:r>
        <w:rPr>
          <w:rFonts w:cs="Times New Roman CYR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Что мы будем делать?</w:t>
      </w:r>
    </w:p>
    <w:p>
      <w:pPr>
        <w:pStyle w:val="Normal"/>
        <w:widowControl w:val="false"/>
        <w:spacing w:lineRule="auto" w:line="360" w:before="100" w:after="1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 CYR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- Будем слушать, отвечать на вопросы, думать, говорить правильно</w:t>
      </w:r>
      <w:r>
        <w:rPr>
          <w:rFonts w:cs="Times New Roman CYR" w:ascii="Times New Roman" w:hAnsi="Times New Roman"/>
          <w:b w:val="false"/>
          <w:bCs w:val="false"/>
          <w:i/>
          <w:iCs/>
          <w:color w:val="000000"/>
          <w:sz w:val="28"/>
          <w:szCs w:val="28"/>
          <w:lang w:val="ru-RU"/>
        </w:rPr>
        <w:t>, играть...</w:t>
      </w:r>
    </w:p>
    <w:p>
      <w:pPr>
        <w:pStyle w:val="Normal"/>
        <w:widowControl w:val="false"/>
        <w:spacing w:lineRule="auto" w:line="360" w:before="100" w:after="1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3. Сегодня к нам в гости пришли (кто?) верно, дети..., но посмотрите чего у них нет...(детям предъявляются картинки девочки и мальчика без лиц). Давайте вспомним какие мы бываем. И лица у детей появятся, когда вы правильно назовёте какими мы бываем. 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Учитель за экраном предъявляет на слух название эмоций, а дети называют знакомые эмоции и выбирают соответствующую табличку. (весёлый, добрый, задумчивый, грустный).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Учитель: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Молодцы! У наших ребят открылись лица, так как вы  вспомнили и назвали </w:t>
      </w: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какими мы бываем</w:t>
      </w: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.  Я хочу вам сказать, что наши гости приготовили для нас игры-задания. Вы готовы их выполнить?</w:t>
      </w:r>
    </w:p>
    <w:p>
      <w:pPr>
        <w:pStyle w:val="Normal"/>
        <w:widowControl w:val="false"/>
        <w:spacing w:lineRule="auto" w:line="360" w:before="100" w:after="1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Задание «Четвертый лишний». 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</w:t>
      </w: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Учитель раздаёт детям фишки 4-х основных цветов (жёлтый, красный, зелёный, синий). Показывает детям карточку с четырьмя эмоциональными картинками. За каждой картинкой закреплен определенный цвет. Дети рассматривают картинки. Находят лишнюю и показывают фишку того цвета, которая закреплена за выбранной картинкой. 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Задание «Угадай эмоцию».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Учитель раздаёт каждому ребенку набор  пиктограмм (4 эмоции). И предлагает каждому ребёнку с помощью выразительных средств (мимики, пантомимы, жестов) показать любое эмоциональное состояние. Другие дети, с помощью пиктограмм, угадывают эмоциональное состояние, предложенное ребёнком, и называют его.  </w:t>
      </w:r>
    </w:p>
    <w:p>
      <w:pPr>
        <w:pStyle w:val="Normal"/>
        <w:widowControl w:val="false"/>
        <w:spacing w:lineRule="auto" w:line="360" w:before="100" w:after="1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</w:t>
      </w: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Все дети поочередно демонстрируют свой выбор и по желанию делятся впечатлениями, когда им приходилось испытывать это чувство.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Игра «Назови чувство» (физкультминутка).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Дети встают в круг. 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Учитель: Я сейчас буду вам по очереди бросать мяч и называть какое-то действие, происходящее с ребёнком. Вы ловите мяч и называете мне чувство, которое он при этом испытывает.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- идет в цирк; (радость)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- помогает малышу; (добрый)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- получил плохую отметку; (грустный)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- мечтает о вкусной конфете; (задумчивый)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4. Подведение итога занятия.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Рисунок «Пиктограммы»</w:t>
      </w:r>
      <w:r>
        <w:rPr>
          <w:rFonts w:cs="Times New Roman CYR" w:ascii="Times New Roman CYR" w:hAnsi="Times New Roman CYR"/>
          <w:b/>
          <w:bCs/>
          <w:i w:val="false"/>
          <w:iCs w:val="false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А теперь я предлагаю вам выбрать пять любых эмоций и нарисовать их. А почему пять, вы сейчас догадаетесь сами. Возьмите альбомный лист. Положите на него свою руку, раздвиньте пальцы и обведите ее. А теперь на каждом пальчике нарисуйте любую пиктограмму эмоции. Обращайте внимание на правильное изображение глаз, бровей и рта.</w:t>
      </w:r>
    </w:p>
    <w:p>
      <w:pPr>
        <w:pStyle w:val="Normal"/>
        <w:widowControl w:val="false"/>
        <w:spacing w:lineRule="auto" w:line="360" w:before="100" w:after="100"/>
        <w:jc w:val="both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</w:t>
      </w: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(Дети рисуют. Затем педагог вместе с детьми рассматривает  получившиеся эмоции. По своему желанию, дети пишут на пальце начальную букву названия эмоции).</w:t>
      </w:r>
    </w:p>
    <w:p>
      <w:pPr>
        <w:pStyle w:val="Normal"/>
        <w:widowControl w:val="false"/>
        <w:spacing w:lineRule="auto" w:line="360" w:before="100" w:after="100"/>
        <w:jc w:val="both"/>
        <w:rPr/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Примечание: одно из заданий можно заменить. Например, «Прочитай и назови какое это чувство». Из текста сказки В.Катаева «Цветик-семицветик» найти, прочитать и назвать чувство.</w:t>
      </w:r>
    </w:p>
    <w:p>
      <w:pPr>
        <w:pStyle w:val="Normal"/>
        <w:widowControl w:val="false"/>
        <w:spacing w:lineRule="auto" w:line="360" w:before="100" w:after="100"/>
        <w:jc w:val="both"/>
        <w:rPr>
          <w:rFonts w:ascii="Times New Roman" w:hAnsi="Times New Roman" w:cs="Times New Roman CYR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360" w:before="100" w:after="10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 CYR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Arial CYR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Arial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39b1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739b1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739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LibreOffice/5.1.3.2$Windows_x86 LibreOffice_project/644e4637d1d8544fd9f56425bd6cec110e49301b</Application>
  <Pages>4</Pages>
  <Words>506</Words>
  <Characters>3253</Characters>
  <CharactersWithSpaces>3744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2012-10-28T11:22:00Z</dcterms:created>
  <dc:creator>Родители</dc:creator>
  <dc:description/>
  <dc:language>ru-RU</dc:language>
  <cp:lastModifiedBy/>
  <dcterms:modified xsi:type="dcterms:W3CDTF">2018-01-23T14:42:03Z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