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55" w:rsidRPr="00BE5B12" w:rsidRDefault="001B0455" w:rsidP="001B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12">
        <w:rPr>
          <w:rFonts w:ascii="Times New Roman" w:hAnsi="Times New Roman" w:cs="Times New Roman"/>
          <w:b/>
          <w:sz w:val="24"/>
          <w:szCs w:val="24"/>
        </w:rPr>
        <w:t xml:space="preserve">Статья на тему: </w:t>
      </w:r>
      <w:bookmarkStart w:id="0" w:name="_GoBack"/>
      <w:r w:rsidRPr="00BE5B1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E5B12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BE5B12">
        <w:rPr>
          <w:rFonts w:ascii="Times New Roman" w:hAnsi="Times New Roman" w:cs="Times New Roman"/>
          <w:b/>
          <w:sz w:val="24"/>
          <w:szCs w:val="24"/>
        </w:rPr>
        <w:t xml:space="preserve">  подход в профессиональном образовании, актуальные проблемы его реализации»</w:t>
      </w:r>
      <w:bookmarkEnd w:id="0"/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вполне обоснованно интерпретируется как альтернатива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(информационно-репродуктивной). Переход на ее основы является социально обусловленным, поскольку ориентирует на формирование соответствующего типа личности человека, специалиста, который, прежде всего, мог бы бесконфликтно адаптироваться к условиям рыночной экономики, демократического социального устройства. Именно поэтому в вузах и введена кредитно-модульная система профессионального образования, направленная на формирование компетентного специалиста, субъекта собственного профессионального становления и развития в течение жизни.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Главные позиции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в полной мере соотносятся с глобальными мировыми тенденциями в сфере образования, наиболее значимыми из которых являются: 1) непрерывность образования как его новое качество; 2) образование как основа самореализации студента, формирование субъектной позиции в обучении, будущей профессиональной деятельности, жизни в целом; 3) ориентация обучения на формирование мобильной, динамичной, самодостаточной личности, обеспечение возможностей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B1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E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студента, как правило, трактуется как результат функционирования образовательной системы, основанной на личностно ориентированной парадигме организации учебной деятельности в вузе. Принципиальное отличие заключается в стратегии ухода от образования как системы стандартов, на которые ориентируются все студенты, безотносительно к уровню актуального развития, приоритетов перспективного развития.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Компетентностное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образование реализуется через технологию личностно ориентированного обучения, в котором актуализируется проблема формирования личности будущего специалиста в комплексе необходимых для успешной профессиональной деятельности характеристик. В таких условиях студент реально выступает субъектом личностного и профессионального развития в течение жизни.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     Эти тенденции свидетельствуют о том, что главной функцией образования является комплексное формирование способности человека к перманентному саморазвитию во всех значимых для него аспектах. Поэтому профессиональная компетентность не может формироваться исключительно в рамках образовательной системы, здесь необходима интеграция образовательного и жизненного пространства (образование как субъект совершенствования жизни, жизнь как субъект совершенствования образования).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Мы выделили комплекс целей внедрения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подхода, которые, на наш взгляд, являются наиболее значимыми для нынешнего этапа развития высшего образования: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• трансформация базовых стандартов европейского образовательного пространства в систему национального образования, реализация основ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кредитно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- модульной системы (прежде всего через реальное модулирование содержания профессионального образования);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• обеспечение конкурентоспособности учебного заведения, конкурентоспособности будущего специалиста на рынке труда (как главного «продукта» его деятельности);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• обеспечение правильного ориентира развития образовательной системы учебного заведения;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• усиление интегративных процессов, обеспечение целостности, согласованного взаимодействия всех составляющих образовательной системы (целостного образовательного пространства).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Поэтому, результат функционирования кредитно-модульной системы образования – профессиональная компетентность специалиста. Это не приобретенные знания и умения их использовать на практике (классическая), а деятельность, которая осуществляется на  </w:t>
      </w:r>
      <w:r w:rsidRPr="00BE5B12">
        <w:rPr>
          <w:rFonts w:ascii="Times New Roman" w:hAnsi="Times New Roman" w:cs="Times New Roman"/>
          <w:sz w:val="24"/>
          <w:szCs w:val="24"/>
        </w:rPr>
        <w:lastRenderedPageBreak/>
        <w:t xml:space="preserve">основе «Я - концепции», личностно ориентированной технологии и стиля деятельности, поскольку сформирована как симбиоз научного знания (теоретического, практического)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личности в его контексте. А это означает, что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компетентностное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образование – это не внешне реформированный вариант классического, оно имеет  принципиальные отличия, которые касаются концепции, функциональной модели, а значит и технологии ее реализации, прежде всего потому, что: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• основным субъектом обучения выступает студент, который определяет собственную траекторию профессионального развития, оптимальную для его потенциала и стартовых возможностей, формируется позиция студента как мобильного субъекта, способного к профессиональному саморазвитию на протяжении жизни;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• в основе компетентности – «живое знание» (осознанное, принятое опытом студента, а значит готовое к практическому использованию не только в стандартизированных условиях, а в профессиональных ситуациях, которые постоянно меняются);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• в процессе профессионального становления студента обеспечивается интеграция личностных и профессиональных смыслов: компетенции формируются на основе «Я - концепции», а поэтому уже в процессе обучения начинается формирование личностно ориентированной концепции, методики, стиля будущей профессиональной деятельности.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Можно утверждать, что на сегодняшний день сформирована фундаментальная методологическая, концептуальная, теоретическая, технологическая основа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образования, а также есть и практические образцы ее реализации (например, в виде отдельных учебных заведений, которые успешно функционируют как автономные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саморозвивающиеся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системы).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Однако, общее, централизованное продвижение к стандартам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является незначительным (исходя из результатов исследований, представленных в литературе – в пределах 15-25 процентов). Анализ процесса внедрения основ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в практику профессионального обучения дает возможность выделить наиболее существенные, по нашему мнению, причины, которые оказывают тормозящее воздействие: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1. Часто преподаватели (особенно те, которые не интересуются проблемами теоретических основ образовательных процессов) воспринимают европейские образовательные стандарты (в том числе стандарты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образования) как деструктивные, то есть такие, которые разрушают сформированную систему образования. Не хватает понимания того, что стандарты – это общие ориентиры качества образования, позволяющие определить логику развития национальной системы на перспективу. Это не «интервенция» чужих ценностей и стандартов, реформации закономерны, прежде всего, исходя из новых социально-экономических условий жизни страны.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2. У нас разработана концепция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образования, но не разработана логика и, соответственно, программа поэтапного восхождения от стандартов классического до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с валидным диагностическим инструментарием, который реально может фиксировать актуальный уровень, целенаправленно проектируя следующий. В нынешней системе перехода на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компетентностное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образование доминирует принцип «внедрения» (нововведения проектируются как аспектные самодостаточные изменения, а не в контексте концепции формирования инновационного образования) что приводит к дисбалансу системы, а не «восхождению», «выращиванию» национальной образовательной системы, обеспечивая согласованное взаимодействие всех ее составляющих, сохраняя логику целенаправленного развития. 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3. В условиях классического образования субъектом в структуре учебного процесса выступает преподаватель, поэтому главные его функции в большей степени ассоциируются с «передачей знаний». Так, преподаватель в основном занимается проблемами повышения уровня своей компетентности с определенной учебной дисциплины и «передает знания» в произвольно определенный, удобный для себя способ.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lastRenderedPageBreak/>
        <w:t>Компетентностное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образование по своей сути намного сложнее, основной акцент переносится на систему организации деятельности, в структуре которой студент должен выступать не объектом, а субъектом своего профессионального становления, определяя оптимальные для себя методику, стиль, режим деятельности. Преподавателям нужны специальные знания, касающиеся сущностной и технологической основы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образования, а также логики перехода на ее уровень. Многочисленные исследования по проблемам инновационного образования (в России в том числе) показывают, что до 85 % преподавателей не понимают (соответственно, и не принимают) сущности, технологических основ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, а значит и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кредитно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- модульной системы образования.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>3. И самой большой проблемой является формализм, который обозначает традиционный конфликт формы и содержания. В данном случае мы пытаемся в кредитно-модульную систему «втиснуть» содержание классического образования (определили кредиты – не сформировал модули; называем компетенции – диагностируем знания, умения; определили приоритет за самостоятельной работой студента – подменяем ее традиционным выполнением заданий преподавателя; сформировали комплексный экзамен, а интеграции дисциплин не обеспечили – перечень можно продолжать).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4. Реформы вводятся, как правило, директивным путем, формируя ситуацию, когда все участники педагогического процесса являются объектами системы, то есть исполнителями указаний «сверху». Так можно формировать систему классического (информационно-репродуктивного) образования, но не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кредитно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- модульную (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), основанную на принципах саморазвития и самореализации.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Считаем, что главным условием формирования ситуации реального (тотального) перехода на основы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является создание целостной системы изменений, которая имеет свою концептуальную основу и касается всех сегментов системы, и самое главное  – программы поэтапного восхождения к ее стандартам. При этом преподаватели и студенты должны быть активными субъектами формирования программы реформационных процессов и их реализации в каждом конкретном вузе. Выходим из позиции, что оптимизация системы профессионального образования выгодна всем ее субъектам: она однозначно трактуется как условие обеспечения конкурентоспособности на рынке труда не только студента, как будущего специалиста, но и преподавателя вуза.</w:t>
      </w:r>
    </w:p>
    <w:p w:rsidR="001B0455" w:rsidRPr="00BE5B12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12">
        <w:rPr>
          <w:rFonts w:ascii="Times New Roman" w:hAnsi="Times New Roman" w:cs="Times New Roman"/>
          <w:sz w:val="24"/>
          <w:szCs w:val="24"/>
        </w:rPr>
        <w:t xml:space="preserve">Поэтому, основой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 xml:space="preserve"> образования является формирование преподавателя и студента как субъектов образовательной деятельности, без чего переход на кредитно-модульную систему образования нереальный: можем иметь ситуацию, при которой будут потеряны ценности классической системы и не приобретенные – </w:t>
      </w:r>
      <w:proofErr w:type="spellStart"/>
      <w:r w:rsidRPr="00BE5B12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BE5B12">
        <w:rPr>
          <w:rFonts w:ascii="Times New Roman" w:hAnsi="Times New Roman" w:cs="Times New Roman"/>
          <w:sz w:val="24"/>
          <w:szCs w:val="24"/>
        </w:rPr>
        <w:t>.</w:t>
      </w:r>
    </w:p>
    <w:p w:rsidR="001B0455" w:rsidRDefault="001B0455" w:rsidP="001B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57" w:rsidRDefault="00FF0F57"/>
    <w:sectPr w:rsidR="00FF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B"/>
    <w:rsid w:val="001B0455"/>
    <w:rsid w:val="00CF0D8B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1520</Words>
  <Characters>8665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2018-09-06T17:33:00Z</dcterms:created>
  <dcterms:modified xsi:type="dcterms:W3CDTF">2018-09-06T17:39:00Z</dcterms:modified>
</cp:coreProperties>
</file>