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eastAsia="Gungsuh" w:hAnsi="Times New Roman"/>
          <w:color w:val="002060"/>
          <w:spacing w:val="0"/>
          <w:sz w:val="36"/>
          <w:szCs w:val="36"/>
        </w:rPr>
        <w:t xml:space="preserve">     </w:t>
      </w:r>
      <w:r>
        <w:rPr>
          <w:rFonts w:ascii="Times New Roman" w:eastAsia="Gungsuh" w:hAnsi="Times New Roman"/>
          <w:color w:val="002060"/>
          <w:spacing w:val="0"/>
          <w:sz w:val="36"/>
          <w:szCs w:val="36"/>
        </w:rPr>
        <w:t>ГБ</w:t>
      </w:r>
      <w:r>
        <w:rPr>
          <w:rFonts w:ascii="Times New Roman" w:hAnsi="Times New Roman"/>
          <w:color w:val="002060"/>
          <w:spacing w:val="0"/>
          <w:sz w:val="36"/>
          <w:szCs w:val="36"/>
        </w:rPr>
        <w:t>ОУ «Школа — интернат АОП  №1 г.Энгельса».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bCs/>
          <w:color w:val="002060"/>
          <w:spacing w:val="0"/>
          <w:sz w:val="56"/>
          <w:szCs w:val="56"/>
        </w:rPr>
        <w:t xml:space="preserve">                     </w:t>
      </w:r>
      <w:r>
        <w:rPr>
          <w:rFonts w:ascii="Times New Roman" w:hAnsi="Times New Roman"/>
          <w:b/>
          <w:bCs/>
          <w:color w:val="002060"/>
          <w:spacing w:val="0"/>
          <w:sz w:val="56"/>
          <w:szCs w:val="56"/>
        </w:rPr>
        <w:t>ДОКЛАД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Gungsuh" w:eastAsia="Gungsuh" w:hAnsi="Gungsuh"/>
          <w:sz w:val="32"/>
          <w:szCs w:val="32"/>
        </w:rPr>
        <w:br/>
        <w:br/>
        <w:t xml:space="preserve">    </w:t>
      </w:r>
      <w:r>
        <w:rPr>
          <w:rFonts w:ascii="Cambria" w:hAnsi="Cambria"/>
          <w:b/>
          <w:i/>
          <w:sz w:val="40"/>
          <w:szCs w:val="40"/>
          <w:u w:val="double"/>
        </w:rPr>
        <w:t xml:space="preserve">«Кохлеарная имплантация как перспектива    </w:t>
        <w:br/>
      </w:r>
      <w:r>
        <w:rPr>
          <w:rFonts w:ascii="Cambria" w:hAnsi="Cambria"/>
          <w:b/>
          <w:i/>
          <w:sz w:val="40"/>
          <w:szCs w:val="40"/>
          <w:u w:val="none"/>
        </w:rPr>
        <w:t xml:space="preserve">           </w:t>
      </w:r>
      <w:r>
        <w:rPr>
          <w:rFonts w:ascii="Cambria" w:hAnsi="Cambria"/>
          <w:b/>
          <w:i/>
          <w:sz w:val="40"/>
          <w:szCs w:val="40"/>
          <w:u w:val="double"/>
        </w:rPr>
        <w:t>развития</w:t>
      </w:r>
      <w:r>
        <w:rPr>
          <w:rFonts w:ascii="Cambria" w:hAnsi="Cambria"/>
          <w:b/>
          <w:i/>
          <w:sz w:val="40"/>
          <w:szCs w:val="40"/>
        </w:rPr>
        <w:t xml:space="preserve"> </w:t>
      </w:r>
      <w:r>
        <w:rPr>
          <w:rFonts w:ascii="Cambria" w:hAnsi="Cambria"/>
          <w:b/>
          <w:i/>
          <w:sz w:val="40"/>
          <w:szCs w:val="40"/>
          <w:u w:val="double"/>
        </w:rPr>
        <w:t>инклюзивного образования».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Cambria" w:hAnsi="Cambria"/>
          <w:sz w:val="32"/>
          <w:szCs w:val="32"/>
        </w:rPr>
        <w:t xml:space="preserve">  </w:t>
      </w:r>
      <w:r>
        <w:rPr>
          <w:rFonts w:ascii="Cambria" w:hAnsi="Cambria"/>
          <w:sz w:val="32"/>
          <w:szCs w:val="32"/>
        </w:rPr>
        <w:t>Подготовила: педагог</w:t>
      </w:r>
    </w:p>
    <w:p>
      <w:pPr>
        <w:pStyle w:val="style0"/>
      </w:pPr>
      <w:r>
        <w:rPr>
          <w:rFonts w:ascii="Cambria" w:hAnsi="Cambria"/>
          <w:b/>
          <w:i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ascii="Cambria" w:hAnsi="Cambria"/>
          <w:sz w:val="32"/>
          <w:szCs w:val="32"/>
        </w:rPr>
        <w:t>Кротова Е.В.</w:t>
      </w:r>
    </w:p>
    <w:p>
      <w:pPr>
        <w:pStyle w:val="style0"/>
      </w:pPr>
      <w:r>
        <w:rPr>
          <w:rFonts w:ascii="Cambria" w:hAnsi="Cambria"/>
          <w:b/>
          <w:i/>
          <w:sz w:val="32"/>
          <w:szCs w:val="32"/>
        </w:rPr>
        <w:t xml:space="preserve">                           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mbria" w:hAnsi="Cambria"/>
          <w:b/>
          <w:i/>
          <w:sz w:val="28"/>
          <w:szCs w:val="28"/>
        </w:rPr>
        <w:t xml:space="preserve">                                                                   </w:t>
      </w:r>
    </w:p>
    <w:p>
      <w:pPr>
        <w:pStyle w:val="style0"/>
      </w:pPr>
      <w:r>
        <w:rPr>
          <w:rFonts w:ascii="Cambria" w:hAnsi="Cambria"/>
          <w:b/>
          <w:i/>
          <w:sz w:val="28"/>
          <w:szCs w:val="28"/>
        </w:rPr>
        <w:t xml:space="preserve">                                                                      </w:t>
      </w:r>
      <w:r>
        <w:rPr>
          <w:rFonts w:ascii="Cambria" w:hAnsi="Cambria"/>
          <w:b/>
          <w:i/>
          <w:sz w:val="28"/>
          <w:szCs w:val="28"/>
        </w:rPr>
        <w:t>2017год  г.Энгельс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mbria" w:hAnsi="Cambria"/>
          <w:b/>
          <w:i/>
          <w:sz w:val="28"/>
          <w:szCs w:val="28"/>
        </w:rPr>
        <w:t xml:space="preserve">                                                        </w:t>
      </w:r>
      <w:r>
        <w:rPr>
          <w:rFonts w:ascii="Cambria" w:hAnsi="Cambria"/>
          <w:b/>
          <w:i/>
          <w:sz w:val="28"/>
          <w:szCs w:val="28"/>
        </w:rPr>
        <w:t>СОДЕРЖАНИЕ.</w:t>
      </w:r>
    </w:p>
    <w:p>
      <w:pPr>
        <w:pStyle w:val="style0"/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8"/>
          <w:szCs w:val="28"/>
        </w:rPr>
        <w:t>стр.</w:t>
      </w:r>
    </w:p>
    <w:p>
      <w:pPr>
        <w:pStyle w:val="style0"/>
      </w:pPr>
      <w:r>
        <w:rPr>
          <w:rFonts w:ascii="Cambria" w:cs="Calibri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.  Введение.                                                                                                                                          3</w:t>
      </w:r>
    </w:p>
    <w:p>
      <w:pPr>
        <w:pStyle w:val="style0"/>
      </w:pPr>
      <w:r>
        <w:rPr>
          <w:rFonts w:ascii="Cambria" w:cs="Calibri" w:hAnsi="Cambria"/>
          <w:sz w:val="28"/>
          <w:szCs w:val="28"/>
        </w:rPr>
        <w:t>II</w:t>
      </w:r>
      <w:r>
        <w:rPr>
          <w:rFonts w:ascii="Cambria" w:hAnsi="Cambria"/>
          <w:sz w:val="28"/>
          <w:szCs w:val="28"/>
        </w:rPr>
        <w:t>. Основная часть.                                                                                                                             3</w:t>
      </w:r>
    </w:p>
    <w:p>
      <w:pPr>
        <w:pStyle w:val="style0"/>
      </w:pPr>
      <w:r>
        <w:rPr>
          <w:rFonts w:ascii="Cambria" w:cs="Calibri" w:hAnsi="Cambria"/>
          <w:sz w:val="28"/>
          <w:szCs w:val="28"/>
        </w:rPr>
        <w:t>1.  Кохлеарная имплантация:                                                                                                       4</w:t>
        <w:br/>
        <w:t>а). Сущность, принцип работы.                                                                                                    4</w:t>
        <w:br/>
        <w:t>б). Как работает кохлеарный имплант?                                                                                   5</w:t>
        <w:br/>
        <w:t>в). Как слышно звуки в кохлеарном импланте?                                                                   5</w:t>
        <w:br/>
        <w:t>2. Перспективы развития кохлеарной имплантации.                                                        6</w:t>
      </w:r>
    </w:p>
    <w:p>
      <w:pPr>
        <w:pStyle w:val="style0"/>
      </w:pPr>
      <w:r>
        <w:rPr>
          <w:rFonts w:ascii="Cambria" w:cs="Calibri" w:hAnsi="Cambria"/>
          <w:sz w:val="28"/>
          <w:szCs w:val="28"/>
        </w:rPr>
        <w:t>III</w:t>
      </w:r>
      <w:r>
        <w:rPr>
          <w:rFonts w:ascii="Cambria" w:hAnsi="Cambria"/>
          <w:sz w:val="28"/>
          <w:szCs w:val="28"/>
        </w:rPr>
        <w:t>.  Заключение.                                                                                                                                  9</w:t>
      </w:r>
    </w:p>
    <w:p>
      <w:pPr>
        <w:pStyle w:val="style0"/>
      </w:pPr>
      <w:r>
        <w:rPr>
          <w:rFonts w:ascii="Cambria" w:cs="Calibri" w:hAnsi="Cambria"/>
          <w:sz w:val="28"/>
          <w:szCs w:val="28"/>
        </w:rPr>
        <w:t>IV</w:t>
      </w:r>
      <w:r>
        <w:rPr>
          <w:rFonts w:ascii="Cambria" w:hAnsi="Cambria"/>
          <w:sz w:val="28"/>
          <w:szCs w:val="28"/>
        </w:rPr>
        <w:t>.  Литература.                                                                                                                                  10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mbria" w:hAnsi="Cambria"/>
          <w:b/>
          <w:i/>
          <w:sz w:val="28"/>
          <w:szCs w:val="28"/>
        </w:rPr>
        <w:t xml:space="preserve">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mbria" w:hAnsi="Cambria"/>
          <w:b/>
          <w:i/>
          <w:sz w:val="28"/>
          <w:szCs w:val="28"/>
        </w:rPr>
        <w:t xml:space="preserve">                                                             </w:t>
      </w:r>
      <w:r>
        <w:rPr>
          <w:rFonts w:ascii="Cambria" w:hAnsi="Cambria"/>
          <w:b/>
          <w:i/>
          <w:sz w:val="28"/>
          <w:szCs w:val="28"/>
        </w:rPr>
        <w:t xml:space="preserve">ВВЕДЕНИЕ.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3</w:t>
      </w:r>
      <w:r>
        <w:rPr>
          <w:rFonts w:ascii="Cambria" w:hAnsi="Cambria"/>
          <w:b/>
          <w:i/>
          <w:sz w:val="28"/>
          <w:szCs w:val="28"/>
        </w:rPr>
        <w:br/>
        <w:br/>
        <w:t xml:space="preserve">          </w:t>
      </w:r>
      <w:r>
        <w:rPr>
          <w:rFonts w:ascii="Cambria" w:hAnsi="Cambria"/>
          <w:sz w:val="28"/>
          <w:szCs w:val="28"/>
        </w:rPr>
        <w:t>На 1000 новорожденных рождается от 1 до 3 детей с тотальной глухотой и тугоухостью 4 – й степени. На сегодняшний момент в Российской Федерации на-считывается более 12 млн. человек с нарушениями слуха.</w:t>
        <w:br/>
        <w:t xml:space="preserve">           С 2005 г. кохлеарная имплантация (КИ) интенсивно распространяется в РФ благодаря выделению правительством средств на приобретение систем КИ и хи-рургическую операцию. 4 центра (+ 4 филиала) проводят отбор пациентов и опе-рации кохлеарной имплантации. С 2010 г. каждому ребёнку, нуждающемуся в КИ, может быть проведена операция в течение 1 – 4 мес. Быстрый рост числа имп-лантированных детей - </w:t>
      </w:r>
      <w:r>
        <w:rPr>
          <w:rFonts w:ascii="Cambria" w:cs="Calibri" w:hAnsi="Cambria"/>
          <w:sz w:val="28"/>
          <w:szCs w:val="28"/>
        </w:rPr>
        <w:t>&gt;</w:t>
      </w:r>
      <w:r>
        <w:rPr>
          <w:rFonts w:ascii="Cambria" w:hAnsi="Cambria"/>
          <w:sz w:val="28"/>
          <w:szCs w:val="28"/>
        </w:rPr>
        <w:t>5000.</w:t>
        <w:br/>
        <w:t xml:space="preserve">           В настоящее время кохлеарная имплантация(КИ) является наиболее пер-спективным направлением реабилитации глухих и слабослышащих детей. Стоит отметить, что наша школа территориально расположена достаточно далеко от центральных городов – это одна из причин того, что только в прошедшем учеб-ном году у нас появились дети с КИ. В настоящее время в школе обучаются 7 уче-ников с КИ и 1 сентября количество таких детей увеличится.           </w:t>
        <w:br/>
        <w:t xml:space="preserve">          Послеоперационная слухоречевая реабилитация – самый длительный и трудоемкий этап кохлеарной имплантации. Поэтому возникла острая необходи-мость накопления методического и дидактического материала для коррекцион-ной работы с детьми после кохлеарной имплантации.</w:t>
        <w:br/>
        <w:t xml:space="preserve">          Как известно, КИ является одним из наиболее эффективных методов реаби-литации глухих детей, которая позволяет абсолютно глухим людям слышать и понимать речь. Здесь необходимость обратить внимание на то, что в отличие от обычных слуховых аппаратов, которые просто усиливают звук, КИ обходит нера-ботающие части уха и доставляет сигнал непосредственно к слуховому нерву.    </w:t>
        <w:br/>
        <w:t xml:space="preserve">          Таким образом, в процессе операции во внутреннее ухо пациента вводится система электродов, обеспечивающая восприятие звуковой информации посред-ством электрической стимуляции сохранившихся волокон слухового нерва.</w:t>
        <w:br/>
        <w:t xml:space="preserve">          Как известно, КИ не позволяет глухим детям сразу же после подключения речевого процессора различать звуковые сигналы и пользоваться речью в ком-муникативных целях. Поэтому, после проведения первой настройки процессора ребёнок нуждается в педагогической помощи по развитию слухового восприятия и развитию речи. </w:t>
      </w:r>
      <w:r>
        <w:rPr>
          <w:rFonts w:ascii="Cambria" w:hAnsi="Cambria"/>
          <w:i/>
          <w:sz w:val="28"/>
          <w:szCs w:val="28"/>
          <w:u w:val="single"/>
        </w:rPr>
        <w:t>Кохлеарная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i/>
          <w:sz w:val="28"/>
          <w:szCs w:val="28"/>
          <w:u w:val="single"/>
        </w:rPr>
        <w:t>имплантация</w:t>
      </w:r>
      <w:r>
        <w:rPr>
          <w:rFonts w:ascii="Cambria" w:hAnsi="Cambria"/>
          <w:sz w:val="28"/>
          <w:szCs w:val="28"/>
        </w:rPr>
        <w:t xml:space="preserve"> – это не только хирургическая опера-ция. Это целая система мероприятий… </w:t>
        <w:br/>
      </w:r>
      <w:r>
        <w:rPr>
          <w:rFonts w:ascii="Cambria" w:hAnsi="Cambria"/>
          <w:b/>
          <w:i/>
          <w:sz w:val="28"/>
          <w:szCs w:val="28"/>
        </w:rPr>
        <w:t xml:space="preserve">                                                 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КОХЛЕАРНАЯ  ИМПЛАНТАЦИЯ: </w:t>
        <w:br/>
      </w:r>
      <w:r>
        <w:rPr>
          <w:rFonts w:ascii="Cambria" w:hAnsi="Cambria"/>
          <w:sz w:val="28"/>
          <w:szCs w:val="28"/>
        </w:rPr>
        <w:t xml:space="preserve">                                                    </w:t>
      </w:r>
      <w:r>
        <w:rPr>
          <w:rFonts w:ascii="Cambria" w:hAnsi="Cambria"/>
          <w:b/>
          <w:i/>
          <w:sz w:val="28"/>
          <w:szCs w:val="28"/>
          <w:u w:val="single"/>
        </w:rPr>
        <w:t>Сущность, принцип работы.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b/>
          <w:i/>
          <w:sz w:val="28"/>
          <w:szCs w:val="28"/>
          <w:u w:val="single"/>
        </w:rPr>
        <w:t xml:space="preserve">   Кохлеарная имплантация</w:t>
      </w:r>
      <w:r>
        <w:rPr>
          <w:rFonts w:ascii="Cambria" w:hAnsi="Cambria"/>
          <w:sz w:val="28"/>
          <w:szCs w:val="28"/>
        </w:rPr>
        <w:t xml:space="preserve"> – это система мероприятий, направленная на вос-становление отсутствующего слуха.                                                                                            4</w:t>
        <w:br/>
      </w:r>
      <w:r>
        <w:rPr>
          <w:rFonts w:ascii="Cambria" w:hAnsi="Cambria"/>
          <w:i/>
          <w:sz w:val="28"/>
          <w:szCs w:val="28"/>
          <w:u w:val="single"/>
        </w:rPr>
        <w:t>Кохлеарная имплантация включает:</w:t>
      </w:r>
    </w:p>
    <w:p>
      <w:pPr>
        <w:pStyle w:val="style34"/>
        <w:numPr>
          <w:ilvl w:val="0"/>
          <w:numId w:val="1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Техническое средство – сам аппарат (кохлеарный имплант и речевой про-цесссор).</w:t>
      </w:r>
    </w:p>
    <w:p>
      <w:pPr>
        <w:pStyle w:val="style34"/>
        <w:numPr>
          <w:ilvl w:val="0"/>
          <w:numId w:val="1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Отбор кандидатов на кохлеарную имплантацию.</w:t>
      </w:r>
    </w:p>
    <w:p>
      <w:pPr>
        <w:pStyle w:val="style34"/>
        <w:numPr>
          <w:ilvl w:val="0"/>
          <w:numId w:val="1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Сурдоаудиологический сервис – первое включение и настройка речевого процессора.</w:t>
      </w:r>
    </w:p>
    <w:p>
      <w:pPr>
        <w:pStyle w:val="style34"/>
        <w:numPr>
          <w:ilvl w:val="0"/>
          <w:numId w:val="1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Психолого – педагогическая реабилитация.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i/>
          <w:sz w:val="28"/>
          <w:szCs w:val="28"/>
          <w:u w:val="single"/>
        </w:rPr>
        <w:t>Кохлеарный имплант</w:t>
      </w:r>
      <w:r>
        <w:rPr>
          <w:rFonts w:ascii="Cambria" w:hAnsi="Cambria"/>
          <w:sz w:val="28"/>
          <w:szCs w:val="28"/>
        </w:rPr>
        <w:t xml:space="preserve"> – это аппарат состоящий из двух частей:</w:t>
      </w:r>
    </w:p>
    <w:p>
      <w:pPr>
        <w:pStyle w:val="style34"/>
        <w:numPr>
          <w:ilvl w:val="0"/>
          <w:numId w:val="2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Внутренняя часть – имплант (хирургическим путём помещается под кожу головы и в улитку)</w:t>
      </w:r>
    </w:p>
    <w:p>
      <w:pPr>
        <w:pStyle w:val="style34"/>
        <w:numPr>
          <w:ilvl w:val="0"/>
          <w:numId w:val="2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Наружная часть – речевой процессор (располагается за ухом).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b/>
          <w:i/>
          <w:sz w:val="28"/>
          <w:szCs w:val="28"/>
        </w:rPr>
        <w:t>Основными показаниями к кохлеарной имплантации являются:</w:t>
      </w:r>
    </w:p>
    <w:p>
      <w:pPr>
        <w:pStyle w:val="style34"/>
        <w:numPr>
          <w:ilvl w:val="0"/>
          <w:numId w:val="3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Двусторонняя глубокая сенсоневральная глухота (средний порог слухового  восприятия на частотах 0,5; 1 и 2 кГц более 95 дБ).</w:t>
      </w:r>
    </w:p>
    <w:p>
      <w:pPr>
        <w:pStyle w:val="style34"/>
        <w:numPr>
          <w:ilvl w:val="0"/>
          <w:numId w:val="3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Пороги слухового восприятия в свободном звуковом поле при использова-нии оптимально подобранных слуховых аппаратов (бинауральное слухо-протезирование), превышающие 55 дБ на частотах 2 – 4 кГц.</w:t>
      </w:r>
    </w:p>
    <w:p>
      <w:pPr>
        <w:pStyle w:val="style34"/>
        <w:numPr>
          <w:ilvl w:val="0"/>
          <w:numId w:val="3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Отсутствие выраженного улучшения слухового восприятия речи от приме-нения оптимально подобранных слуховых аппаратов при высокой степени двусторонней сенсоневральной тугоухости (средний порог слухового вос-приятия более 90 дБ) по крайней мере, после пользования аппаратами в те-чение 3 – 6 мес. (у детей, перенесших менингит, этот промежуток может быть сокращен).</w:t>
      </w:r>
    </w:p>
    <w:p>
      <w:pPr>
        <w:pStyle w:val="style34"/>
        <w:numPr>
          <w:ilvl w:val="0"/>
          <w:numId w:val="3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Отсутствие когнитивных проблем.</w:t>
      </w:r>
    </w:p>
    <w:p>
      <w:pPr>
        <w:pStyle w:val="style34"/>
        <w:numPr>
          <w:ilvl w:val="0"/>
          <w:numId w:val="3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Отсутствие психологических проблем.</w:t>
      </w:r>
    </w:p>
    <w:p>
      <w:pPr>
        <w:pStyle w:val="style34"/>
        <w:numPr>
          <w:ilvl w:val="0"/>
          <w:numId w:val="3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Отсутствие серьезных сопутствующих соматических заболеваний.</w:t>
      </w:r>
    </w:p>
    <w:p>
      <w:pPr>
        <w:pStyle w:val="style34"/>
        <w:numPr>
          <w:ilvl w:val="0"/>
          <w:numId w:val="3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Наличие серьезной поддержки со стороны родителей и их готовность к длительному послеоперационному реабилитационному периоду занятий имплантированного пациента с аудиологами и сурдопедагогами.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sz w:val="28"/>
          <w:szCs w:val="28"/>
        </w:rPr>
        <w:t xml:space="preserve">           </w:t>
      </w:r>
      <w:r>
        <w:rPr>
          <w:rFonts w:ascii="Cambria" w:hAnsi="Cambria"/>
          <w:sz w:val="28"/>
          <w:szCs w:val="28"/>
        </w:rPr>
        <w:t xml:space="preserve">Во время отбора детей на КИ можно прогнозировать ход их речевого разви-тия и, в соответствии с прогнозом, наиболее эффективно и в полном объеме про-водить реабилитационную работу, при активном участии родителей, направлен-ную на интеграцию ребёнка в массовые образовательные учреждения.      </w:t>
        <w:br/>
        <w:t xml:space="preserve">             Кохлеарный имплантат программируется индивидуально для каждого больного. Этот процесс выполняется врачом – аудилогом. Врач подает на элек-троды минимальный и максимальный по уровню сигналы, для того, чтобы вы-яснить пороговые значения для каждого больного. Кроме того, он выбирает те или иные методы программирования и работы речевого процессора.                        5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b/>
          <w:i/>
          <w:sz w:val="28"/>
          <w:szCs w:val="28"/>
        </w:rPr>
        <w:t xml:space="preserve">                               </w:t>
      </w:r>
      <w:r>
        <w:rPr>
          <w:rFonts w:ascii="Cambria" w:hAnsi="Cambria"/>
          <w:b/>
          <w:i/>
          <w:sz w:val="28"/>
          <w:szCs w:val="28"/>
          <w:u w:val="single"/>
        </w:rPr>
        <w:t>КАК РАБОТАЕТ КОХЛЕАРНЫЙ ИМПЛАНТ?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sz w:val="28"/>
          <w:szCs w:val="28"/>
        </w:rPr>
        <w:t>1 – звуки воспринимаются микрофоном речевого процессора</w:t>
        <w:br/>
        <w:t xml:space="preserve">                                        </w:t>
      </w:r>
      <w:r>
        <w:rPr>
          <w:rFonts w:ascii="Cambria" w:cs="Calibri" w:hAnsi="Cambria"/>
          <w:sz w:val="28"/>
          <w:szCs w:val="28"/>
        </w:rPr>
        <w:t>↓</w:t>
      </w:r>
      <w:r>
        <w:rPr>
          <w:rFonts w:ascii="Cambria" w:hAnsi="Cambria"/>
          <w:sz w:val="28"/>
          <w:szCs w:val="28"/>
        </w:rPr>
        <w:t xml:space="preserve">                                                 </w:t>
        <w:br/>
        <w:t xml:space="preserve">2 – речевой процессор анализирует звуки и кодирует их в последовательность электрических импульсов  </w:t>
        <w:br/>
        <w:t xml:space="preserve">                                        </w:t>
      </w:r>
      <w:r>
        <w:rPr>
          <w:rFonts w:ascii="Cambria" w:cs="Calibri" w:hAnsi="Cambria"/>
          <w:sz w:val="28"/>
          <w:szCs w:val="28"/>
        </w:rPr>
        <w:t>↓</w:t>
      </w:r>
      <w:r>
        <w:rPr>
          <w:rFonts w:ascii="Cambria" w:hAnsi="Cambria"/>
          <w:sz w:val="28"/>
          <w:szCs w:val="28"/>
        </w:rPr>
        <w:t xml:space="preserve">                                                      </w:t>
        <w:br/>
        <w:t>3 – эти импульсы передатчик посылает через неповрежденную кожу к импланту</w:t>
        <w:br/>
        <w:t xml:space="preserve">                                        </w:t>
      </w:r>
      <w:r>
        <w:rPr>
          <w:rFonts w:ascii="Cambria" w:cs="Calibri" w:hAnsi="Cambria"/>
          <w:sz w:val="28"/>
          <w:szCs w:val="28"/>
        </w:rPr>
        <w:t>↓</w:t>
      </w:r>
      <w:r>
        <w:rPr>
          <w:rFonts w:ascii="Cambria" w:hAnsi="Cambria"/>
          <w:sz w:val="28"/>
          <w:szCs w:val="28"/>
        </w:rPr>
        <w:t xml:space="preserve">                                                        </w:t>
        <w:br/>
        <w:t>4 – имплант передает электрические импульсы на электроды в улитке</w:t>
        <w:br/>
        <w:t xml:space="preserve">                                        </w:t>
      </w:r>
      <w:r>
        <w:rPr>
          <w:rFonts w:ascii="Cambria" w:cs="Calibri" w:hAnsi="Cambria"/>
          <w:sz w:val="28"/>
          <w:szCs w:val="28"/>
        </w:rPr>
        <w:t>↓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</w:t>
        <w:br/>
        <w:t>5 – слуховой нерв воспринимает их и посылает в слуховые центры мозга</w:t>
        <w:br/>
        <w:t xml:space="preserve">                                        </w:t>
      </w:r>
      <w:r>
        <w:rPr>
          <w:rFonts w:ascii="Cambria" w:cs="Calibri" w:hAnsi="Cambria"/>
          <w:sz w:val="28"/>
          <w:szCs w:val="28"/>
        </w:rPr>
        <w:t>↓</w:t>
      </w:r>
      <w:r>
        <w:rPr>
          <w:rFonts w:ascii="Cambria" w:hAnsi="Cambria"/>
          <w:sz w:val="28"/>
          <w:szCs w:val="28"/>
        </w:rPr>
        <w:t xml:space="preserve">                                                            </w:t>
        <w:br/>
        <w:t>6 – мозг распознает переданные сигналы как звук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b/>
          <w:i/>
          <w:sz w:val="28"/>
          <w:szCs w:val="28"/>
        </w:rPr>
        <w:t xml:space="preserve">                           </w:t>
      </w:r>
      <w:r>
        <w:rPr>
          <w:rFonts w:ascii="Cambria" w:hAnsi="Cambria"/>
          <w:b/>
          <w:i/>
          <w:sz w:val="28"/>
          <w:szCs w:val="28"/>
          <w:u w:val="single"/>
        </w:rPr>
        <w:t>КАК СЛЫШНО ЗВУКИ В КОХЛЕАРНОМ ИМПЛАНТЕ?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sz w:val="28"/>
          <w:szCs w:val="28"/>
        </w:rPr>
        <w:t xml:space="preserve">           </w:t>
      </w:r>
      <w:r>
        <w:rPr>
          <w:rFonts w:ascii="Cambria" w:hAnsi="Cambria"/>
          <w:sz w:val="28"/>
          <w:szCs w:val="28"/>
        </w:rPr>
        <w:t>Кохлеарная имплантация не восстанавливает слух полностью. Поскольку число стимулируемых электродом импланта точек слухового нерва неизмеримо меньше числа волосковых клеток в нормально функционирующей улитке, чело-век с имплантом слышит сначала не те звуки, к которым мы привыкли. Воспри-нимаемые через имплант и речевой процессор звуки немного отличаются от зву-чания речи и окружающих звуков через слуховой аппарат, или при восприятии нормально слышащего уха. Сразу после включения речевого процессора пациен-там бывает трудно понять, что за сигналы сейчас звучат.</w:t>
        <w:br/>
        <w:t xml:space="preserve">          Требуется время для того, чтобы научиться слышать и различать речь и ок-ружающие звуки при использовании системы кохлеарной имплантации. Требу-ется длительный период реабилитации и занятий по специальной программе, чтобы восстановить способность человека понимать обращенную к нему речь или научить ребёнка говорить. Вместе с тем, сразу же после включения импланта человек получает возможность слышать звуки окружающего мира, что делает его жизнь более безопасной, а у ребёнка вызывает интерес и становится стиму-лом к развитию. Для тех, кто потерял слух недавно звуки, передаваемые через КИ, кажутся непривычными, искусственными. Те, кто давно потеряли слух и дли-тельное время пользовались слуховые аппараты отмечают возросшее число слы-шимых звуков, заметное отличие качества этих звуков. Непривычность звуков у них отмечается редко.  </w:t>
        <w:br/>
        <w:t xml:space="preserve">           В настоящее время в школе много внимания уделяется изучению данной темы. </w:t>
      </w:r>
      <w:r>
        <w:rPr>
          <w:rFonts w:ascii="Cambria" w:hAnsi="Cambria"/>
          <w:i/>
          <w:sz w:val="28"/>
          <w:szCs w:val="28"/>
          <w:u w:val="single"/>
        </w:rPr>
        <w:t>Главная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  <w:u w:val="single"/>
        </w:rPr>
        <w:t>цель реабилитации детей с кохлеарным имплантом</w:t>
      </w:r>
      <w:r>
        <w:rPr>
          <w:rFonts w:ascii="Cambria" w:hAnsi="Cambria"/>
          <w:sz w:val="28"/>
          <w:szCs w:val="28"/>
        </w:rPr>
        <w:t xml:space="preserve"> – научить ре-бёнка воспринимать, различать, опознавать и распознавать окружающие звуки, понимать их значение и использовать этот опыт для развития речи.                         6</w:t>
        <w:br/>
        <w:t xml:space="preserve">          </w:t>
      </w:r>
      <w:r>
        <w:rPr>
          <w:rFonts w:ascii="Cambria" w:hAnsi="Cambria"/>
          <w:sz w:val="28"/>
          <w:szCs w:val="28"/>
          <w:u w:val="single"/>
        </w:rPr>
        <w:t>Для этого послеоперационная реабилитация детей включает следующие компоненты:</w:t>
      </w:r>
      <w:r>
        <w:rPr>
          <w:rFonts w:ascii="Cambria" w:hAnsi="Cambria"/>
          <w:sz w:val="28"/>
          <w:szCs w:val="28"/>
        </w:rPr>
        <w:br/>
        <w:t>1. Настройка речевого процессора кохлеарного импланта.</w:t>
        <w:br/>
        <w:t>2. Развитие слухового восприятия и речи.</w:t>
        <w:br/>
        <w:t>3. Общее развитие ребёнка (невербальный интеллект, моторика, память, внима-ние и т.д.)</w:t>
        <w:br/>
        <w:t>4. Психологическая помощь ребёнку и его близким.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b/>
          <w:i/>
          <w:sz w:val="28"/>
          <w:szCs w:val="28"/>
        </w:rPr>
        <w:t xml:space="preserve">                    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ПЕРСПЕКТИВЫ РАЗВИТИЯ КОХЛЕАРНОГО ИМПЛАНТАЦИЯ. 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sz w:val="28"/>
          <w:szCs w:val="28"/>
        </w:rPr>
        <w:t xml:space="preserve">          </w:t>
      </w:r>
      <w:r>
        <w:rPr>
          <w:rFonts w:ascii="Cambria" w:hAnsi="Cambria"/>
          <w:sz w:val="28"/>
          <w:szCs w:val="28"/>
        </w:rPr>
        <w:t xml:space="preserve">Разработка и внедрение комплексного подхода к организации слухоречевой реабилитации пациентов после кохлеарной имплантации. </w:t>
      </w:r>
      <w:r>
        <w:rPr>
          <w:rFonts w:ascii="Cambria" w:hAnsi="Cambria"/>
          <w:sz w:val="28"/>
          <w:szCs w:val="28"/>
          <w:u w:val="single"/>
        </w:rPr>
        <w:t>Этот подход должен обеспечивать для каждого пациента на всей территории РФ:</w:t>
      </w:r>
    </w:p>
    <w:p>
      <w:pPr>
        <w:pStyle w:val="style34"/>
        <w:numPr>
          <w:ilvl w:val="0"/>
          <w:numId w:val="4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Доступность реабилитации,</w:t>
      </w:r>
    </w:p>
    <w:p>
      <w:pPr>
        <w:pStyle w:val="style34"/>
        <w:numPr>
          <w:ilvl w:val="0"/>
          <w:numId w:val="4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Единые стандарты технологии реабилитации,</w:t>
      </w:r>
    </w:p>
    <w:p>
      <w:pPr>
        <w:pStyle w:val="style34"/>
        <w:numPr>
          <w:ilvl w:val="0"/>
          <w:numId w:val="4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Единые стандарты критериев качества реабилитации.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sz w:val="28"/>
          <w:szCs w:val="28"/>
        </w:rPr>
        <w:t xml:space="preserve">          </w:t>
      </w:r>
      <w:r>
        <w:rPr>
          <w:rFonts w:ascii="Cambria" w:hAnsi="Cambria"/>
          <w:sz w:val="28"/>
          <w:szCs w:val="28"/>
        </w:rPr>
        <w:t>Включение в единый комплекс медицинских услуг, связанных с КИ не толь-ко закупки системы КИ и хирургической операции, но и обязательной слухоре-чевой реабилитации ребёнка в объёме 240 часов и не менее 6 сессий настройки процессора КИ в течение 2 – х лет.</w:t>
        <w:br/>
        <w:t xml:space="preserve">          Финансовое обеспечение комплекса этих услуг (расширение штатного рас-писания сурдоцентров, их оснащение, обучение специалистов и др.)</w:t>
      </w:r>
    </w:p>
    <w:p>
      <w:pPr>
        <w:pStyle w:val="style34"/>
        <w:numPr>
          <w:ilvl w:val="0"/>
          <w:numId w:val="5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Уменьшение размеров КИ</w:t>
      </w:r>
    </w:p>
    <w:p>
      <w:pPr>
        <w:pStyle w:val="style34"/>
        <w:numPr>
          <w:ilvl w:val="0"/>
          <w:numId w:val="5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Создание полностью имплантируемых устройств</w:t>
      </w:r>
    </w:p>
    <w:p>
      <w:pPr>
        <w:pStyle w:val="style34"/>
        <w:numPr>
          <w:ilvl w:val="0"/>
          <w:numId w:val="5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Повышение разборчивости речи</w:t>
      </w:r>
    </w:p>
    <w:p>
      <w:pPr>
        <w:pStyle w:val="style34"/>
        <w:numPr>
          <w:ilvl w:val="0"/>
          <w:numId w:val="5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Улучшение восприятие музыки</w:t>
      </w:r>
    </w:p>
    <w:p>
      <w:pPr>
        <w:pStyle w:val="style34"/>
        <w:numPr>
          <w:ilvl w:val="0"/>
          <w:numId w:val="5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Понижение энергопотребления</w:t>
      </w:r>
    </w:p>
    <w:p>
      <w:pPr>
        <w:pStyle w:val="style34"/>
        <w:numPr>
          <w:ilvl w:val="0"/>
          <w:numId w:val="5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Развитие объективных методов настройки</w:t>
      </w:r>
    </w:p>
    <w:p>
      <w:pPr>
        <w:pStyle w:val="style34"/>
        <w:numPr>
          <w:ilvl w:val="0"/>
          <w:numId w:val="5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Развитие бинауральной имплантации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sz w:val="28"/>
          <w:szCs w:val="28"/>
        </w:rPr>
        <w:t>Бинауральная кохлеарная имплантация</w:t>
      </w:r>
    </w:p>
    <w:p>
      <w:pPr>
        <w:pStyle w:val="style34"/>
        <w:numPr>
          <w:ilvl w:val="0"/>
          <w:numId w:val="6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Повышается разборчивость речи в шуме на 10 – 12 %</w:t>
      </w:r>
    </w:p>
    <w:p>
      <w:pPr>
        <w:pStyle w:val="style34"/>
        <w:numPr>
          <w:ilvl w:val="0"/>
          <w:numId w:val="6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Улучшается локализация источника звука в пространстве</w:t>
      </w:r>
    </w:p>
    <w:p>
      <w:pPr>
        <w:pStyle w:val="style34"/>
        <w:numPr>
          <w:ilvl w:val="0"/>
          <w:numId w:val="6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Повышается разборчивость речи в условиях реверберации, при общении с несколькими говорящими</w:t>
      </w:r>
    </w:p>
    <w:p>
      <w:pPr>
        <w:pStyle w:val="style34"/>
        <w:numPr>
          <w:ilvl w:val="0"/>
          <w:numId w:val="6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Дети быстрее научатся слушать и узнавать разные звуки, накапливают сло-варь, научатся говорить.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sz w:val="28"/>
          <w:szCs w:val="28"/>
        </w:rPr>
        <w:t>Взрослые пациенты отмечают:                                                                                                      7</w:t>
      </w:r>
    </w:p>
    <w:p>
      <w:pPr>
        <w:pStyle w:val="style34"/>
        <w:numPr>
          <w:ilvl w:val="0"/>
          <w:numId w:val="7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Звуки и речь звучат более естественно</w:t>
      </w:r>
    </w:p>
    <w:p>
      <w:pPr>
        <w:pStyle w:val="style34"/>
        <w:numPr>
          <w:ilvl w:val="0"/>
          <w:numId w:val="7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Восприятие звукового пространства со всех сторон</w:t>
      </w:r>
    </w:p>
    <w:p>
      <w:pPr>
        <w:pStyle w:val="style34"/>
        <w:numPr>
          <w:ilvl w:val="0"/>
          <w:numId w:val="7"/>
        </w:numPr>
        <w:tabs>
          <w:tab w:leader="none" w:pos="11669" w:val="left"/>
        </w:tabs>
      </w:pPr>
      <w:r>
        <w:rPr>
          <w:rFonts w:ascii="Cambria" w:hAnsi="Cambria"/>
          <w:sz w:val="28"/>
          <w:szCs w:val="28"/>
        </w:rPr>
        <w:t>Слушать речь более комфортно, требуя меньше усилий.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sz w:val="28"/>
          <w:szCs w:val="28"/>
        </w:rPr>
        <w:t xml:space="preserve">           </w:t>
      </w:r>
      <w:r>
        <w:rPr>
          <w:rFonts w:ascii="Cambria" w:hAnsi="Cambria"/>
          <w:sz w:val="28"/>
          <w:szCs w:val="28"/>
        </w:rPr>
        <w:t xml:space="preserve">Данные нашего небольшого опыта позволяет сказать, что при развитии слухового восприятия с помощью речевого процессора у детей используются те же приемы и методы, как и при работе со слуховыми аппаратами, результат при этом достигается несравнимо быстрее. Педагоги школы, занимаясь с детьми пос-ле КИ, </w:t>
      </w:r>
      <w:r>
        <w:rPr>
          <w:rFonts w:ascii="Cambria" w:hAnsi="Cambria"/>
          <w:sz w:val="28"/>
          <w:szCs w:val="28"/>
          <w:u w:val="single"/>
        </w:rPr>
        <w:t>развивают слуховое восприятие по следующим направлениям</w:t>
      </w:r>
      <w:r>
        <w:rPr>
          <w:rFonts w:ascii="Cambria" w:hAnsi="Cambria"/>
          <w:sz w:val="28"/>
          <w:szCs w:val="28"/>
        </w:rPr>
        <w:t>: обнаруже-ние звука, локализация источника звука в пространстве, различение речевых и неречевых звуков, различение и опознавание различных характеристик звуков, различение и опознавание неречевых звуков окружающей среды, различение. Опознавание и распознавание различных речевых сигналов (фонем, слов, фраз).</w:t>
        <w:br/>
        <w:t xml:space="preserve">            Дети с кохлеарной имплантацией быстро обучаются имитировать отдель-ные звуки речи, слова и даже короткие фразы в процессе занятий. Во всех зада-ниях по развитию слухового восприятия должны быть две стадии: сначала сиг-налы предъявляются ребёнку слухо – зрительно, так чтобы он видел действия, вызывающие звук. Далее он воспринимает их только на слух.</w:t>
        <w:br/>
        <w:t xml:space="preserve">            При развитии слухового восприятия у детей после КИ необходимо пом-нить, что: перед предъявлением сигнала надо обязательно привлечь слуховое и зрительное внимание ребёнка; в первое время до достижения достаточного уровня настройки процессора КИ дети не слышат тихих звуков и надо использо-вать звуки достаточной громкости, чтобы вызвать реакцию, у них увеличен ла-тентный период реакции на звуки, поэтому после подачи звука надо оставить паузу и дать время для ответной реакции, при её отсутствии повторить сигнал, чем реакция на звук, поэтому при выработке двигательной реакции на звук надо менять длительность интервала между сигналами, иногда пропускать их. </w:t>
        <w:br/>
        <w:t xml:space="preserve">          Опыт работы с детьми после КИ свидетельствует, что при систематической работе педагогов и родителей слуховые возможности у детей после кохлеарной имплантации развиваются намного быстрее, чем с обычными слуховыми аппа-ратами. Это особенно характерно для детей, потерявших слух в период овладе-ния речью и имеющих слуховой опыт. Быстрое развитие слухового восприятия резко контрастирует с более медленно развивающейся способностью детей фор-мировать устойчивые связи между звуковым образом слова и обозначаемым им предметом/ явлением (ребёнок может повторять разные слова, не осознавая их значения, даже если он знает эти слова).</w:t>
        <w:br/>
        <w:t xml:space="preserve">          Для того, чтобы ребёнок смог понимать речь, недостаточно научить его об-наруживать, различать, опознавать и распознавать речевые сигналы. Ребёнок должен овладеть языковой системой, т.е. овладеть значением множеств слов, их звуковым составом, правилами изменениями и соединения слов в предложении и использования языковых средств для общения. Цель этих занятий – овладение значением слов и накопление импрессивного словаря. В накоплении словаря ве-дущая роль принадлежит родителям. В первую очередь необходимо сформиро-вать у ребёнка необходимость в речевом общении. Результаты развития устной речи у детей различны. Однако, при условии интенсивной помощи родителей к концу первого курса обучения, ребенок начинает активно имитировать просо-дические характеристики речи окружающих людей. У большинства детей удает-ся сформировать через 1,5 года с момента проведения операции умение строить высказывание из нескольких слов, экспрессивный словарь ребенка при этом со-ставляет не менее 50 слов.</w:t>
        <w:br/>
        <w:t xml:space="preserve">          Развитие речи и слуха ребенка напрямую зависит от его психофизического уровня развития. Поэтому после кохлеарной имплантации необходимо прово-дить занятия по развитию невербальных функций. </w:t>
      </w:r>
      <w:r>
        <w:rPr>
          <w:rFonts w:ascii="Cambria" w:hAnsi="Cambria"/>
          <w:sz w:val="28"/>
          <w:szCs w:val="28"/>
          <w:u w:val="single"/>
        </w:rPr>
        <w:t>Невербальное развитие детей после кохлеарной имплантации основано на возрастных и программных требо-ваниях школы и включает развитие:</w:t>
        <w:br/>
      </w:r>
      <w:r>
        <w:rPr>
          <w:rFonts w:ascii="Cambria" w:hAnsi="Cambria"/>
          <w:sz w:val="28"/>
          <w:szCs w:val="28"/>
        </w:rPr>
        <w:t>1) двигательной активности (крупная и мелкая моторика, предметная деятель-ность);</w:t>
        <w:br/>
        <w:t>2) восприятия окружающего мира (представления о свойствах и функциях пред-метов и их частей, представления о явлениях, пространственных и временных отношениях предметов и явлений);</w:t>
        <w:br/>
        <w:t>3) внимания (зрительного, слухового, непроизвольного, произвольного, разви-тие таких свойств внимания как объём, устойчивость, распределенность, пере-ключаемость);</w:t>
        <w:br/>
        <w:t>4) памяти (слуховой, зрительной, двигательной);</w:t>
        <w:br/>
        <w:t>5) воображения;</w:t>
        <w:br/>
        <w:t>6) мышления ( наглядно – действенного и наглядно – образного мышления с ис-пользованием заданий по конструированию, составлению целого из частей, под-бору и сортировке объектов в соответствии с размером, цветом, формой, коли-чеством и др., заданий по невербальной классификации, составлении серии сю-жетных картинок и пр.);</w:t>
        <w:br/>
        <w:t xml:space="preserve">7) эмоционально – волевой сферы (формирование умения доводить дело до кон-ца, преодолевать трудности, сдерживать свои желания и считаться с интересами других и др., что необходимо для процесса обучения ребенка). </w:t>
        <w:br/>
        <w:t xml:space="preserve">          Реабилитация детей с КИ продолжается 3 - 5 лет, и её конечной целью для большей части детей можно рассматривать подготовку к массовой школе. Это требует совместных усилий специалистов и близких ребенка. Занятия с детками после КИ раннего возраста не имеют четкой структуры и никак не регламенти-руются по возрасту.</w:t>
        <w:br/>
        <w:t xml:space="preserve">                                                                                                                                                                       8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b/>
          <w:i/>
          <w:sz w:val="28"/>
          <w:szCs w:val="28"/>
        </w:rPr>
        <w:t xml:space="preserve">                                                        </w:t>
      </w:r>
      <w:r>
        <w:rPr>
          <w:rFonts w:ascii="Cambria" w:hAnsi="Cambria"/>
          <w:b/>
          <w:i/>
          <w:sz w:val="28"/>
          <w:szCs w:val="28"/>
        </w:rPr>
        <w:t xml:space="preserve">ЗАКЛЮЧЕНИЕ.                                                                               </w:t>
      </w:r>
      <w:r>
        <w:rPr>
          <w:rFonts w:ascii="Cambria" w:hAnsi="Cambria"/>
          <w:sz w:val="28"/>
          <w:szCs w:val="28"/>
        </w:rPr>
        <w:t>9</w:t>
      </w:r>
    </w:p>
    <w:p>
      <w:pPr>
        <w:pStyle w:val="style0"/>
        <w:tabs>
          <w:tab w:leader="none" w:pos="8789" w:val="left"/>
        </w:tabs>
      </w:pPr>
      <w:r>
        <w:rPr>
          <w:rFonts w:ascii="Cambria" w:hAnsi="Cambria"/>
          <w:sz w:val="28"/>
          <w:szCs w:val="28"/>
        </w:rPr>
        <w:br/>
        <w:t xml:space="preserve">          Человечество изобрело много способов помочь детям с нарушением слуха, хотя изученность самого механизма слухового восприятия ещё очень далеко от совершенства. Имплантаты, различные слуховые аппараты, костные вибраторы, сурдопедагоги с методиками и т.п. Но ни один из этих способов не дает гарантии-рованного результата.</w:t>
        <w:br/>
        <w:t xml:space="preserve">           В любом случае это получается эксперимент длиною в жизнь ребенка. С операцией или с приобретением самого продвинутого слухового аппарата ребё-нок получает лишь немного предпосылок к тому, чтобы речь была похожа на речь окружающих слышащих. Все остальное сделать можете только ежедневным упорством и методичностью. Однако сейчас уже очевидно и доказано опытом многих людей и не только на примере проблемы потерь слуха, что больше всего можно сделать в самом начале жизни ребенка. То, чего некоторые дети с самыми сложными нарушениями добиваются в первые 5 лет жизни, другие, упустившие этот период могут не достичь за всю последующую жизнь.</w:t>
        <w:br/>
        <w:t xml:space="preserve">          </w:t>
      </w:r>
      <w:r>
        <w:rPr>
          <w:rFonts w:ascii="Cambria" w:hAnsi="Cambria"/>
          <w:b/>
          <w:i/>
          <w:sz w:val="28"/>
          <w:szCs w:val="28"/>
          <w:u w:val="single"/>
        </w:rPr>
        <w:t>Выводы:</w:t>
      </w:r>
      <w:r>
        <w:rPr>
          <w:rFonts w:ascii="Cambria" w:hAnsi="Cambria"/>
          <w:sz w:val="28"/>
          <w:szCs w:val="28"/>
        </w:rPr>
        <w:t xml:space="preserve"> 1. Современные модели кохлеарных имплантов обеспечивают хо-рошее восприятие речи, облегчающее социальную реабилитацию детей.</w:t>
        <w:br/>
        <w:t>2. Всем детям после операции требуется продолжительная слухоречевая реаби-литация, результаты которой зависят от возраста пациента в момент проведе-ния операции и индивидуальных особенностей ребёнка.</w:t>
        <w:br/>
        <w:t>3. Для решения проблемы КИ в России требуется разработка государственной программы.</w:t>
        <w:br/>
        <w:t>4. Для организации послеоперационной слухоречевой реабилитации детей с кохлеарными имплантами необходимо развитие соответствующей инфраструк-туры.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</w:pPr>
      <w:r>
        <w:rPr/>
        <w:br/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</w:t>
      </w:r>
      <w:r>
        <w:rPr>
          <w:rFonts w:ascii="Cambria" w:hAnsi="Cambria"/>
          <w:b/>
          <w:i/>
          <w:sz w:val="28"/>
          <w:szCs w:val="28"/>
        </w:rPr>
        <w:t>ЛИТЕРАТУРА: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10</w:t>
      </w:r>
    </w:p>
    <w:p>
      <w:pPr>
        <w:pStyle w:val="style34"/>
        <w:numPr>
          <w:ilvl w:val="0"/>
          <w:numId w:val="8"/>
        </w:numPr>
      </w:pPr>
      <w:r>
        <w:rPr>
          <w:rFonts w:ascii="Cambria" w:hAnsi="Cambria"/>
          <w:sz w:val="28"/>
          <w:szCs w:val="28"/>
        </w:rPr>
        <w:t>Богомильский М. Р., Ремизов А. Н. Кохлеарная имплантация. М: Медицина, 1986г.</w:t>
      </w:r>
    </w:p>
    <w:p>
      <w:pPr>
        <w:pStyle w:val="style34"/>
        <w:numPr>
          <w:ilvl w:val="0"/>
          <w:numId w:val="8"/>
        </w:numPr>
      </w:pPr>
      <w:r>
        <w:rPr>
          <w:rFonts w:ascii="Cambria" w:hAnsi="Cambria"/>
          <w:sz w:val="28"/>
          <w:szCs w:val="28"/>
        </w:rPr>
        <w:t>Королева И. В. Кохлеарная имплантация и слухоречевая реабилитация глухих детей и взрослых. – Санкт-Петербург. КАРО, 2009г.</w:t>
      </w:r>
    </w:p>
    <w:p>
      <w:pPr>
        <w:pStyle w:val="style34"/>
        <w:numPr>
          <w:ilvl w:val="0"/>
          <w:numId w:val="8"/>
        </w:numPr>
      </w:pPr>
      <w:r>
        <w:rPr>
          <w:rFonts w:ascii="Cambria" w:hAnsi="Cambria"/>
          <w:sz w:val="28"/>
          <w:szCs w:val="28"/>
        </w:rPr>
        <w:t>Королева И. В., Янн П. Дети с нарушениями слуха. Книга для родителей и педагогов – Санкт-Петербург. КАРО, 2011г.</w:t>
      </w:r>
    </w:p>
    <w:p>
      <w:pPr>
        <w:pStyle w:val="style34"/>
        <w:numPr>
          <w:ilvl w:val="0"/>
          <w:numId w:val="8"/>
        </w:numPr>
      </w:pPr>
      <w:r>
        <w:rPr>
          <w:rFonts w:ascii="Cambria" w:hAnsi="Cambria"/>
          <w:sz w:val="28"/>
          <w:szCs w:val="28"/>
        </w:rPr>
        <w:t>Журнал. Дефектология. 2001г. №1.</w:t>
      </w:r>
    </w:p>
    <w:p>
      <w:pPr>
        <w:pStyle w:val="style34"/>
        <w:numPr>
          <w:ilvl w:val="0"/>
          <w:numId w:val="8"/>
        </w:numPr>
      </w:pPr>
      <w:r>
        <w:rPr>
          <w:rFonts w:ascii="Cambria" w:hAnsi="Cambria"/>
          <w:sz w:val="28"/>
          <w:szCs w:val="28"/>
        </w:rPr>
        <w:t>Журнал. Дефектология. 2004г. №3.</w:t>
      </w:r>
    </w:p>
    <w:p>
      <w:pPr>
        <w:pStyle w:val="style34"/>
        <w:numPr>
          <w:ilvl w:val="0"/>
          <w:numId w:val="8"/>
        </w:numPr>
      </w:pPr>
      <w:hyperlink r:id="rId2">
        <w:r>
          <w:rPr>
            <w:rStyle w:val="style18"/>
            <w:rStyle w:val="style18"/>
            <w:rFonts w:ascii="Cambria" w:hAnsi="Cambria"/>
            <w:sz w:val="28"/>
            <w:szCs w:val="28"/>
            <w:lang w:val="en-US"/>
          </w:rPr>
          <w:t>http</w:t>
        </w:r>
        <w:r>
          <w:rPr>
            <w:rStyle w:val="style18"/>
            <w:rStyle w:val="style18"/>
            <w:rFonts w:ascii="Cambria" w:hAnsi="Cambria"/>
            <w:sz w:val="28"/>
            <w:szCs w:val="28"/>
          </w:rPr>
          <w:t>://</w:t>
        </w:r>
        <w:r>
          <w:rPr>
            <w:rStyle w:val="style18"/>
            <w:rStyle w:val="style18"/>
            <w:rFonts w:ascii="Cambria" w:hAnsi="Cambria"/>
            <w:sz w:val="28"/>
            <w:szCs w:val="28"/>
            <w:lang w:val="en-US"/>
          </w:rPr>
          <w:t>www</w:t>
        </w:r>
        <w:r>
          <w:rPr>
            <w:rStyle w:val="style18"/>
            <w:rStyle w:val="style18"/>
            <w:rFonts w:ascii="Cambria" w:hAnsi="Cambria"/>
            <w:sz w:val="28"/>
            <w:szCs w:val="28"/>
          </w:rPr>
          <w:t>.</w:t>
        </w:r>
        <w:r>
          <w:rPr>
            <w:rStyle w:val="style18"/>
            <w:rStyle w:val="style18"/>
            <w:rFonts w:ascii="Cambria" w:hAnsi="Cambria"/>
            <w:sz w:val="28"/>
            <w:szCs w:val="28"/>
            <w:lang w:val="en-US"/>
          </w:rPr>
          <w:t>istok</w:t>
        </w:r>
        <w:r>
          <w:rPr>
            <w:rStyle w:val="style18"/>
            <w:rStyle w:val="style18"/>
            <w:rFonts w:ascii="Cambria" w:hAnsi="Cambria"/>
            <w:sz w:val="28"/>
            <w:szCs w:val="28"/>
          </w:rPr>
          <w:t>-</w:t>
        </w:r>
        <w:r>
          <w:rPr>
            <w:rStyle w:val="style18"/>
            <w:rStyle w:val="style18"/>
            <w:rFonts w:ascii="Cambria" w:hAnsi="Cambria"/>
            <w:sz w:val="28"/>
            <w:szCs w:val="28"/>
            <w:lang w:val="en-US"/>
          </w:rPr>
          <w:t>cochlear</w:t>
        </w:r>
        <w:r>
          <w:rPr>
            <w:rStyle w:val="style18"/>
            <w:rStyle w:val="style18"/>
            <w:rFonts w:ascii="Cambria" w:hAnsi="Cambria"/>
            <w:sz w:val="28"/>
            <w:szCs w:val="28"/>
          </w:rPr>
          <w:t>.</w:t>
        </w:r>
        <w:r>
          <w:rPr>
            <w:rStyle w:val="style18"/>
            <w:rStyle w:val="style18"/>
            <w:rFonts w:ascii="Cambria" w:hAnsi="Cambria"/>
            <w:sz w:val="28"/>
            <w:szCs w:val="28"/>
            <w:lang w:val="en-US"/>
          </w:rPr>
          <w:t>ru</w:t>
        </w:r>
      </w:hyperlink>
      <w:r>
        <w:rPr>
          <w:rFonts w:ascii="Cambria" w:hAnsi="Cambria"/>
          <w:sz w:val="28"/>
          <w:szCs w:val="28"/>
        </w:rPr>
        <w:t xml:space="preserve">  Реабилитация детей школьного возраста в условиях семьи после проведения кохлеарной имплантации.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spacing w:after="200" w:before="0"/>
        <w:ind w:hanging="0" w:left="360" w:right="0"/>
        <w:contextualSpacing w:val="false"/>
      </w:pPr>
      <w:r>
        <w:rPr/>
      </w:r>
    </w:p>
    <w:sectPr>
      <w:type w:val="nextPage"/>
      <w:pgMar w:bottom="810" w:footer="0" w:gutter="0" w:header="0" w:left="810" w:right="810" w:top="810"/>
      <w:pgBorders w:display="allPages" w:offsetFrom="text">
        <w:pgSz w:h="15840" w:w="12240"/>
        <w:top w:color="00000A" w:space="0" w:sz="4" w:val="double"/>
        <w:left w:color="00000A" w:space="0" w:sz="4" w:val="double"/>
        <w:bottom w:color="00000A" w:space="0" w:sz="4" w:val="double"/>
        <w:insideH w:color="00000A" w:space="0" w:sz="4" w:val="double"/>
        <w:right w:color="00000A" w:space="0" w:sz="4" w:val="double"/>
        <w:insideV w:color="00000A" w:space="0" w:sz="4" w:val="double"/>
      </w:pgBorders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Mangal">
    <w:charset w:val="cc"/>
    <w:family w:val="roman"/>
    <w:pitch w:val="variable"/>
  </w:font>
  <w:font w:name="Gungsuh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"/>
      <w:lvlJc w:val="left"/>
      <w:pPr>
        <w:ind w:hanging="360" w:left="75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7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9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1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3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5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7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9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1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5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7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9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1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3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5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7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9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1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Wingdings"/>
    </w:rPr>
  </w:style>
  <w:style w:styleId="style21" w:type="character">
    <w:name w:val="ListLabel 3"/>
    <w:next w:val="style21"/>
    <w:rPr>
      <w:rFonts w:cs="Courier New"/>
    </w:rPr>
  </w:style>
  <w:style w:styleId="style22" w:type="character">
    <w:name w:val="ListLabel 4"/>
    <w:next w:val="style22"/>
    <w:rPr>
      <w:rFonts w:cs="Symbol"/>
    </w:rPr>
  </w:style>
  <w:style w:styleId="style23" w:type="character">
    <w:name w:val="ListLabel 5"/>
    <w:next w:val="style23"/>
    <w:rPr>
      <w:rFonts w:cs="Wingdings"/>
    </w:rPr>
  </w:style>
  <w:style w:styleId="style24" w:type="character">
    <w:name w:val="ListLabel 6"/>
    <w:next w:val="style24"/>
    <w:rPr>
      <w:rFonts w:cs="Courier New"/>
    </w:rPr>
  </w:style>
  <w:style w:styleId="style25" w:type="character">
    <w:name w:val="ListLabel 7"/>
    <w:next w:val="style25"/>
    <w:rPr>
      <w:rFonts w:cs="Symbol"/>
    </w:rPr>
  </w:style>
  <w:style w:styleId="style26" w:type="character">
    <w:name w:val="ListLabel 8"/>
    <w:next w:val="style26"/>
    <w:rPr>
      <w:rFonts w:cs="Wingdings"/>
    </w:rPr>
  </w:style>
  <w:style w:styleId="style27" w:type="character">
    <w:name w:val="ListLabel 9"/>
    <w:next w:val="style27"/>
    <w:rPr>
      <w:rFonts w:cs="Courier New"/>
    </w:rPr>
  </w:style>
  <w:style w:styleId="style28" w:type="character">
    <w:name w:val="ListLabel 10"/>
    <w:next w:val="style28"/>
    <w:rPr>
      <w:rFonts w:cs="Symbol"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  <w:style w:styleId="style35" w:type="paragraph">
    <w:name w:val="Верхний колонтитул"/>
    <w:basedOn w:val="style0"/>
    <w:next w:val="style3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6" w:type="paragraph">
    <w:name w:val="Нижний колонтитул"/>
    <w:basedOn w:val="style0"/>
    <w:next w:val="style3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7" w:type="paragraph">
    <w:name w:val="???????"/>
    <w:next w:val="style37"/>
    <w:pPr>
      <w:widowControl/>
      <w:suppressAutoHyphens w:val="true"/>
      <w:spacing w:after="0" w:before="0" w:line="276" w:lineRule="auto"/>
      <w:ind w:hanging="0" w:left="0" w:right="0"/>
      <w:contextualSpacing w:val="false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z w:val="36"/>
      <w:szCs w:val="24"/>
      <w:u w:val="none"/>
      <w:em w:val="none"/>
      <w:lang w:bidi="ar-SA" w:eastAsia="ru-RU" w:val="ru-RU"/>
    </w:rPr>
  </w:style>
  <w:style w:styleId="style38" w:type="paragraph">
    <w:name w:val="?????? ?? ????????"/>
    <w:basedOn w:val="style37"/>
    <w:next w:val="style38"/>
    <w:pPr>
      <w:spacing w:after="0" w:before="0"/>
      <w:ind w:hanging="0" w:left="0" w:right="0"/>
      <w:contextualSpacing w:val="false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39" w:type="paragraph">
    <w:name w:val="?????? ? ?????"/>
    <w:basedOn w:val="style37"/>
    <w:next w:val="style39"/>
    <w:pPr>
      <w:spacing w:after="0" w:before="0"/>
      <w:ind w:hanging="0" w:left="0" w:right="0"/>
      <w:contextualSpacing w:val="false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40" w:type="paragraph">
    <w:name w:val="?????? ??? ???????"/>
    <w:basedOn w:val="style37"/>
    <w:next w:val="style40"/>
    <w:pPr>
      <w:spacing w:after="0" w:before="0"/>
      <w:ind w:hanging="0" w:left="0" w:right="0"/>
      <w:contextualSpacing w:val="false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41" w:type="paragraph">
    <w:name w:val="?????"/>
    <w:basedOn w:val="style37"/>
    <w:next w:val="style41"/>
    <w:pPr>
      <w:spacing w:after="0" w:before="0"/>
      <w:ind w:hanging="0" w:left="0" w:right="0"/>
      <w:contextualSpacing w:val="false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42" w:type="paragraph">
    <w:name w:val="???????? ?????"/>
    <w:basedOn w:val="style37"/>
    <w:next w:val="style42"/>
    <w:pPr>
      <w:spacing w:after="0" w:before="0"/>
      <w:ind w:hanging="0" w:left="0" w:right="0"/>
      <w:contextualSpacing w:val="false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43" w:type="paragraph">
    <w:name w:val="???????????? ?????? ?? ??????"/>
    <w:basedOn w:val="style37"/>
    <w:next w:val="style43"/>
    <w:pPr>
      <w:spacing w:after="0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44" w:type="paragraph">
    <w:name w:val="?????? ?????? ? ????????"/>
    <w:basedOn w:val="style37"/>
    <w:next w:val="style44"/>
    <w:pPr>
      <w:spacing w:after="0" w:before="0"/>
      <w:ind w:firstLine="340" w:left="0" w:right="0"/>
      <w:contextualSpacing w:val="false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45" w:type="paragraph">
    <w:name w:val="????????"/>
    <w:basedOn w:val="style37"/>
    <w:next w:val="style45"/>
    <w:pPr>
      <w:spacing w:after="0" w:before="0"/>
      <w:ind w:hanging="0" w:left="0" w:right="0"/>
      <w:contextualSpacing w:val="false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46" w:type="paragraph">
    <w:name w:val="???????? 1"/>
    <w:basedOn w:val="style37"/>
    <w:next w:val="style46"/>
    <w:pPr>
      <w:spacing w:after="0" w:before="0"/>
      <w:ind w:hanging="0" w:left="0" w:right="0"/>
      <w:contextualSpacing w:val="false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47" w:type="paragraph">
    <w:name w:val="???????? 2"/>
    <w:basedOn w:val="style37"/>
    <w:next w:val="style47"/>
    <w:pPr>
      <w:spacing w:after="57" w:before="57"/>
      <w:ind w:hanging="0" w:left="0" w:right="113"/>
      <w:contextualSpacing w:val="false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48" w:type="paragraph">
    <w:name w:val="?????????"/>
    <w:basedOn w:val="style37"/>
    <w:next w:val="style48"/>
    <w:pPr>
      <w:widowControl/>
      <w:spacing w:after="119" w:before="238"/>
      <w:ind w:hanging="0" w:left="0" w:right="0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pacing w:val="0"/>
      <w:sz w:val="36"/>
      <w:szCs w:val="24"/>
      <w:u w:val="none"/>
      <w:em w:val="none"/>
    </w:rPr>
  </w:style>
  <w:style w:styleId="style49" w:type="paragraph">
    <w:name w:val="????????? 1"/>
    <w:basedOn w:val="style37"/>
    <w:next w:val="style49"/>
    <w:pPr>
      <w:widowControl/>
      <w:spacing w:after="283" w:before="0"/>
      <w:ind w:hanging="0" w:left="0" w:right="0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pacing w:val="0"/>
      <w:sz w:val="64"/>
      <w:szCs w:val="24"/>
      <w:u w:val="none"/>
      <w:em w:val="none"/>
    </w:rPr>
  </w:style>
  <w:style w:styleId="style50" w:type="paragraph">
    <w:name w:val="????????? 2"/>
    <w:basedOn w:val="style49"/>
    <w:next w:val="style50"/>
    <w:pPr>
      <w:spacing w:after="227" w:before="0"/>
      <w:ind w:hanging="0" w:left="0" w:right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8"/>
      <w:u w:val="none"/>
      <w:em w:val="none"/>
    </w:rPr>
  </w:style>
  <w:style w:styleId="style51" w:type="paragraph">
    <w:name w:val="????????? ?????"/>
    <w:basedOn w:val="style37"/>
    <w:next w:val="style51"/>
    <w:pPr>
      <w:spacing w:after="0" w:before="0"/>
      <w:ind w:hanging="0" w:left="0" w:right="0"/>
      <w:contextualSpacing w:val="false"/>
    </w:pPr>
    <w:rPr>
      <w:rFonts w:ascii="Mangal" w:hAnsi="Mangal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52" w:type="paragraph">
    <w:name w:val="????????? ?????~LT~Gliederung 1"/>
    <w:next w:val="style52"/>
    <w:pPr>
      <w:widowControl/>
      <w:suppressAutoHyphens w:val="true"/>
      <w:spacing w:after="283" w:before="0" w:line="276" w:lineRule="auto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pacing w:val="0"/>
      <w:sz w:val="64"/>
      <w:szCs w:val="24"/>
      <w:u w:val="none"/>
      <w:em w:val="none"/>
      <w:lang w:bidi="ar-SA" w:eastAsia="ru-RU" w:val="ru-RU"/>
    </w:rPr>
  </w:style>
  <w:style w:styleId="style53" w:type="paragraph">
    <w:name w:val="????????? ?????~LT~Gliederung 2"/>
    <w:basedOn w:val="style52"/>
    <w:next w:val="style53"/>
    <w:pPr>
      <w:spacing w:after="22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8"/>
      <w:u w:val="none"/>
      <w:em w:val="none"/>
    </w:rPr>
  </w:style>
  <w:style w:styleId="style54" w:type="paragraph">
    <w:name w:val="????????? ?????~LT~Gliederung 3"/>
    <w:basedOn w:val="style53"/>
    <w:next w:val="style54"/>
    <w:pPr>
      <w:spacing w:after="170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55" w:type="paragraph">
    <w:name w:val="????????? ?????~LT~Gliederung 4"/>
    <w:basedOn w:val="style54"/>
    <w:next w:val="style55"/>
    <w:pPr>
      <w:spacing w:after="113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56" w:type="paragraph">
    <w:name w:val="????????? ?????~LT~Gliederung 5"/>
    <w:basedOn w:val="style55"/>
    <w:next w:val="style56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57" w:type="paragraph">
    <w:name w:val="????????? ?????~LT~Gliederung 6"/>
    <w:basedOn w:val="style56"/>
    <w:next w:val="style57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58" w:type="paragraph">
    <w:name w:val="????????? ?????~LT~Gliederung 7"/>
    <w:basedOn w:val="style57"/>
    <w:next w:val="style58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59" w:type="paragraph">
    <w:name w:val="????????? ?????~LT~Gliederung 8"/>
    <w:basedOn w:val="style58"/>
    <w:next w:val="style59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60" w:type="paragraph">
    <w:name w:val="????????? ?????~LT~Gliederung 9"/>
    <w:basedOn w:val="style59"/>
    <w:next w:val="style60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61" w:type="paragraph">
    <w:name w:val="????????? ?????~LT~Titel"/>
    <w:next w:val="style61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pacing w:val="0"/>
      <w:sz w:val="36"/>
      <w:szCs w:val="24"/>
      <w:u w:val="none"/>
      <w:em w:val="none"/>
      <w:lang w:bidi="ar-SA" w:eastAsia="ru-RU" w:val="ru-RU"/>
    </w:rPr>
  </w:style>
  <w:style w:styleId="style62" w:type="paragraph">
    <w:name w:val="????????? ?????~LT~Untertitel"/>
    <w:next w:val="style62"/>
    <w:pPr>
      <w:widowControl/>
      <w:suppressAutoHyphens w:val="true"/>
      <w:spacing w:after="200" w:before="0" w:line="276" w:lineRule="auto"/>
      <w:ind w:hanging="0" w:left="0" w:right="0"/>
      <w:contextualSpacing w:val="false"/>
      <w:jc w:val="center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z w:val="64"/>
      <w:szCs w:val="24"/>
      <w:u w:val="none"/>
      <w:em w:val="none"/>
      <w:lang w:bidi="ar-SA" w:eastAsia="ru-RU" w:val="ru-RU"/>
    </w:rPr>
  </w:style>
  <w:style w:styleId="style63" w:type="paragraph">
    <w:name w:val="????????? ?????~LT~Notizen"/>
    <w:next w:val="style63"/>
    <w:pPr>
      <w:widowControl/>
      <w:suppressAutoHyphens w:val="true"/>
      <w:spacing w:after="200" w:before="0" w:line="276" w:lineRule="auto"/>
      <w:ind w:hanging="340" w:left="340" w:right="0"/>
      <w:contextualSpacing w:val="false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z w:val="40"/>
      <w:szCs w:val="24"/>
      <w:u w:val="none"/>
      <w:em w:val="none"/>
      <w:lang w:bidi="ar-SA" w:eastAsia="ru-RU" w:val="ru-RU"/>
    </w:rPr>
  </w:style>
  <w:style w:styleId="style64" w:type="paragraph">
    <w:name w:val="????????? ?????~LT~Hintergrundobjekte"/>
    <w:next w:val="style64"/>
    <w:pPr>
      <w:widowControl/>
      <w:suppressAutoHyphens w:val="true"/>
      <w:spacing w:after="200" w:before="0" w:line="276" w:lineRule="auto"/>
      <w:contextualSpacing w:val="false"/>
    </w:pPr>
    <w:rPr>
      <w:rFonts w:ascii="Times New Roman" w:cs="Arial" w:eastAsia="Tahoma" w:hAnsi="Times New Roman"/>
      <w:color w:val="00000A"/>
      <w:sz w:val="24"/>
      <w:szCs w:val="24"/>
      <w:lang w:bidi="ar-SA" w:eastAsia="ru-RU" w:val="ru-RU"/>
    </w:rPr>
  </w:style>
  <w:style w:styleId="style65" w:type="paragraph">
    <w:name w:val="????????? ?????~LT~Hintergrund"/>
    <w:next w:val="style65"/>
    <w:pPr>
      <w:widowControl/>
      <w:suppressAutoHyphens w:val="true"/>
      <w:spacing w:after="200" w:before="0" w:line="276" w:lineRule="auto"/>
      <w:contextualSpacing w:val="false"/>
    </w:pPr>
    <w:rPr>
      <w:rFonts w:ascii="Times New Roman" w:cs="Arial" w:eastAsia="Tahoma" w:hAnsi="Times New Roman"/>
      <w:color w:val="00000A"/>
      <w:sz w:val="24"/>
      <w:szCs w:val="24"/>
      <w:lang w:bidi="ar-SA" w:eastAsia="ru-RU" w:val="ru-RU"/>
    </w:rPr>
  </w:style>
  <w:style w:styleId="style66" w:type="paragraph">
    <w:name w:val="default"/>
    <w:next w:val="style66"/>
    <w:pPr>
      <w:widowControl/>
      <w:suppressAutoHyphens w:val="true"/>
      <w:spacing w:after="0" w:before="0" w:line="276" w:lineRule="auto"/>
      <w:ind w:hanging="0" w:left="0" w:right="0"/>
      <w:contextualSpacing w:val="false"/>
    </w:pPr>
    <w:rPr>
      <w:rFonts w:ascii="Mangal" w:cs="Arial" w:eastAsia="Tahoma" w:hAnsi="Mangal"/>
      <w:color w:val="00000A"/>
      <w:sz w:val="36"/>
      <w:szCs w:val="24"/>
      <w:lang w:bidi="ar-SA" w:eastAsia="ru-RU" w:val="ru-RU"/>
    </w:rPr>
  </w:style>
  <w:style w:styleId="style67" w:type="paragraph">
    <w:name w:val="gray1"/>
    <w:basedOn w:val="style66"/>
    <w:next w:val="style67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8" w:type="paragraph">
    <w:name w:val="gray2"/>
    <w:basedOn w:val="style66"/>
    <w:next w:val="style68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69" w:type="paragraph">
    <w:name w:val="gray3"/>
    <w:basedOn w:val="style66"/>
    <w:next w:val="style69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0" w:type="paragraph">
    <w:name w:val="bw1"/>
    <w:basedOn w:val="style66"/>
    <w:next w:val="style70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1" w:type="paragraph">
    <w:name w:val="bw2"/>
    <w:basedOn w:val="style66"/>
    <w:next w:val="style71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2" w:type="paragraph">
    <w:name w:val="bw3"/>
    <w:basedOn w:val="style66"/>
    <w:next w:val="style72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3" w:type="paragraph">
    <w:name w:val="orange1"/>
    <w:basedOn w:val="style66"/>
    <w:next w:val="style73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4" w:type="paragraph">
    <w:name w:val="orange2"/>
    <w:basedOn w:val="style66"/>
    <w:next w:val="style74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5" w:type="paragraph">
    <w:name w:val="orange3"/>
    <w:basedOn w:val="style66"/>
    <w:next w:val="style75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6" w:type="paragraph">
    <w:name w:val="turquise1"/>
    <w:basedOn w:val="style66"/>
    <w:next w:val="style76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7" w:type="paragraph">
    <w:name w:val="turquise2"/>
    <w:basedOn w:val="style66"/>
    <w:next w:val="style77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8" w:type="paragraph">
    <w:name w:val="turquise3"/>
    <w:basedOn w:val="style66"/>
    <w:next w:val="style78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79" w:type="paragraph">
    <w:name w:val="blue1"/>
    <w:basedOn w:val="style66"/>
    <w:next w:val="style79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0" w:type="paragraph">
    <w:name w:val="blue2"/>
    <w:basedOn w:val="style66"/>
    <w:next w:val="style80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1" w:type="paragraph">
    <w:name w:val="blue3"/>
    <w:basedOn w:val="style66"/>
    <w:next w:val="style81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2" w:type="paragraph">
    <w:name w:val="sun1"/>
    <w:basedOn w:val="style66"/>
    <w:next w:val="style82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3" w:type="paragraph">
    <w:name w:val="sun2"/>
    <w:basedOn w:val="style66"/>
    <w:next w:val="style83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4" w:type="paragraph">
    <w:name w:val="sun3"/>
    <w:basedOn w:val="style66"/>
    <w:next w:val="style84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5" w:type="paragraph">
    <w:name w:val="earth1"/>
    <w:basedOn w:val="style66"/>
    <w:next w:val="style85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6" w:type="paragraph">
    <w:name w:val="earth2"/>
    <w:basedOn w:val="style66"/>
    <w:next w:val="style86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7" w:type="paragraph">
    <w:name w:val="earth3"/>
    <w:basedOn w:val="style66"/>
    <w:next w:val="style87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8" w:type="paragraph">
    <w:name w:val="green1"/>
    <w:basedOn w:val="style66"/>
    <w:next w:val="style88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89" w:type="paragraph">
    <w:name w:val="green2"/>
    <w:basedOn w:val="style66"/>
    <w:next w:val="style89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0" w:type="paragraph">
    <w:name w:val="green3"/>
    <w:basedOn w:val="style66"/>
    <w:next w:val="style90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1" w:type="paragraph">
    <w:name w:val="seetang1"/>
    <w:basedOn w:val="style66"/>
    <w:next w:val="style91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2" w:type="paragraph">
    <w:name w:val="seetang2"/>
    <w:basedOn w:val="style66"/>
    <w:next w:val="style92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3" w:type="paragraph">
    <w:name w:val="seetang3"/>
    <w:basedOn w:val="style66"/>
    <w:next w:val="style93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4" w:type="paragraph">
    <w:name w:val="lightblue1"/>
    <w:basedOn w:val="style66"/>
    <w:next w:val="style94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5" w:type="paragraph">
    <w:name w:val="lightblue2"/>
    <w:basedOn w:val="style66"/>
    <w:next w:val="style95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6" w:type="paragraph">
    <w:name w:val="lightblue3"/>
    <w:basedOn w:val="style66"/>
    <w:next w:val="style96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7" w:type="paragraph">
    <w:name w:val="yellow1"/>
    <w:basedOn w:val="style66"/>
    <w:next w:val="style97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8" w:type="paragraph">
    <w:name w:val="yellow2"/>
    <w:basedOn w:val="style66"/>
    <w:next w:val="style98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99" w:type="paragraph">
    <w:name w:val="yellow3"/>
    <w:basedOn w:val="style66"/>
    <w:next w:val="style99"/>
    <w:pPr>
      <w:spacing w:after="0" w:before="0"/>
      <w:ind w:hanging="0" w:left="0" w:right="0"/>
      <w:contextualSpacing w:val="false"/>
    </w:pPr>
    <w:rPr>
      <w:rFonts w:ascii="Mangal" w:hAnsi="Mangal"/>
      <w:sz w:val="36"/>
    </w:rPr>
  </w:style>
  <w:style w:styleId="style100" w:type="paragraph">
    <w:name w:val="????????????"/>
    <w:next w:val="style100"/>
    <w:pPr>
      <w:widowControl/>
      <w:suppressAutoHyphens w:val="true"/>
      <w:spacing w:after="200" w:before="0" w:line="276" w:lineRule="auto"/>
      <w:ind w:hanging="0" w:left="0" w:right="0"/>
      <w:contextualSpacing w:val="false"/>
      <w:jc w:val="center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z w:val="64"/>
      <w:szCs w:val="24"/>
      <w:u w:val="none"/>
      <w:em w:val="none"/>
      <w:lang w:bidi="ar-SA" w:eastAsia="ru-RU" w:val="ru-RU"/>
    </w:rPr>
  </w:style>
  <w:style w:styleId="style101" w:type="paragraph">
    <w:name w:val="??????? ????"/>
    <w:next w:val="style101"/>
    <w:pPr>
      <w:widowControl/>
      <w:suppressAutoHyphens w:val="true"/>
      <w:spacing w:after="200" w:before="0" w:line="276" w:lineRule="auto"/>
      <w:contextualSpacing w:val="false"/>
    </w:pPr>
    <w:rPr>
      <w:rFonts w:ascii="Times New Roman" w:cs="Arial" w:eastAsia="Tahoma" w:hAnsi="Times New Roman"/>
      <w:color w:val="00000A"/>
      <w:sz w:val="24"/>
      <w:szCs w:val="24"/>
      <w:lang w:bidi="ar-SA" w:eastAsia="ru-RU" w:val="ru-RU"/>
    </w:rPr>
  </w:style>
  <w:style w:styleId="style102" w:type="paragraph">
    <w:name w:val="???"/>
    <w:next w:val="style102"/>
    <w:pPr>
      <w:widowControl/>
      <w:suppressAutoHyphens w:val="true"/>
      <w:spacing w:after="200" w:before="0" w:line="276" w:lineRule="auto"/>
      <w:contextualSpacing w:val="false"/>
    </w:pPr>
    <w:rPr>
      <w:rFonts w:ascii="Times New Roman" w:cs="Arial" w:eastAsia="Tahoma" w:hAnsi="Times New Roman"/>
      <w:color w:val="00000A"/>
      <w:sz w:val="24"/>
      <w:szCs w:val="24"/>
      <w:lang w:bidi="ar-SA" w:eastAsia="ru-RU" w:val="ru-RU"/>
    </w:rPr>
  </w:style>
  <w:style w:styleId="style103" w:type="paragraph">
    <w:name w:val="??????????"/>
    <w:next w:val="style103"/>
    <w:pPr>
      <w:widowControl/>
      <w:suppressAutoHyphens w:val="true"/>
      <w:spacing w:after="200" w:before="0" w:line="276" w:lineRule="auto"/>
      <w:ind w:hanging="340" w:left="340" w:right="0"/>
      <w:contextualSpacing w:val="false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z w:val="40"/>
      <w:szCs w:val="24"/>
      <w:u w:val="none"/>
      <w:em w:val="none"/>
      <w:lang w:bidi="ar-SA" w:eastAsia="ru-RU" w:val="ru-RU"/>
    </w:rPr>
  </w:style>
  <w:style w:styleId="style104" w:type="paragraph">
    <w:name w:val="????????? 3"/>
    <w:basedOn w:val="style50"/>
    <w:next w:val="style104"/>
    <w:pPr>
      <w:spacing w:after="170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05" w:type="paragraph">
    <w:name w:val="????????? 4"/>
    <w:basedOn w:val="style104"/>
    <w:next w:val="style105"/>
    <w:pPr>
      <w:spacing w:after="113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06" w:type="paragraph">
    <w:name w:val="????????? 5"/>
    <w:basedOn w:val="style105"/>
    <w:next w:val="style106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07" w:type="paragraph">
    <w:name w:val="????????? 6"/>
    <w:basedOn w:val="style106"/>
    <w:next w:val="style107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08" w:type="paragraph">
    <w:name w:val="????????? 7"/>
    <w:basedOn w:val="style107"/>
    <w:next w:val="style108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09" w:type="paragraph">
    <w:name w:val="????????? 8"/>
    <w:basedOn w:val="style108"/>
    <w:next w:val="style109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10" w:type="paragraph">
    <w:name w:val="????????? 9"/>
    <w:basedOn w:val="style109"/>
    <w:next w:val="style110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11" w:type="paragraph">
    <w:name w:val="????????? ? ??????~LT~Gliederung 1"/>
    <w:next w:val="style111"/>
    <w:pPr>
      <w:widowControl/>
      <w:suppressAutoHyphens w:val="true"/>
      <w:spacing w:after="283" w:before="0" w:line="276" w:lineRule="auto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pacing w:val="0"/>
      <w:sz w:val="64"/>
      <w:szCs w:val="24"/>
      <w:u w:val="none"/>
      <w:em w:val="none"/>
      <w:lang w:bidi="ar-SA" w:eastAsia="ru-RU" w:val="ru-RU"/>
    </w:rPr>
  </w:style>
  <w:style w:styleId="style112" w:type="paragraph">
    <w:name w:val="????????? ? ??????~LT~Gliederung 2"/>
    <w:basedOn w:val="style111"/>
    <w:next w:val="style112"/>
    <w:pPr>
      <w:spacing w:after="22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8"/>
      <w:u w:val="none"/>
      <w:em w:val="none"/>
    </w:rPr>
  </w:style>
  <w:style w:styleId="style113" w:type="paragraph">
    <w:name w:val="????????? ? ??????~LT~Gliederung 3"/>
    <w:basedOn w:val="style112"/>
    <w:next w:val="style113"/>
    <w:pPr>
      <w:spacing w:after="170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14" w:type="paragraph">
    <w:name w:val="????????? ? ??????~LT~Gliederung 4"/>
    <w:basedOn w:val="style113"/>
    <w:next w:val="style114"/>
    <w:pPr>
      <w:spacing w:after="113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15" w:type="paragraph">
    <w:name w:val="????????? ? ??????~LT~Gliederung 5"/>
    <w:basedOn w:val="style114"/>
    <w:next w:val="style115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16" w:type="paragraph">
    <w:name w:val="????????? ? ??????~LT~Gliederung 6"/>
    <w:basedOn w:val="style115"/>
    <w:next w:val="style116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17" w:type="paragraph">
    <w:name w:val="????????? ? ??????~LT~Gliederung 7"/>
    <w:basedOn w:val="style116"/>
    <w:next w:val="style117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18" w:type="paragraph">
    <w:name w:val="????????? ? ??????~LT~Gliederung 8"/>
    <w:basedOn w:val="style117"/>
    <w:next w:val="style118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19" w:type="paragraph">
    <w:name w:val="????????? ? ??????~LT~Gliederung 9"/>
    <w:basedOn w:val="style118"/>
    <w:next w:val="style119"/>
    <w:pPr>
      <w:spacing w:after="57" w:before="0"/>
      <w:contextualSpacing w:val="false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spacing w:val="0"/>
      <w:sz w:val="40"/>
      <w:u w:val="none"/>
      <w:em w:val="none"/>
    </w:rPr>
  </w:style>
  <w:style w:styleId="style120" w:type="paragraph">
    <w:name w:val="????????? ? ??????~LT~Titel"/>
    <w:next w:val="style12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pacing w:val="0"/>
      <w:sz w:val="36"/>
      <w:szCs w:val="24"/>
      <w:u w:val="none"/>
      <w:em w:val="none"/>
      <w:lang w:bidi="ar-SA" w:eastAsia="ru-RU" w:val="ru-RU"/>
    </w:rPr>
  </w:style>
  <w:style w:styleId="style121" w:type="paragraph">
    <w:name w:val="????????? ? ??????~LT~Untertitel"/>
    <w:next w:val="style121"/>
    <w:pPr>
      <w:widowControl/>
      <w:suppressAutoHyphens w:val="true"/>
      <w:spacing w:after="200" w:before="0" w:line="276" w:lineRule="auto"/>
      <w:ind w:hanging="0" w:left="0" w:right="0"/>
      <w:contextualSpacing w:val="false"/>
      <w:jc w:val="center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z w:val="64"/>
      <w:szCs w:val="24"/>
      <w:u w:val="none"/>
      <w:em w:val="none"/>
      <w:lang w:bidi="ar-SA" w:eastAsia="ru-RU" w:val="ru-RU"/>
    </w:rPr>
  </w:style>
  <w:style w:styleId="style122" w:type="paragraph">
    <w:name w:val="????????? ? ??????~LT~Notizen"/>
    <w:next w:val="style122"/>
    <w:pPr>
      <w:widowControl/>
      <w:suppressAutoHyphens w:val="true"/>
      <w:spacing w:after="200" w:before="0" w:line="276" w:lineRule="auto"/>
      <w:ind w:hanging="340" w:left="340" w:right="0"/>
      <w:contextualSpacing w:val="false"/>
    </w:pPr>
    <w:rPr>
      <w:rFonts w:ascii="Mangal" w:cs="Arial" w:eastAsia="Tahoma" w:hAnsi="Mangal"/>
      <w:b w:val="false"/>
      <w:i w:val="false"/>
      <w:strike w:val="false"/>
      <w:dstrike w:val="false"/>
      <w:outline w:val="false"/>
      <w:shadow w:val="false"/>
      <w:color w:val="00000A"/>
      <w:sz w:val="40"/>
      <w:szCs w:val="24"/>
      <w:u w:val="none"/>
      <w:em w:val="none"/>
      <w:lang w:bidi="ar-SA" w:eastAsia="ru-RU" w:val="ru-RU"/>
    </w:rPr>
  </w:style>
  <w:style w:styleId="style123" w:type="paragraph">
    <w:name w:val="????????? ? ??????~LT~Hintergrundobjekte"/>
    <w:next w:val="style123"/>
    <w:pPr>
      <w:widowControl/>
      <w:suppressAutoHyphens w:val="true"/>
      <w:spacing w:after="200" w:before="0" w:line="276" w:lineRule="auto"/>
      <w:contextualSpacing w:val="false"/>
    </w:pPr>
    <w:rPr>
      <w:rFonts w:ascii="Times New Roman" w:cs="Arial" w:eastAsia="Tahoma" w:hAnsi="Times New Roman"/>
      <w:color w:val="00000A"/>
      <w:sz w:val="24"/>
      <w:szCs w:val="24"/>
      <w:lang w:bidi="ar-SA" w:eastAsia="ru-RU" w:val="ru-RU"/>
    </w:rPr>
  </w:style>
  <w:style w:styleId="style124" w:type="paragraph">
    <w:name w:val="????????? ? ??????~LT~Hintergrund"/>
    <w:next w:val="style124"/>
    <w:pPr>
      <w:widowControl/>
      <w:suppressAutoHyphens w:val="true"/>
      <w:spacing w:after="200" w:before="0" w:line="276" w:lineRule="auto"/>
      <w:contextualSpacing w:val="false"/>
    </w:pPr>
    <w:rPr>
      <w:rFonts w:ascii="Times New Roman" w:cs="Arial" w:eastAsia="Tahoma" w:hAnsi="Times New Roman"/>
      <w:color w:val="00000A"/>
      <w:sz w:val="24"/>
      <w:szCs w:val="24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tok-cochlear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2013-10-20T17:23:00.00Z</dcterms:created>
  <dc:creator>Пользователь</dc:creator>
  <cp:lastModifiedBy>Пользователь</cp:lastModifiedBy>
  <dcterms:modified xsi:type="dcterms:W3CDTF">2015-03-18T17:38:00.00Z</dcterms:modified>
  <cp:revision>10</cp:revision>
</cp:coreProperties>
</file>