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C" w:rsidRPr="00256840" w:rsidRDefault="009E0F1C" w:rsidP="009E0F1C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Классный час "Правила дорожного движения"</w:t>
      </w:r>
    </w:p>
    <w:p w:rsidR="009E0F1C" w:rsidRPr="00256840" w:rsidRDefault="009E0F1C" w:rsidP="0025684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Цели: </w:t>
      </w:r>
    </w:p>
    <w:p w:rsidR="009E0F1C" w:rsidRPr="00256840" w:rsidRDefault="009E0F1C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проверить и закрепить знания правил дорожного движения на улицах и дорогах; </w:t>
      </w:r>
    </w:p>
    <w:p w:rsidR="009E0F1C" w:rsidRPr="00256840" w:rsidRDefault="009E0F1C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 водителей велосипедов; </w:t>
      </w:r>
    </w:p>
    <w:p w:rsidR="009E0F1C" w:rsidRPr="00256840" w:rsidRDefault="009E0F1C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пользование общественным транспортом; </w:t>
      </w:r>
    </w:p>
    <w:p w:rsidR="009E0F1C" w:rsidRPr="00256840" w:rsidRDefault="009E0F1C" w:rsidP="009E0F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у учащихся культуру поведения.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9E0F1C" w:rsidRPr="00256840" w:rsidRDefault="009E0F1C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Углублять знания учащихся о правилах дорожного движения. </w:t>
      </w:r>
    </w:p>
    <w:p w:rsidR="009E0F1C" w:rsidRPr="00256840" w:rsidRDefault="009E0F1C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Формировать представления школьников о безопасности дорожного движения при передвижении по улицам и дорогам. </w:t>
      </w:r>
    </w:p>
    <w:p w:rsidR="009E0F1C" w:rsidRPr="00256840" w:rsidRDefault="009E0F1C" w:rsidP="009E0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статистике, примерно три четверти всех ДТП с участием детей происходит в результате их непродуманных действий. Среди них наиболее частыми являются: </w:t>
      </w:r>
    </w:p>
    <w:p w:rsidR="009E0F1C" w:rsidRPr="00256840" w:rsidRDefault="009E0F1C" w:rsidP="009E0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Переход через проезжую часть вне установленных для перехода мест 35–40 %. </w:t>
      </w:r>
    </w:p>
    <w:p w:rsidR="009E0F1C" w:rsidRPr="00256840" w:rsidRDefault="009E0F1C" w:rsidP="009E0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Неожиданный выход из-за движущихся или стоящих транспортных средств или других препятствий, мешающих обзору 25–30 %. </w:t>
      </w:r>
    </w:p>
    <w:p w:rsidR="009E0F1C" w:rsidRPr="00256840" w:rsidRDefault="009E0F1C" w:rsidP="009E0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Неподчинение сигналам светофора 10–15 %. </w:t>
      </w:r>
    </w:p>
    <w:p w:rsidR="009E0F1C" w:rsidRPr="00256840" w:rsidRDefault="009E0F1C" w:rsidP="009E0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Игры на проезжей части и ходьба по ней при наличии тротуара – 5–10 %. </w:t>
      </w:r>
    </w:p>
    <w:p w:rsidR="009E0F1C" w:rsidRPr="00256840" w:rsidRDefault="009E0F1C" w:rsidP="009E0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можно уберечь от необдуманных действий на дороге?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не допустить рост ДТП с участием школьников?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этого необходимо рассматривать обучение Правилам дорожного движения как часть учебно-воспитательной работы школы. При этом важнейшими условиями обучения должны являться регулярность занятий, их непрерывность, преемственность, систематичность. Наряду с традиционными уроками необходимо проводить и необычные занятия.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дорожные знаки, плакаты по правилам дорожного движения, кружки красного, желтого, зеленого цвета, компьютер.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Введение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(вступительное слово классного руководителя).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Выступления учащихся.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Обсуждение вопроса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Классный руководитель подводит итог.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Историческая справка: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Государственная автомобильная инспекция – серьезная сила, в ней служат профессионалы. Им поручено очень важное дело – сохранять порядок на дорогах большой страны и решать много других задач. Передовой и самый мощный отряд 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Госавтоинспекции – дорожно-патрульная служба (ДПС). В 1998 году Госавтоинспекция была переименована в Государственную инспекцию безопасности дорожного движения (ГИБДД). Однако широкая общественность новую аббревиатуру не очень жаловала, и было решено оставить два названия – ГАИ и ГИБДД (применительно к аппарату управления).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Выступление учащихся.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Немного об истории правил дорожного движения.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России правила дорожного движения на лошадях были введены Петром I 03.01.1683 года. Указ звучал так: «Великим государем ведомо учинилось, что многие учли ездить в санях на вожжах с бичами большими </w:t>
      </w:r>
      <w:proofErr w:type="gram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едучи по улице небрежно людей побивают, то впредь с сего времени в санях на вожжах не ездить».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сигнальный светофор появился в США в 1919 году.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такое ДТП?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Обсуждение вопроса учащимися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сравнения: в Швеции ДТП с участием пешеходов всего 7,3 %, а вот в Румынии – 56 %. Еще несколько примеров. Оказывается, пешеходы терпеть не могут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Выступление учащихся: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«Зебре». Полосатая дорожка лишь в какой-то степени гарантирует вашу безопасность на дороге. Ученые выяснили. Что семеро из десяти водителей, занятых разговором по сотовому телефону, не уступят на «зебре» дорогу пешеходам. А в Бельгии, например, стоит пешеходу подойти только к краю дороги, как все машины останавливаются, пока человек полностью не перейдет проезжую часть. На Западе даже создана Международная федерация пешеходов. По её инициативе Европарламент принял Хартию о правах пешеходов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Запомним 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очень уязвим. А себя надо беречь – полноценных запчастей для человека пока не изобрели.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Второе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ездить на велосипеде комфортно там, где для этого создана специальная безопасная зона. Так как таких зон очень мало, старайтесь предупредить любую потенциальную опасность.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Третье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правило: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главное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старайтесь не выезжать на проезжую часть, даже если вам исполнилось 14 лет.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Вывод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сегодня мы с вами узнали, как вести себя за рулем велосипеда. Запомнили главные правила управления этого транспортного средства на дорогах и во дворах нашего города и, и поняли главное – не стоит подвергать свою жизнь неоправданному риску. Быть осторожным на дороге – это не трусость, а расчет.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Предлагается блиц-опрос по теме.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(Приглашаются 2 команды по 5 учащихся; выбирается жюри).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сигналы пешеходного светофора вы знаете, что они обозначают?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 проезжей части улиц и дорог обозначен пешеходный переход?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и как должны ходить пешеходы по улице?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каких местах пешеходам разрешается переходить улицу?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нужно стоять в ожидании трамвая, троллейбуса, автобуса?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правила поведения в транспорте общественного пользования вы знаете?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нужно переходить улицу при выходе из трамвая, автобуса?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 порядок посадки в автобус и выход из него? Правила перехода улиц и дорог.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надо правильно переходить улицу, дорогу?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ли перебегать через улицу, дорогу?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Почему пешеходам нельзя ходить по проезжей части улицы, дороги?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сигналов у пешеходного светофора?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какие группы делятся дорожные знаки?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должен знать дорожные знаки?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какую сторону нужно посмотреть, дойдя до середины улицы?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Безбилетный пассажир?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Дорога для трамвая?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Дом для автомобиля? </w:t>
      </w:r>
    </w:p>
    <w:p w:rsidR="009E0F1C" w:rsidRPr="00256840" w:rsidRDefault="009E0F1C" w:rsidP="009E0F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Безрельсовый трамвай?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Загадки. 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Оформление на стенде или доске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25684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Тихо ехать нас обяжет,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Поворот вблизи покажет</w:t>
      </w:r>
      <w:proofErr w:type="gram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напомнит, что и как,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Вам в пути…(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Дорожный знак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25684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за «зебра» на дороге?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Все стоят, </w:t>
      </w:r>
      <w:proofErr w:type="gram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разинув</w:t>
      </w:r>
      <w:proofErr w:type="gram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рот.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Ждут, когда мигнет зеленый,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Значит это…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Переход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25684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Встало с краю улицы в длинном сапоге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Чучело трехглазое на одной ноге.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Где машины движутся, 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сошлись пути,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Помогает людям дорогу перейти.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Светофор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256840">
      <w:pPr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 на рельсах тут как тут,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умчит он в пять минут.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садись и не зевай,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Отправляется…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Трамвай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256840">
      <w:pPr>
        <w:spacing w:before="150"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 бензин, как молоко,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бегать далеко.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Возит грузы и людей,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знаком, конечно, с ней.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Обувь носит из резины, называется…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Машина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Проезжая часть дороги с твердым покрытием.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Шоссе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едущий на транспорте.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Пассажир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совершающий движение пешком.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Пешеход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бывает запрещающий, разрешающий, информационный.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Знак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ожидания автобуса.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Остановка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Транспорт, работающий от электричества.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Троллейбус, трамвай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телефона скорой помощи.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03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Место, где на время оставляют свой транспорт.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Стоянка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Многоместный автомобиль для перевозки пассажиров.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Автобус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Водители-лихачи очень любят его совершать.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Обгон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Трехглазый постовой.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Светофор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строгие дорожные знаки.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Запрещающие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Дорожка вдоль дороги, не для машин.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Тротуар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случается с теми, кто не соблюдает правила дорожного движения.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ДТП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Пешеходный переход по-другому.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Зебра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 опасное место для пешеходов.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Перекресток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«говорит» желтый свет светофора.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Внимание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Часть автомобиля, под которую попадает </w:t>
      </w:r>
      <w:proofErr w:type="gram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разиня</w:t>
      </w:r>
      <w:proofErr w:type="gram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Колесо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боятся нарушители правил.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Инспектор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него попадает зазевавшийся водитель.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Кювет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Выступление учащихся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25684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выносятся знаки, нарисованные на плакате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дорожных знаках: число знаков росло с каждым годом, начиная с 1909 года. Назначение дорожных знаков легко запомнить. Запрещающие – круглые с красной каймой 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(ассоциация с огнем) с белым, а некоторые с </w:t>
      </w:r>
      <w:proofErr w:type="spell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голубым</w:t>
      </w:r>
      <w:proofErr w:type="spell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фоном. </w:t>
      </w:r>
      <w:proofErr w:type="gram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Предупреждающие – треугольной формы, с красной каймой.</w:t>
      </w:r>
      <w:proofErr w:type="gram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Предписывающие, т.е. указывающие направление движения, минимальную скорость и т.д. – </w:t>
      </w:r>
      <w:proofErr w:type="spell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голубые</w:t>
      </w:r>
      <w:proofErr w:type="spell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круглые. </w:t>
      </w:r>
      <w:proofErr w:type="gramStart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 – указательные знаки – они имеют различный фон: синий, зеленый, белый, желтый.</w:t>
      </w:r>
      <w:proofErr w:type="gramEnd"/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Прямоугольные, квадратные, шестиугольные.</w:t>
      </w:r>
    </w:p>
    <w:p w:rsidR="009E0F1C" w:rsidRPr="00256840" w:rsidRDefault="009E0F1C" w:rsidP="009E0F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</w:t>
      </w:r>
      <w:proofErr w:type="gramStart"/>
      <w:r w:rsidRPr="002568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Подводится итог мероприятия: учащиеся разбиваются на группы и на плакатах оформляют выводы по теме классного часа).</w:t>
      </w:r>
      <w:r w:rsidRPr="0025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</w:p>
    <w:p w:rsidR="00545D2B" w:rsidRPr="00256840" w:rsidRDefault="00545D2B" w:rsidP="009E0F1C">
      <w:pPr>
        <w:rPr>
          <w:rFonts w:ascii="Times New Roman" w:hAnsi="Times New Roman" w:cs="Times New Roman"/>
          <w:sz w:val="24"/>
          <w:szCs w:val="24"/>
        </w:rPr>
      </w:pPr>
    </w:p>
    <w:sectPr w:rsidR="00545D2B" w:rsidRPr="00256840" w:rsidSect="0054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F78"/>
    <w:multiLevelType w:val="multilevel"/>
    <w:tmpl w:val="B544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F4BB6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70672"/>
    <w:multiLevelType w:val="multilevel"/>
    <w:tmpl w:val="087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66217"/>
    <w:multiLevelType w:val="multilevel"/>
    <w:tmpl w:val="02F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1C"/>
    <w:rsid w:val="00256840"/>
    <w:rsid w:val="00545D2B"/>
    <w:rsid w:val="00627C64"/>
    <w:rsid w:val="009E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B"/>
  </w:style>
  <w:style w:type="paragraph" w:styleId="1">
    <w:name w:val="heading 1"/>
    <w:basedOn w:val="a"/>
    <w:link w:val="10"/>
    <w:uiPriority w:val="9"/>
    <w:qFormat/>
    <w:rsid w:val="009E0F1C"/>
    <w:pPr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1C"/>
    <w:rPr>
      <w:rFonts w:ascii="Arial" w:eastAsia="Times New Roman" w:hAnsi="Arial" w:cs="Arial"/>
      <w:b/>
      <w:bCs/>
      <w:color w:val="000000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0F1C"/>
    <w:pPr>
      <w:spacing w:before="150"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9E0F1C"/>
    <w:rPr>
      <w:b/>
      <w:bCs/>
    </w:rPr>
  </w:style>
  <w:style w:type="character" w:styleId="a5">
    <w:name w:val="Emphasis"/>
    <w:basedOn w:val="a0"/>
    <w:uiPriority w:val="20"/>
    <w:qFormat/>
    <w:rsid w:val="009E0F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1416</Words>
  <Characters>8073</Characters>
  <Application>Microsoft Office Word</Application>
  <DocSecurity>0</DocSecurity>
  <Lines>67</Lines>
  <Paragraphs>18</Paragraphs>
  <ScaleCrop>false</ScaleCrop>
  <Company>Школа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Леоновская СОШ</dc:creator>
  <cp:keywords/>
  <dc:description/>
  <cp:lastModifiedBy>User</cp:lastModifiedBy>
  <cp:revision>4</cp:revision>
  <dcterms:created xsi:type="dcterms:W3CDTF">2011-08-30T06:20:00Z</dcterms:created>
  <dcterms:modified xsi:type="dcterms:W3CDTF">2018-04-09T18:45:00Z</dcterms:modified>
</cp:coreProperties>
</file>