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923"/>
        <w:tblW w:w="10456" w:type="dxa"/>
        <w:tblLayout w:type="fixed"/>
        <w:tblLook w:val="04A0"/>
      </w:tblPr>
      <w:tblGrid>
        <w:gridCol w:w="2018"/>
        <w:gridCol w:w="5904"/>
        <w:gridCol w:w="2534"/>
      </w:tblGrid>
      <w:tr w:rsidR="006755C9" w:rsidRPr="000F53E5" w:rsidTr="000F53E5">
        <w:trPr>
          <w:trHeight w:val="835"/>
        </w:trPr>
        <w:tc>
          <w:tcPr>
            <w:tcW w:w="2018" w:type="dxa"/>
            <w:tcBorders>
              <w:right w:val="single" w:sz="4" w:space="0" w:color="auto"/>
            </w:tcBorders>
          </w:tcPr>
          <w:p w:rsidR="00E8289A" w:rsidRPr="00CA277D" w:rsidRDefault="00E8289A" w:rsidP="006076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 тарауы 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</w:tcPr>
          <w:p w:rsidR="00903348" w:rsidRDefault="000F53E5" w:rsidP="000F5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сынып.</w:t>
            </w:r>
            <w:r w:rsidR="00276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 э</w:t>
            </w:r>
            <w:r w:rsidR="00903348"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кономикалық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әлеуметтік </w:t>
            </w:r>
            <w:r w:rsidR="00903348"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0F53E5" w:rsidRPr="00CA277D" w:rsidRDefault="000F53E5" w:rsidP="000F5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 және еңбек ресурстары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тарауы </w:t>
            </w: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0F53E5" w:rsidRDefault="009B5CF2" w:rsidP="006076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</w:p>
          <w:p w:rsidR="00E8289A" w:rsidRPr="00CA277D" w:rsidRDefault="00861825" w:rsidP="006076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 мектеп-гимназия   Астана қаласы</w:t>
            </w:r>
          </w:p>
        </w:tc>
      </w:tr>
      <w:tr w:rsidR="006755C9" w:rsidRPr="00BB52D6" w:rsidTr="000F53E5">
        <w:trPr>
          <w:trHeight w:val="253"/>
        </w:trPr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E8289A" w:rsidRPr="00CA277D" w:rsidRDefault="00E8289A" w:rsidP="000F53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 w:rsidR="00C80432"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61825"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53E5" w:rsidRPr="00CA277D" w:rsidRDefault="00694B5A" w:rsidP="000F5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</w:t>
            </w:r>
            <w:r w:rsidR="00610F08"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C80432"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аты-жөні:  </w:t>
            </w:r>
            <w:r w:rsidR="00861825" w:rsidRPr="007D4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Ергалиева Нагима Уткелбаевна</w:t>
            </w:r>
          </w:p>
        </w:tc>
      </w:tr>
      <w:tr w:rsidR="006755C9" w:rsidRPr="00CA277D" w:rsidTr="000F53E5">
        <w:trPr>
          <w:trHeight w:val="259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2" w:rsidRPr="00CA277D" w:rsidRDefault="003213D2" w:rsidP="000F53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0F53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«Ә»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2" w:rsidRPr="00734A94" w:rsidRDefault="00C80432" w:rsidP="006076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</w:t>
            </w:r>
            <w:r w:rsidR="00734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432" w:rsidRPr="00734A94" w:rsidRDefault="00C80432" w:rsidP="00734A9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6755C9" w:rsidRPr="00CA277D" w:rsidTr="000F53E5">
        <w:trPr>
          <w:trHeight w:val="182"/>
        </w:trPr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</w:tcPr>
          <w:p w:rsidR="00C80432" w:rsidRPr="00CA277D" w:rsidRDefault="00C80432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0432" w:rsidRPr="00CA277D" w:rsidRDefault="00020C60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§8.</w:t>
            </w:r>
            <w:r w:rsidR="000F5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Халықтың көші –қоны </w:t>
            </w:r>
            <w:r w:rsidR="00BF125E"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755C9" w:rsidRPr="00BB52D6" w:rsidTr="000F53E5">
        <w:trPr>
          <w:trHeight w:val="182"/>
        </w:trPr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</w:tcPr>
          <w:p w:rsidR="004E6B47" w:rsidRPr="00CA277D" w:rsidRDefault="004E6B47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жалпы мақсаты</w:t>
            </w:r>
          </w:p>
        </w:tc>
        <w:tc>
          <w:tcPr>
            <w:tcW w:w="8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6B47" w:rsidRPr="00CA277D" w:rsidRDefault="000F53E5" w:rsidP="00734A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халқының көші-қ</w:t>
            </w:r>
            <w:r w:rsidR="00546F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оны, оның түрлері мен себептерін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</w:t>
            </w:r>
            <w:r w:rsid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ел экономикасындағы маңыздылығына баға береді. </w:t>
            </w:r>
          </w:p>
        </w:tc>
      </w:tr>
      <w:tr w:rsidR="006755C9" w:rsidRPr="00CA277D" w:rsidTr="000F53E5">
        <w:trPr>
          <w:trHeight w:val="254"/>
        </w:trPr>
        <w:tc>
          <w:tcPr>
            <w:tcW w:w="2018" w:type="dxa"/>
            <w:vMerge w:val="restart"/>
          </w:tcPr>
          <w:p w:rsidR="00CF3E18" w:rsidRPr="00CA277D" w:rsidRDefault="00C70DC1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 мақсаттары </w:t>
            </w: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  <w:vAlign w:val="center"/>
          </w:tcPr>
          <w:p w:rsidR="00803EE2" w:rsidRPr="00CA277D" w:rsidRDefault="00CF3E18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</w:tc>
      </w:tr>
      <w:tr w:rsidR="006755C9" w:rsidRPr="00BB52D6" w:rsidTr="000F53E5">
        <w:trPr>
          <w:trHeight w:val="82"/>
        </w:trPr>
        <w:tc>
          <w:tcPr>
            <w:tcW w:w="2018" w:type="dxa"/>
            <w:vMerge/>
          </w:tcPr>
          <w:p w:rsidR="00CF3E18" w:rsidRPr="00CA277D" w:rsidRDefault="00CF3E18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38" w:type="dxa"/>
            <w:gridSpan w:val="2"/>
            <w:tcBorders>
              <w:top w:val="single" w:sz="4" w:space="0" w:color="auto"/>
            </w:tcBorders>
            <w:vAlign w:val="center"/>
          </w:tcPr>
          <w:p w:rsidR="008E30FA" w:rsidRPr="00734A94" w:rsidRDefault="00734A94" w:rsidP="00734A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Халықтың көші-қонына қатысты түсініктерді естерінде сақтайды және айтып береді, тірек –сызбалармен жұмыс жасап талдайды, көші-қон сальдосын есептеп шығарады,ел</w:t>
            </w:r>
            <w:r w:rsidR="000C2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экономикас</w:t>
            </w:r>
            <w:r w:rsidR="000C2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ндағы орнына баға береді.</w:t>
            </w:r>
          </w:p>
        </w:tc>
      </w:tr>
      <w:tr w:rsidR="006755C9" w:rsidRPr="00CA277D" w:rsidTr="000F53E5">
        <w:trPr>
          <w:trHeight w:val="277"/>
        </w:trPr>
        <w:tc>
          <w:tcPr>
            <w:tcW w:w="2018" w:type="dxa"/>
            <w:vMerge/>
          </w:tcPr>
          <w:p w:rsidR="00CF3E18" w:rsidRPr="00CA277D" w:rsidRDefault="00CF3E18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  <w:vAlign w:val="center"/>
          </w:tcPr>
          <w:p w:rsidR="00CF3E18" w:rsidRPr="00734A94" w:rsidRDefault="00CF3E18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A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көпшілігі:</w:t>
            </w:r>
          </w:p>
        </w:tc>
      </w:tr>
      <w:tr w:rsidR="006755C9" w:rsidRPr="00BB52D6" w:rsidTr="000F53E5">
        <w:trPr>
          <w:trHeight w:val="118"/>
        </w:trPr>
        <w:tc>
          <w:tcPr>
            <w:tcW w:w="2018" w:type="dxa"/>
            <w:vMerge/>
          </w:tcPr>
          <w:p w:rsidR="00CF3E18" w:rsidRPr="00CA277D" w:rsidRDefault="00CF3E18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38" w:type="dxa"/>
            <w:gridSpan w:val="2"/>
            <w:tcBorders>
              <w:top w:val="single" w:sz="4" w:space="0" w:color="auto"/>
            </w:tcBorders>
            <w:vAlign w:val="center"/>
          </w:tcPr>
          <w:p w:rsidR="008E30FA" w:rsidRPr="00734A94" w:rsidRDefault="00734A94" w:rsidP="00734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Халықтың көші-қонына қатысты терминдердің мағынасын біледі,салаларын </w:t>
            </w:r>
            <w:r w:rsidR="00DD0549" w:rsidRP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жіктей алады, </w:t>
            </w:r>
            <w:r w:rsidRP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көші-қон сальдосын </w:t>
            </w:r>
            <w:r w:rsidR="00DD0549" w:rsidRP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анықтайды, </w:t>
            </w:r>
            <w:r w:rsidRP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бойынша</w:t>
            </w:r>
            <w:r w:rsidR="00DD0549" w:rsidRP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маңыздылығын мен дамуын талдай</w:t>
            </w:r>
            <w:r w:rsidR="001E6301" w:rsidRP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</w:tc>
      </w:tr>
      <w:tr w:rsidR="006755C9" w:rsidRPr="00CA277D" w:rsidTr="000F53E5">
        <w:trPr>
          <w:trHeight w:val="182"/>
        </w:trPr>
        <w:tc>
          <w:tcPr>
            <w:tcW w:w="2018" w:type="dxa"/>
            <w:vMerge/>
          </w:tcPr>
          <w:p w:rsidR="00CF3E18" w:rsidRPr="00CA277D" w:rsidRDefault="00CF3E18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</w:tcPr>
          <w:p w:rsidR="00CF3E18" w:rsidRPr="00734A94" w:rsidRDefault="00CF3E18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A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</w:tc>
      </w:tr>
      <w:tr w:rsidR="006755C9" w:rsidRPr="00BB52D6" w:rsidTr="000F53E5">
        <w:trPr>
          <w:trHeight w:val="475"/>
        </w:trPr>
        <w:tc>
          <w:tcPr>
            <w:tcW w:w="2018" w:type="dxa"/>
            <w:vMerge/>
          </w:tcPr>
          <w:p w:rsidR="00CF3E18" w:rsidRPr="00CA277D" w:rsidRDefault="00CF3E18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38" w:type="dxa"/>
            <w:gridSpan w:val="2"/>
            <w:tcBorders>
              <w:top w:val="single" w:sz="4" w:space="0" w:color="auto"/>
            </w:tcBorders>
          </w:tcPr>
          <w:p w:rsidR="008E30FA" w:rsidRPr="00734A94" w:rsidRDefault="002B7682" w:rsidP="002B76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734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алықтың көші-қоны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түрлері бойынша талдап,оған сипаттама береді,көші-қонның </w:t>
            </w:r>
            <w:r w:rsidR="001E6301" w:rsidRPr="00734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дүние жүзінде және Қазақстан бойынша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маңыздылығына</w:t>
            </w:r>
            <w:r w:rsidR="001E6301" w:rsidRPr="00734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34A94">
              <w:rPr>
                <w:rFonts w:ascii="Times New Roman" w:hAnsi="Times New Roman"/>
                <w:sz w:val="24"/>
                <w:szCs w:val="24"/>
                <w:lang w:val="kk-KZ"/>
              </w:rPr>
              <w:t>баға береді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34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E6301" w:rsidRPr="00734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</w:t>
            </w:r>
            <w:r w:rsidR="00607611" w:rsidRPr="00734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йды</w:t>
            </w:r>
            <w:r w:rsidR="00607611" w:rsidRPr="00734A9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6755C9" w:rsidRPr="00BB52D6" w:rsidTr="000F53E5">
        <w:trPr>
          <w:trHeight w:val="304"/>
        </w:trPr>
        <w:tc>
          <w:tcPr>
            <w:tcW w:w="2018" w:type="dxa"/>
          </w:tcPr>
          <w:p w:rsidR="00CF3E18" w:rsidRPr="00CA277D" w:rsidRDefault="00142AA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критериилері</w:t>
            </w:r>
          </w:p>
        </w:tc>
        <w:tc>
          <w:tcPr>
            <w:tcW w:w="8438" w:type="dxa"/>
            <w:gridSpan w:val="2"/>
          </w:tcPr>
          <w:p w:rsidR="006658A3" w:rsidRPr="00CA277D" w:rsidRDefault="006658A3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Оқушылар: </w:t>
            </w:r>
          </w:p>
          <w:p w:rsidR="007D4D26" w:rsidRPr="00F06968" w:rsidRDefault="007D4D26" w:rsidP="007D4D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06968">
              <w:rPr>
                <w:lang w:val="kk-KZ"/>
              </w:rPr>
              <w:t xml:space="preserve"> </w:t>
            </w:r>
            <w:r w:rsidR="000F5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халықтың көші-қоны, оның түрлерін</w:t>
            </w:r>
            <w:r w:rsidRPr="00F06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F06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4D26" w:rsidRDefault="007D4D26" w:rsidP="007D4D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маңыздылығын біледі;</w:t>
            </w:r>
          </w:p>
          <w:p w:rsidR="00DA5F2A" w:rsidRPr="00CA277D" w:rsidRDefault="007D4D26" w:rsidP="000F5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0153D">
              <w:rPr>
                <w:lang w:val="kk-KZ"/>
              </w:rPr>
              <w:t xml:space="preserve"> </w:t>
            </w:r>
            <w:r w:rsidR="000F53E5" w:rsidRPr="002F2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 экономикасындағы орнына баға</w:t>
            </w:r>
            <w:r w:rsidRPr="002F2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береді.</w:t>
            </w:r>
          </w:p>
        </w:tc>
      </w:tr>
      <w:tr w:rsidR="006755C9" w:rsidRPr="00CA277D" w:rsidTr="000F53E5">
        <w:trPr>
          <w:trHeight w:val="230"/>
        </w:trPr>
        <w:tc>
          <w:tcPr>
            <w:tcW w:w="2018" w:type="dxa"/>
            <w:vMerge w:val="restart"/>
          </w:tcPr>
          <w:p w:rsidR="0027491C" w:rsidRPr="00CA277D" w:rsidRDefault="0027491C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мақсаттар:</w:t>
            </w:r>
          </w:p>
          <w:p w:rsidR="0027491C" w:rsidRPr="00CA277D" w:rsidRDefault="0027491C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</w:tcPr>
          <w:p w:rsidR="0027491C" w:rsidRPr="00CA277D" w:rsidRDefault="0027491C" w:rsidP="006076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Оқушылар жасай алады…</w:t>
            </w:r>
          </w:p>
          <w:p w:rsidR="00EC6422" w:rsidRPr="00CA277D" w:rsidRDefault="00EC6422" w:rsidP="006076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 мәтінін оқиды, </w:t>
            </w:r>
            <w:r w:rsidRPr="00CA277D">
              <w:rPr>
                <w:rStyle w:val="fontstyle01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F53E5">
              <w:rPr>
                <w:rStyle w:val="fontstyle01"/>
                <w:rFonts w:ascii="Times New Roman" w:hAnsi="Times New Roman"/>
                <w:sz w:val="24"/>
                <w:szCs w:val="24"/>
                <w:lang w:val="kk-KZ"/>
              </w:rPr>
              <w:t>халықтың көші-қоны, оның түрлерін</w:t>
            </w:r>
            <w:r w:rsidRPr="00CA277D">
              <w:rPr>
                <w:rStyle w:val="fontstyle01"/>
                <w:rFonts w:ascii="Times New Roman" w:hAnsi="Times New Roman"/>
                <w:sz w:val="24"/>
                <w:szCs w:val="24"/>
                <w:lang w:val="kk-KZ"/>
              </w:rPr>
              <w:t>, маңыздылығын</w:t>
            </w:r>
            <w:r w:rsidRPr="00CA27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анықтайды (О)</w:t>
            </w:r>
          </w:p>
          <w:p w:rsidR="00EC6422" w:rsidRPr="00CA277D" w:rsidRDefault="00EC6422" w:rsidP="006076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шағын топтарда мәтінің мазмұнын талқылайды, бір-бірінің пікірлерін тыңдайды, тапсырманы орындайды, баяндайды (Т)</w:t>
            </w:r>
          </w:p>
          <w:p w:rsidR="00EC6422" w:rsidRPr="00CA277D" w:rsidRDefault="00EC6422" w:rsidP="006076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/>
                <w:sz w:val="24"/>
                <w:szCs w:val="24"/>
                <w:lang w:val="kk-KZ"/>
              </w:rPr>
              <w:t>ресурстарды қолданады, тапсырмаларды орындау барысында  географиялық нысандарды,</w:t>
            </w:r>
            <w:r w:rsidR="00607611" w:rsidRPr="00CA27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A277D">
              <w:rPr>
                <w:rFonts w:ascii="Times New Roman" w:hAnsi="Times New Roman"/>
                <w:sz w:val="24"/>
                <w:szCs w:val="24"/>
                <w:lang w:val="kk-KZ"/>
              </w:rPr>
              <w:t>терминдерді тіркеп жазады (Ж)</w:t>
            </w:r>
          </w:p>
          <w:p w:rsidR="00D14150" w:rsidRPr="00CA277D" w:rsidRDefault="00EC6422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ойын ауызша </w:t>
            </w:r>
            <w:r w:rsidR="00607611" w:rsidRPr="00CA277D">
              <w:rPr>
                <w:rFonts w:ascii="Times New Roman" w:hAnsi="Times New Roman"/>
                <w:sz w:val="24"/>
                <w:szCs w:val="24"/>
                <w:lang w:val="kk-KZ"/>
              </w:rPr>
              <w:t>жеткізе біледі, диалогқ</w:t>
            </w:r>
            <w:r w:rsidRPr="00CA277D">
              <w:rPr>
                <w:rFonts w:ascii="Times New Roman" w:hAnsi="Times New Roman"/>
                <w:sz w:val="24"/>
                <w:szCs w:val="24"/>
                <w:lang w:val="kk-KZ"/>
              </w:rPr>
              <w:t>а түседі, пікірінің маңыздылығын дәлелдейді. (А)</w:t>
            </w:r>
          </w:p>
        </w:tc>
      </w:tr>
      <w:tr w:rsidR="006755C9" w:rsidRPr="00CA277D" w:rsidTr="000F53E5">
        <w:trPr>
          <w:trHeight w:val="146"/>
        </w:trPr>
        <w:tc>
          <w:tcPr>
            <w:tcW w:w="2018" w:type="dxa"/>
            <w:vMerge/>
          </w:tcPr>
          <w:p w:rsidR="0027491C" w:rsidRPr="00CA277D" w:rsidRDefault="0027491C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8A3" w:rsidRPr="00CA277D" w:rsidRDefault="004E1393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Пәндік лексика мен терминология</w:t>
            </w:r>
            <w:r w:rsidR="004612C3"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ны:</w:t>
            </w:r>
          </w:p>
        </w:tc>
      </w:tr>
      <w:tr w:rsidR="00B95711" w:rsidRPr="000F53E5" w:rsidTr="000F53E5">
        <w:trPr>
          <w:trHeight w:val="537"/>
        </w:trPr>
        <w:tc>
          <w:tcPr>
            <w:tcW w:w="2018" w:type="dxa"/>
            <w:vMerge/>
          </w:tcPr>
          <w:p w:rsidR="00B95711" w:rsidRPr="00CA277D" w:rsidRDefault="00B95711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38" w:type="dxa"/>
            <w:gridSpan w:val="2"/>
            <w:tcBorders>
              <w:top w:val="single" w:sz="4" w:space="0" w:color="auto"/>
            </w:tcBorders>
          </w:tcPr>
          <w:p w:rsidR="00B95711" w:rsidRPr="00CA277D" w:rsidRDefault="000F53E5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Миграция,эмиграция,иммирация,репатриация,оралман,дискриминация, ремэмиграция,тартылыс полюстері</w:t>
            </w:r>
            <w:r w:rsidR="000C2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95711"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755C9" w:rsidRPr="00BB52D6" w:rsidTr="000F53E5">
        <w:trPr>
          <w:trHeight w:val="212"/>
        </w:trPr>
        <w:tc>
          <w:tcPr>
            <w:tcW w:w="2018" w:type="dxa"/>
            <w:vMerge/>
          </w:tcPr>
          <w:p w:rsidR="0027491C" w:rsidRPr="00CA277D" w:rsidRDefault="0027491C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1C" w:rsidRPr="00CA277D" w:rsidRDefault="0027491C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Диалог/ жазба жұмыстары үшін пайдалы сөз тіркестер жиыны (жиындары):</w:t>
            </w:r>
          </w:p>
        </w:tc>
      </w:tr>
      <w:tr w:rsidR="006755C9" w:rsidRPr="00734A94" w:rsidTr="000F53E5">
        <w:trPr>
          <w:trHeight w:val="760"/>
        </w:trPr>
        <w:tc>
          <w:tcPr>
            <w:tcW w:w="2018" w:type="dxa"/>
            <w:vMerge/>
          </w:tcPr>
          <w:p w:rsidR="0027491C" w:rsidRPr="00CA277D" w:rsidRDefault="0027491C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9D1" w:rsidRPr="00CA277D" w:rsidRDefault="003C69D1" w:rsidP="00607611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Сөйлемдерді толықтырыңыз</w:t>
            </w:r>
            <w:r w:rsidR="00094BED"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,аяқтаңыз</w:t>
            </w:r>
          </w:p>
          <w:p w:rsidR="002B7682" w:rsidRPr="002B7682" w:rsidRDefault="002B7682" w:rsidP="002B7682">
            <w:pPr>
              <w:pStyle w:val="a4"/>
              <w:spacing w:line="360" w:lineRule="auto"/>
              <w:ind w:left="420" w:hanging="4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Көші-қонның көлемі төмендегі жағдайлар бойынша көтеруге болады:</w:t>
            </w:r>
          </w:p>
          <w:p w:rsidR="006F3BF0" w:rsidRPr="00CA277D" w:rsidRDefault="002B7682" w:rsidP="00DC7AC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1..............................</w:t>
            </w:r>
            <w:r w:rsidR="00DC7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2B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2.........................</w:t>
            </w:r>
            <w:r w:rsidR="00DC7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2B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3.................................                                          «Нұрлы жол» бағдарламасы мемлекетті модернизациялау үшін халықты ........ және ............................. қарастырған.</w:t>
            </w:r>
            <w:r w:rsidR="006F3BF0" w:rsidRPr="002B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(....)</w:t>
            </w:r>
          </w:p>
        </w:tc>
      </w:tr>
      <w:tr w:rsidR="006755C9" w:rsidRPr="00BB52D6" w:rsidTr="000F53E5">
        <w:trPr>
          <w:trHeight w:val="607"/>
        </w:trPr>
        <w:tc>
          <w:tcPr>
            <w:tcW w:w="2018" w:type="dxa"/>
          </w:tcPr>
          <w:p w:rsidR="00142AA9" w:rsidRPr="00CA277D" w:rsidRDefault="00142AA9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баулу:</w:t>
            </w:r>
          </w:p>
        </w:tc>
        <w:tc>
          <w:tcPr>
            <w:tcW w:w="8438" w:type="dxa"/>
            <w:gridSpan w:val="2"/>
          </w:tcPr>
          <w:p w:rsidR="000F53E5" w:rsidRPr="00CA277D" w:rsidRDefault="007D4D26" w:rsidP="00BB5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4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«Мəңгілік Ел» жалпыұлттық идеясының  зайырлы қоғам мен жоғары рухани құндылықтарын  экономикадағы өрлеудің, білім беру, денсаулық сақтау жəне мəдениеттің ұлттық жүйесін табысты дамытудың ең маңызды </w:t>
            </w:r>
            <w:r w:rsidR="00B95711"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құндылығын қалыптастыру</w:t>
            </w:r>
          </w:p>
        </w:tc>
      </w:tr>
      <w:tr w:rsidR="006755C9" w:rsidRPr="00D26F31" w:rsidTr="000F53E5">
        <w:trPr>
          <w:trHeight w:val="377"/>
        </w:trPr>
        <w:tc>
          <w:tcPr>
            <w:tcW w:w="2018" w:type="dxa"/>
          </w:tcPr>
          <w:p w:rsidR="00142AA9" w:rsidRPr="00CA277D" w:rsidRDefault="00142AA9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 байланыс:</w:t>
            </w:r>
          </w:p>
        </w:tc>
        <w:tc>
          <w:tcPr>
            <w:tcW w:w="8438" w:type="dxa"/>
            <w:gridSpan w:val="2"/>
          </w:tcPr>
          <w:p w:rsidR="00185AC3" w:rsidRPr="00CA277D" w:rsidRDefault="0044278B" w:rsidP="00D26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  <w:r w:rsidR="00D2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тарихы, қазақ әдебиеті</w:t>
            </w:r>
          </w:p>
        </w:tc>
      </w:tr>
      <w:tr w:rsidR="00635100" w:rsidRPr="00CA277D" w:rsidTr="000F53E5">
        <w:trPr>
          <w:trHeight w:val="377"/>
        </w:trPr>
        <w:tc>
          <w:tcPr>
            <w:tcW w:w="2018" w:type="dxa"/>
          </w:tcPr>
          <w:p w:rsidR="00635100" w:rsidRPr="00CA277D" w:rsidRDefault="00635100" w:rsidP="006076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8438" w:type="dxa"/>
            <w:gridSpan w:val="2"/>
          </w:tcPr>
          <w:p w:rsidR="00635100" w:rsidRDefault="00020C60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§7.</w:t>
            </w:r>
            <w:r w:rsidR="000F5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Халықтың қоныстануы </w:t>
            </w:r>
          </w:p>
          <w:p w:rsidR="000F53E5" w:rsidRPr="007D4D26" w:rsidRDefault="000F53E5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612C3" w:rsidRPr="00CA277D" w:rsidRDefault="004612C3" w:rsidP="00607611">
      <w:p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AD2B4D" w:rsidRPr="00CA277D" w:rsidRDefault="00AD2B4D" w:rsidP="00607611">
      <w:p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tbl>
      <w:tblPr>
        <w:tblStyle w:val="a5"/>
        <w:tblpPr w:leftFromText="180" w:rightFromText="180" w:vertAnchor="text" w:horzAnchor="margin" w:tblpY="268"/>
        <w:tblW w:w="10598" w:type="dxa"/>
        <w:tblLayout w:type="fixed"/>
        <w:tblLook w:val="04A0"/>
      </w:tblPr>
      <w:tblGrid>
        <w:gridCol w:w="2660"/>
        <w:gridCol w:w="5670"/>
        <w:gridCol w:w="2268"/>
      </w:tblGrid>
      <w:tr w:rsidR="006755C9" w:rsidRPr="00CA277D" w:rsidTr="00CF23DE">
        <w:trPr>
          <w:trHeight w:val="150"/>
        </w:trPr>
        <w:tc>
          <w:tcPr>
            <w:tcW w:w="10598" w:type="dxa"/>
            <w:gridSpan w:val="3"/>
          </w:tcPr>
          <w:p w:rsidR="009E6530" w:rsidRPr="00CA277D" w:rsidRDefault="009E6530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6755C9" w:rsidRPr="00CA277D" w:rsidTr="00CF23DE">
        <w:trPr>
          <w:trHeight w:val="150"/>
        </w:trPr>
        <w:tc>
          <w:tcPr>
            <w:tcW w:w="2660" w:type="dxa"/>
          </w:tcPr>
          <w:p w:rsidR="009E6530" w:rsidRPr="00CA277D" w:rsidRDefault="009E6530" w:rsidP="0060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сабақ кезеңдері </w:t>
            </w:r>
          </w:p>
        </w:tc>
        <w:tc>
          <w:tcPr>
            <w:tcW w:w="5670" w:type="dxa"/>
          </w:tcPr>
          <w:p w:rsidR="009E6530" w:rsidRPr="00CA277D" w:rsidRDefault="009E6530" w:rsidP="0060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 жаттығу түрлері</w:t>
            </w:r>
          </w:p>
          <w:p w:rsidR="009E6530" w:rsidRPr="00CA277D" w:rsidRDefault="009E6530" w:rsidP="0060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E6530" w:rsidRPr="00CA277D" w:rsidRDefault="009E6530" w:rsidP="0060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AA52F9" w:rsidRPr="00BB52D6" w:rsidTr="00546F70">
        <w:trPr>
          <w:trHeight w:val="5955"/>
        </w:trPr>
        <w:tc>
          <w:tcPr>
            <w:tcW w:w="2660" w:type="dxa"/>
          </w:tcPr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басы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27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Қызығушылықты ояту,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7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жаппай үдеріске тарту,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7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тақырыпқа шығу,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27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топтастыру,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7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психологиялық ахуал тудыру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734A94" w:rsidRPr="00BB5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минут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AA52F9" w:rsidRPr="00CA277D" w:rsidRDefault="00AA52F9" w:rsidP="00607611">
            <w:pPr>
              <w:pStyle w:val="Default"/>
              <w:rPr>
                <w:rFonts w:eastAsia="Calibri"/>
                <w:bCs/>
                <w:iCs/>
                <w:lang w:val="kk-KZ"/>
              </w:rPr>
            </w:pPr>
            <w:r w:rsidRPr="00CA277D">
              <w:rPr>
                <w:rFonts w:eastAsia="Calibri"/>
                <w:b/>
                <w:bCs/>
                <w:iCs/>
                <w:lang w:val="kk-KZ"/>
              </w:rPr>
              <w:t>Топтастыру</w:t>
            </w:r>
            <w:r w:rsidRPr="00CA277D">
              <w:rPr>
                <w:rFonts w:eastAsia="Calibri"/>
                <w:bCs/>
                <w:iCs/>
                <w:lang w:val="kk-KZ"/>
              </w:rPr>
              <w:t xml:space="preserve"> ( </w:t>
            </w:r>
            <w:r w:rsidR="00546F70">
              <w:rPr>
                <w:rFonts w:eastAsia="Calibri"/>
                <w:bCs/>
                <w:iCs/>
                <w:lang w:val="kk-KZ"/>
              </w:rPr>
              <w:t xml:space="preserve">«Сиқырлы әріптер» </w:t>
            </w:r>
            <w:r w:rsidR="000F53E5">
              <w:rPr>
                <w:rFonts w:eastAsia="Calibri"/>
                <w:bCs/>
                <w:iCs/>
                <w:lang w:val="kk-KZ"/>
              </w:rPr>
              <w:t>түсті қағаздар</w:t>
            </w:r>
            <w:r w:rsidR="00546F70">
              <w:rPr>
                <w:rFonts w:eastAsia="Calibri"/>
                <w:bCs/>
                <w:iCs/>
                <w:lang w:val="kk-KZ"/>
              </w:rPr>
              <w:t>ға жазылған әріптер</w:t>
            </w:r>
            <w:r w:rsidR="000F53E5">
              <w:rPr>
                <w:rFonts w:eastAsia="Calibri"/>
                <w:bCs/>
                <w:iCs/>
                <w:lang w:val="kk-KZ"/>
              </w:rPr>
              <w:t xml:space="preserve"> арқылы</w:t>
            </w:r>
            <w:r w:rsidR="00546F70">
              <w:rPr>
                <w:rFonts w:eastAsia="Calibri"/>
                <w:bCs/>
                <w:iCs/>
                <w:lang w:val="kk-KZ"/>
              </w:rPr>
              <w:t xml:space="preserve"> топтасады)</w:t>
            </w:r>
          </w:p>
          <w:p w:rsidR="00AA52F9" w:rsidRPr="00CA277D" w:rsidRDefault="00AA52F9" w:rsidP="00607611">
            <w:pPr>
              <w:pStyle w:val="Default"/>
              <w:rPr>
                <w:rFonts w:eastAsia="Calibri"/>
                <w:bCs/>
                <w:iCs/>
                <w:lang w:val="kk-KZ"/>
              </w:rPr>
            </w:pPr>
            <w:r w:rsidRPr="00CA277D">
              <w:rPr>
                <w:rFonts w:eastAsia="Calibri"/>
                <w:b/>
                <w:bCs/>
                <w:iCs/>
                <w:lang w:val="kk-KZ"/>
              </w:rPr>
              <w:t>Рөлдерге бөліну.</w:t>
            </w:r>
            <w:r w:rsidRPr="00CA277D">
              <w:rPr>
                <w:rFonts w:eastAsia="Calibri"/>
                <w:bCs/>
                <w:iCs/>
                <w:lang w:val="kk-KZ"/>
              </w:rPr>
              <w:t xml:space="preserve"> Топ мүшелері көшбасшы, таймкиппер, спикер, суретші-редактор болып бір-бірін сайлайды.</w:t>
            </w:r>
          </w:p>
          <w:p w:rsidR="00AA52F9" w:rsidRPr="00CA277D" w:rsidRDefault="00AA52F9" w:rsidP="00607611">
            <w:pPr>
              <w:pStyle w:val="Default"/>
              <w:rPr>
                <w:rFonts w:eastAsia="Calibri"/>
                <w:b/>
                <w:bCs/>
                <w:iCs/>
                <w:lang w:val="kk-KZ"/>
              </w:rPr>
            </w:pPr>
            <w:r w:rsidRPr="00CA277D">
              <w:rPr>
                <w:rFonts w:eastAsia="Calibri"/>
                <w:b/>
                <w:bCs/>
                <w:iCs/>
                <w:lang w:val="kk-KZ"/>
              </w:rPr>
              <w:t>Ой қозғау:</w:t>
            </w:r>
          </w:p>
          <w:p w:rsidR="00AA52F9" w:rsidRPr="00CA277D" w:rsidRDefault="00AA52F9" w:rsidP="00607611">
            <w:pPr>
              <w:pStyle w:val="Default"/>
              <w:rPr>
                <w:rFonts w:eastAsia="Calibri"/>
                <w:bCs/>
                <w:iCs/>
                <w:lang w:val="kk-KZ"/>
              </w:rPr>
            </w:pPr>
            <w:r w:rsidRPr="00CA277D">
              <w:rPr>
                <w:rFonts w:eastAsia="Calibri"/>
                <w:bCs/>
                <w:iCs/>
                <w:lang w:val="kk-KZ"/>
              </w:rPr>
              <w:t xml:space="preserve">- бүгін топтардың атаулары өзгеше. Қандай пікір бар? </w:t>
            </w:r>
          </w:p>
          <w:p w:rsidR="00AA52F9" w:rsidRPr="00CA277D" w:rsidRDefault="00AA52F9" w:rsidP="00607611">
            <w:pPr>
              <w:pStyle w:val="Default"/>
              <w:rPr>
                <w:rFonts w:eastAsia="Calibri"/>
                <w:bCs/>
                <w:iCs/>
                <w:lang w:val="kk-KZ"/>
              </w:rPr>
            </w:pPr>
            <w:r w:rsidRPr="00CA277D">
              <w:rPr>
                <w:rFonts w:eastAsia="Calibri"/>
                <w:bCs/>
                <w:iCs/>
                <w:lang w:val="kk-KZ"/>
              </w:rPr>
              <w:t>- бүгін сабақ не туралы болады?</w:t>
            </w:r>
          </w:p>
          <w:p w:rsidR="00AA52F9" w:rsidRPr="00CA277D" w:rsidRDefault="00AA52F9" w:rsidP="00607611">
            <w:pPr>
              <w:pStyle w:val="Default"/>
              <w:rPr>
                <w:rFonts w:eastAsia="Calibri"/>
                <w:bCs/>
                <w:iCs/>
                <w:lang w:val="kk-KZ"/>
              </w:rPr>
            </w:pPr>
            <w:r w:rsidRPr="00CA277D">
              <w:rPr>
                <w:rFonts w:eastAsia="Calibri"/>
                <w:bCs/>
                <w:iCs/>
                <w:lang w:val="kk-KZ"/>
              </w:rPr>
              <w:t>- қандай тақырыпты өтеміз?</w:t>
            </w:r>
          </w:p>
          <w:p w:rsidR="00AA52F9" w:rsidRPr="00CA277D" w:rsidRDefault="00AA52F9" w:rsidP="00607611">
            <w:pPr>
              <w:pStyle w:val="Default"/>
              <w:rPr>
                <w:rFonts w:eastAsia="Times New Roman"/>
                <w:lang w:val="kk-KZ"/>
              </w:rPr>
            </w:pPr>
            <w:r w:rsidRPr="00CA277D">
              <w:rPr>
                <w:lang w:val="kk-KZ"/>
              </w:rPr>
              <w:t>Сабақтың тақырыбы мен мақсатын анықтау.</w:t>
            </w:r>
          </w:p>
          <w:p w:rsidR="00AA52F9" w:rsidRDefault="00AA52F9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 xml:space="preserve"> </w:t>
            </w:r>
            <w:r w:rsidRPr="00AA52F9">
              <w:rPr>
                <w:lang w:val="kk-KZ"/>
              </w:rPr>
              <w:t xml:space="preserve"> </w:t>
            </w:r>
            <w:r w:rsidRPr="00AA52F9">
              <w:rPr>
                <w:b/>
                <w:lang w:val="kk-KZ"/>
              </w:rPr>
              <w:t xml:space="preserve">Бағалау критерийлері </w:t>
            </w:r>
          </w:p>
          <w:p w:rsidR="00AA52F9" w:rsidRPr="00F06968" w:rsidRDefault="00AA52F9" w:rsidP="00AA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06968">
              <w:rPr>
                <w:lang w:val="kk-KZ"/>
              </w:rPr>
              <w:t xml:space="preserve"> </w:t>
            </w:r>
            <w:r w:rsidR="00546F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терминдердің мағынасын біледі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A52F9" w:rsidRPr="00CA277D" w:rsidRDefault="00734A94" w:rsidP="00607611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Жеке </w:t>
            </w:r>
            <w:r w:rsidR="00AA52F9" w:rsidRPr="00CA277D">
              <w:rPr>
                <w:b/>
                <w:lang w:val="kk-KZ"/>
              </w:rPr>
              <w:t xml:space="preserve"> жұмыс </w:t>
            </w:r>
          </w:p>
          <w:p w:rsidR="00AA52F9" w:rsidRPr="00CA277D" w:rsidRDefault="00AA52F9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 xml:space="preserve">Әдісі: </w:t>
            </w:r>
            <w:r w:rsidR="00083A79" w:rsidRPr="00083A79">
              <w:rPr>
                <w:b/>
                <w:lang w:val="kk-KZ"/>
              </w:rPr>
              <w:t xml:space="preserve">«Түртіп алу» </w:t>
            </w:r>
          </w:p>
          <w:p w:rsidR="00AA52F9" w:rsidRPr="00CA277D" w:rsidRDefault="00AA52F9" w:rsidP="002B7682">
            <w:pPr>
              <w:pStyle w:val="Default"/>
              <w:rPr>
                <w:rFonts w:eastAsia="Times New Roman"/>
                <w:lang w:val="kk-KZ"/>
              </w:rPr>
            </w:pPr>
            <w:r w:rsidRPr="00CA277D">
              <w:rPr>
                <w:b/>
                <w:lang w:val="kk-KZ"/>
              </w:rPr>
              <w:t>Тапсырма:</w:t>
            </w:r>
          </w:p>
          <w:p w:rsidR="00B64265" w:rsidRDefault="00546F70" w:rsidP="00607611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Берілген терминдерді о</w:t>
            </w:r>
            <w:r w:rsidR="00B64265" w:rsidRPr="00B64265">
              <w:rPr>
                <w:lang w:val="kk-KZ"/>
              </w:rPr>
              <w:t>қулық</w:t>
            </w:r>
            <w:r>
              <w:rPr>
                <w:lang w:val="kk-KZ"/>
              </w:rPr>
              <w:t xml:space="preserve"> </w:t>
            </w:r>
            <w:r w:rsidR="00B64265" w:rsidRPr="00B64265">
              <w:rPr>
                <w:lang w:val="kk-KZ"/>
              </w:rPr>
              <w:t>мәтін</w:t>
            </w:r>
            <w:r>
              <w:rPr>
                <w:lang w:val="kk-KZ"/>
              </w:rPr>
              <w:t xml:space="preserve">ін пайдалана </w:t>
            </w:r>
            <w:r w:rsidR="00B64265" w:rsidRPr="00B64265">
              <w:rPr>
                <w:lang w:val="kk-KZ"/>
              </w:rPr>
              <w:t xml:space="preserve">отырып, </w:t>
            </w:r>
            <w:r>
              <w:rPr>
                <w:lang w:val="kk-KZ"/>
              </w:rPr>
              <w:t>мағынасын анықтаңыздар.</w:t>
            </w:r>
          </w:p>
          <w:p w:rsidR="00AA52F9" w:rsidRPr="00CA277D" w:rsidRDefault="00AA52F9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>Дескрипторлар</w:t>
            </w:r>
          </w:p>
          <w:p w:rsidR="00546F70" w:rsidRDefault="00AA52F9" w:rsidP="00546F7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-</w:t>
            </w:r>
            <w:r w:rsidR="00546F70">
              <w:rPr>
                <w:rFonts w:ascii="KZ Times New Roman" w:hAnsi="KZ Times New Roman"/>
                <w:sz w:val="24"/>
                <w:szCs w:val="24"/>
                <w:lang w:val="kk-KZ"/>
              </w:rPr>
              <w:t>жаңа терминдердің мағынасымен танысады</w:t>
            </w:r>
          </w:p>
          <w:p w:rsidR="00AA52F9" w:rsidRPr="00546F70" w:rsidRDefault="00AA52F9" w:rsidP="00546F7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546F70">
              <w:rPr>
                <w:rFonts w:ascii="Times New Roman" w:hAnsi="Times New Roman" w:cs="Times New Roman"/>
                <w:b/>
                <w:lang w:val="kk-KZ"/>
              </w:rPr>
              <w:t>ҚБ:  «Сұрақты қағып ал» әдісі</w:t>
            </w:r>
          </w:p>
        </w:tc>
        <w:tc>
          <w:tcPr>
            <w:tcW w:w="2268" w:type="dxa"/>
          </w:tcPr>
          <w:p w:rsidR="00AA52F9" w:rsidRPr="00CA277D" w:rsidRDefault="00AA52F9" w:rsidP="00607611">
            <w:pPr>
              <w:pStyle w:val="Default"/>
              <w:rPr>
                <w:i/>
                <w:iCs/>
                <w:lang w:val="kk-KZ"/>
              </w:rPr>
            </w:pPr>
          </w:p>
          <w:p w:rsidR="00AA52F9" w:rsidRPr="008E30FA" w:rsidRDefault="00AA52F9" w:rsidP="00546F70">
            <w:pPr>
              <w:pStyle w:val="Default"/>
              <w:rPr>
                <w:iCs/>
                <w:sz w:val="23"/>
                <w:szCs w:val="23"/>
                <w:lang w:val="kk-KZ"/>
              </w:rPr>
            </w:pPr>
            <w:r w:rsidRPr="00CA277D">
              <w:rPr>
                <w:iCs/>
                <w:lang w:val="kk-KZ"/>
              </w:rPr>
              <w:t>Электронный журнал,</w:t>
            </w:r>
            <w:r w:rsidRPr="00CB0EB9">
              <w:rPr>
                <w:iCs/>
                <w:sz w:val="23"/>
                <w:szCs w:val="23"/>
                <w:lang w:val="kk-KZ"/>
              </w:rPr>
              <w:t xml:space="preserve"> Топтастыру </w:t>
            </w:r>
            <w:r w:rsidR="00546F70">
              <w:rPr>
                <w:iCs/>
                <w:sz w:val="23"/>
                <w:szCs w:val="23"/>
                <w:lang w:val="kk-KZ"/>
              </w:rPr>
              <w:t>қиылған әріптер</w:t>
            </w:r>
          </w:p>
          <w:p w:rsidR="00AA52F9" w:rsidRPr="00CA277D" w:rsidRDefault="00AA52F9" w:rsidP="00607611">
            <w:pPr>
              <w:pStyle w:val="Default"/>
              <w:rPr>
                <w:i/>
                <w:iCs/>
                <w:lang w:val="kk-KZ"/>
              </w:rPr>
            </w:pPr>
          </w:p>
          <w:p w:rsidR="00AA52F9" w:rsidRPr="00CA277D" w:rsidRDefault="00AA52F9" w:rsidP="00607611">
            <w:pPr>
              <w:pStyle w:val="Default"/>
              <w:rPr>
                <w:i/>
                <w:iCs/>
                <w:lang w:val="kk-KZ"/>
              </w:rPr>
            </w:pPr>
          </w:p>
          <w:p w:rsidR="00F7159B" w:rsidRDefault="00546F70" w:rsidP="00546F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 </w:t>
            </w:r>
            <w:r w:rsidRPr="00546F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В.Усиков,Т.Каза</w:t>
            </w:r>
            <w:r w:rsidR="00F71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546F70" w:rsidRDefault="00546F70" w:rsidP="00546F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F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новская,А.Усикова,Г.Зәбенова «Қазақстанның әлеуметтік және экономикалық географиясы» Алматы «Атамұра» 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  <w:r w:rsidR="0002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77</w:t>
            </w:r>
            <w:r w:rsidR="00734A94" w:rsidRPr="0073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-78</w:t>
            </w:r>
            <w:r w:rsidR="0002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</w:t>
            </w:r>
          </w:p>
          <w:p w:rsidR="00546F70" w:rsidRPr="00CA277D" w:rsidRDefault="00546F70" w:rsidP="00546F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2F9" w:rsidRPr="008E30FA" w:rsidTr="00BB52D6">
        <w:trPr>
          <w:trHeight w:val="4660"/>
        </w:trPr>
        <w:tc>
          <w:tcPr>
            <w:tcW w:w="2660" w:type="dxa"/>
          </w:tcPr>
          <w:p w:rsidR="00AA52F9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Түсіну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277D">
              <w:rPr>
                <w:sz w:val="24"/>
                <w:szCs w:val="24"/>
                <w:lang w:val="kk-KZ"/>
              </w:rPr>
              <w:t xml:space="preserve"> </w:t>
            </w:r>
            <w:r w:rsidR="00BB52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Көші –қонның салалары мен түрлерін </w:t>
            </w:r>
            <w:r w:rsidRPr="00CA27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түсінеді 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Уақыты: </w:t>
            </w: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минут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AA52F9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52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критерийлері </w:t>
            </w:r>
          </w:p>
          <w:p w:rsidR="008E30FA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E3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Халықтың көші-қонының түрлерін сипаттайды</w:t>
            </w:r>
          </w:p>
          <w:p w:rsidR="008E30FA" w:rsidRDefault="008E30FA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бір-б</w:t>
            </w:r>
            <w:r w:rsidR="00BB5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рінен ажыратады</w:t>
            </w:r>
            <w:r w:rsidR="00AA52F9" w:rsidRPr="00F06968">
              <w:rPr>
                <w:lang w:val="kk-KZ"/>
              </w:rPr>
              <w:t xml:space="preserve"> </w:t>
            </w:r>
          </w:p>
          <w:p w:rsidR="008E30FA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Жұптық  жұмыс 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Әдісі: Топтастыру 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</w:p>
          <w:p w:rsidR="008E30FA" w:rsidRDefault="008E30FA" w:rsidP="0060761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Оқулықтың 32 суретіндегі көші қонның түрлері схема - сызбасына талда</w:t>
            </w:r>
            <w:r w:rsidR="00D26F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жасаңыз</w:t>
            </w:r>
          </w:p>
          <w:p w:rsidR="008E30FA" w:rsidRDefault="008E30FA" w:rsidP="0060761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Ерікті, еріксіз, экономикалық, экологиялық, діни, уақытша, тұрақты, ішкі,сыртқы,саяси</w:t>
            </w:r>
          </w:p>
          <w:p w:rsidR="008E30FA" w:rsidRDefault="00AA52F9" w:rsidP="008E3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Дескрипторлары </w:t>
            </w:r>
          </w:p>
          <w:p w:rsidR="008E30FA" w:rsidRDefault="008E30FA" w:rsidP="002B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-сызбамен танысады;</w:t>
            </w:r>
          </w:p>
          <w:p w:rsidR="008E30FA" w:rsidRDefault="008E30FA" w:rsidP="002B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-түрлері бойынша ажыратады;</w:t>
            </w:r>
          </w:p>
          <w:p w:rsidR="008E30FA" w:rsidRDefault="008E30FA" w:rsidP="002B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-түрлеріне сипаттама береді.</w:t>
            </w:r>
          </w:p>
          <w:p w:rsidR="00AA52F9" w:rsidRPr="00CA277D" w:rsidRDefault="00AA52F9" w:rsidP="002B768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  </w:t>
            </w: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«Дәптер алмастыру» арқылы жұптық өзара бағалау</w:t>
            </w:r>
          </w:p>
        </w:tc>
        <w:tc>
          <w:tcPr>
            <w:tcW w:w="2268" w:type="dxa"/>
          </w:tcPr>
          <w:p w:rsidR="008E30FA" w:rsidRDefault="008E30FA" w:rsidP="008E3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 </w:t>
            </w:r>
            <w:r w:rsidRPr="00546F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В.Усиков,Т.Казановская,А.Усикова,Г.Зәбенова «Қазақстанның әлеуметтік және экономикалық географиясы» Алматы «Атамұра» 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7</w:t>
            </w:r>
            <w:r w:rsidR="00BB5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</w:t>
            </w:r>
          </w:p>
          <w:p w:rsidR="008E30FA" w:rsidRPr="00CA277D" w:rsidRDefault="008E30FA" w:rsidP="008E3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32 сурет 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A52F9" w:rsidRPr="00CA277D" w:rsidTr="002B7682">
        <w:trPr>
          <w:trHeight w:val="5550"/>
        </w:trPr>
        <w:tc>
          <w:tcPr>
            <w:tcW w:w="2660" w:type="dxa"/>
            <w:tcBorders>
              <w:top w:val="single" w:sz="4" w:space="0" w:color="auto"/>
            </w:tcBorders>
          </w:tcPr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ортасы.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AA52F9" w:rsidRPr="002F6A45" w:rsidRDefault="00AA52F9" w:rsidP="0060761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CA277D">
              <w:rPr>
                <w:sz w:val="24"/>
                <w:szCs w:val="24"/>
                <w:lang w:val="kk-KZ"/>
              </w:rPr>
              <w:t xml:space="preserve"> </w:t>
            </w:r>
            <w:r w:rsidR="002F6A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Ұялы телефондарын пайдала</w:t>
            </w:r>
            <w:r w:rsidR="002F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2F6A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 арқылы қажетті мәліметтерді жинақтап, көші-қон сальдосын есептейді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Уақыты: </w:t>
            </w: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минут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A52F9" w:rsidRDefault="00AA52F9" w:rsidP="00607611">
            <w:pPr>
              <w:pStyle w:val="Default"/>
              <w:rPr>
                <w:b/>
                <w:lang w:val="kk-KZ"/>
              </w:rPr>
            </w:pPr>
            <w:r w:rsidRPr="00AA52F9">
              <w:rPr>
                <w:b/>
                <w:lang w:val="kk-KZ"/>
              </w:rPr>
              <w:t xml:space="preserve">Бағалау критерийлері   </w:t>
            </w:r>
          </w:p>
          <w:p w:rsidR="002F6A45" w:rsidRPr="002F6A45" w:rsidRDefault="00AA52F9" w:rsidP="008E30F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A52F9">
              <w:rPr>
                <w:b/>
                <w:lang w:val="kk-KZ"/>
              </w:rPr>
              <w:t xml:space="preserve"> </w:t>
            </w:r>
            <w:r w:rsidR="002F6A45">
              <w:rPr>
                <w:b/>
                <w:lang w:val="kk-KZ"/>
              </w:rPr>
              <w:t>-</w:t>
            </w:r>
            <w:r w:rsidR="002F6A4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</w:t>
            </w:r>
            <w:r w:rsidR="002F6A45" w:rsidRPr="002F6A4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өші-қон сальдосы терминин түсінеді:</w:t>
            </w:r>
          </w:p>
          <w:p w:rsidR="008E30FA" w:rsidRDefault="002F6A45" w:rsidP="008E3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-е</w:t>
            </w:r>
            <w:r w:rsidRPr="002F6A4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септеу жолдарын біледі.</w:t>
            </w:r>
            <w:r w:rsidR="00AA52F9" w:rsidRPr="002F6A4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:rsidR="00AA52F9" w:rsidRPr="00CA277D" w:rsidRDefault="00AA52F9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>Топтық  жұмыс</w:t>
            </w:r>
          </w:p>
          <w:p w:rsidR="00AA52F9" w:rsidRPr="00CA277D" w:rsidRDefault="00AA52F9" w:rsidP="00607611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«Проблемалап оқыту»</w:t>
            </w:r>
            <w:r w:rsidRPr="00CA277D">
              <w:rPr>
                <w:lang w:val="kk-KZ"/>
              </w:rPr>
              <w:t xml:space="preserve"> әдісі</w:t>
            </w:r>
          </w:p>
          <w:p w:rsidR="00AA52F9" w:rsidRDefault="00AA52F9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 xml:space="preserve">Тапсырма </w:t>
            </w:r>
          </w:p>
          <w:p w:rsidR="007B3D3F" w:rsidRPr="007B3D3F" w:rsidRDefault="007B3D3F" w:rsidP="00607611">
            <w:pPr>
              <w:pStyle w:val="Default"/>
              <w:rPr>
                <w:lang w:val="kk-KZ"/>
              </w:rPr>
            </w:pPr>
            <w:r w:rsidRPr="007B3D3F">
              <w:rPr>
                <w:lang w:val="kk-KZ"/>
              </w:rPr>
              <w:t xml:space="preserve">Берілген </w:t>
            </w:r>
            <w:r w:rsidR="002F6A45">
              <w:rPr>
                <w:lang w:val="kk-KZ"/>
              </w:rPr>
              <w:t xml:space="preserve">аумақтар бойынша </w:t>
            </w:r>
            <w:r w:rsidRPr="007B3D3F">
              <w:rPr>
                <w:lang w:val="kk-KZ"/>
              </w:rPr>
              <w:t>көші-қон сальдосын есептеңіз</w:t>
            </w:r>
            <w:r w:rsidR="002F6A45">
              <w:rPr>
                <w:lang w:val="kk-KZ"/>
              </w:rPr>
              <w:t>.(телефоннан қажетті мәліметтерді іздеу арқылы)</w:t>
            </w:r>
          </w:p>
          <w:p w:rsidR="008E30FA" w:rsidRDefault="007B3D3F" w:rsidP="00607611">
            <w:pPr>
              <w:pStyle w:val="Default"/>
              <w:rPr>
                <w:lang w:val="kk-KZ"/>
              </w:rPr>
            </w:pPr>
            <w:r w:rsidRPr="007B3D3F">
              <w:rPr>
                <w:lang w:val="kk-KZ"/>
              </w:rPr>
              <w:t xml:space="preserve"> І топ – Қазақстан бойынша </w:t>
            </w:r>
          </w:p>
          <w:p w:rsidR="007B3D3F" w:rsidRDefault="007B3D3F" w:rsidP="00607611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ІІ топ – Атырау </w:t>
            </w:r>
          </w:p>
          <w:p w:rsidR="007B3D3F" w:rsidRDefault="002F6A45" w:rsidP="00607611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ІІІ </w:t>
            </w:r>
            <w:r w:rsidR="007B3D3F">
              <w:rPr>
                <w:lang w:val="kk-KZ"/>
              </w:rPr>
              <w:t>топ –Қызылорда</w:t>
            </w:r>
          </w:p>
          <w:p w:rsidR="007B3D3F" w:rsidRDefault="002F6A45" w:rsidP="00607611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kk-KZ"/>
              </w:rPr>
              <w:t xml:space="preserve"> </w:t>
            </w:r>
            <w:r w:rsidR="007B3D3F">
              <w:rPr>
                <w:lang w:val="kk-KZ"/>
              </w:rPr>
              <w:t>топ –</w:t>
            </w:r>
            <w:r w:rsidR="00D26F31">
              <w:rPr>
                <w:lang w:val="kk-KZ"/>
              </w:rPr>
              <w:t>П</w:t>
            </w:r>
            <w:r w:rsidR="007B3D3F">
              <w:rPr>
                <w:lang w:val="kk-KZ"/>
              </w:rPr>
              <w:t>авлодар</w:t>
            </w:r>
          </w:p>
          <w:p w:rsidR="008E30FA" w:rsidRDefault="002F6A45" w:rsidP="008E30FA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lang w:val="en-US"/>
              </w:rPr>
              <w:t>V</w:t>
            </w:r>
            <w:r w:rsidR="007B3D3F">
              <w:rPr>
                <w:lang w:val="kk-KZ"/>
              </w:rPr>
              <w:t xml:space="preserve"> топ –Астана қаласы</w:t>
            </w:r>
          </w:p>
          <w:p w:rsidR="00B64265" w:rsidRPr="0079251E" w:rsidRDefault="00B64265" w:rsidP="008E30FA">
            <w:pPr>
              <w:pStyle w:val="Default"/>
              <w:rPr>
                <w:b/>
                <w:sz w:val="23"/>
                <w:szCs w:val="23"/>
                <w:lang w:val="kk-KZ"/>
              </w:rPr>
            </w:pPr>
            <w:r w:rsidRPr="0079251E">
              <w:rPr>
                <w:b/>
                <w:sz w:val="23"/>
                <w:szCs w:val="23"/>
                <w:lang w:val="kk-KZ"/>
              </w:rPr>
              <w:t>Дескрипторлары</w:t>
            </w:r>
            <w:r>
              <w:rPr>
                <w:b/>
                <w:sz w:val="23"/>
                <w:szCs w:val="23"/>
                <w:lang w:val="kk-KZ"/>
              </w:rPr>
              <w:t>:</w:t>
            </w:r>
          </w:p>
          <w:p w:rsidR="007B3D3F" w:rsidRPr="007B3D3F" w:rsidRDefault="00C77CC6" w:rsidP="00C77CC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-к</w:t>
            </w:r>
            <w:r w:rsidR="007B3D3F" w:rsidRPr="007B3D3F">
              <w:rPr>
                <w:lang w:val="kk-KZ"/>
              </w:rPr>
              <w:t>өші-қон сальдосын есептеудің жолын біледі:</w:t>
            </w:r>
          </w:p>
          <w:p w:rsidR="008E30FA" w:rsidRPr="007B3D3F" w:rsidRDefault="00C77CC6" w:rsidP="00C77CC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7B3D3F" w:rsidRPr="007B3D3F">
              <w:rPr>
                <w:lang w:val="kk-KZ"/>
              </w:rPr>
              <w:t>мәліметтерді қолдана отырып, есептейді.</w:t>
            </w:r>
          </w:p>
          <w:p w:rsidR="00AA52F9" w:rsidRPr="00CA277D" w:rsidRDefault="00AA52F9" w:rsidP="002B7682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 xml:space="preserve">ҚБ   </w:t>
            </w:r>
            <w:r w:rsidRPr="00CA277D">
              <w:rPr>
                <w:lang w:val="kk-KZ"/>
              </w:rPr>
              <w:t>топтық өзара бағалау  «Автобус аялдамасы»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265" w:rsidRDefault="00B64265" w:rsidP="00B642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2F9" w:rsidRPr="00A931E6" w:rsidTr="00B64265">
        <w:trPr>
          <w:trHeight w:val="4211"/>
        </w:trPr>
        <w:tc>
          <w:tcPr>
            <w:tcW w:w="2660" w:type="dxa"/>
            <w:tcBorders>
              <w:right w:val="single" w:sz="4" w:space="0" w:color="auto"/>
            </w:tcBorders>
          </w:tcPr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6B538A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  <w:p w:rsidR="00AA52F9" w:rsidRPr="00674570" w:rsidRDefault="006B538A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Көші-қонның түрлері бойынша </w:t>
            </w:r>
            <w:r w:rsidR="00AA52F9" w:rsidRPr="00674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Уақыты: </w:t>
            </w:r>
            <w:r w:rsidR="00674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F9" w:rsidRDefault="00AA52F9" w:rsidP="00607611">
            <w:pPr>
              <w:pStyle w:val="Default"/>
              <w:rPr>
                <w:b/>
                <w:lang w:val="kk-KZ"/>
              </w:rPr>
            </w:pPr>
            <w:r w:rsidRPr="00AA52F9">
              <w:rPr>
                <w:b/>
                <w:lang w:val="kk-KZ"/>
              </w:rPr>
              <w:t xml:space="preserve">Бағалау критерийі </w:t>
            </w:r>
          </w:p>
          <w:p w:rsidR="008E30FA" w:rsidRDefault="006B538A" w:rsidP="00AA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-көші-қонның түрлерін біледі;</w:t>
            </w:r>
          </w:p>
          <w:p w:rsidR="00AA52F9" w:rsidRDefault="006B538A" w:rsidP="00AA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-кестеге көші –қонның түрлері бойынша орналастырады;</w:t>
            </w:r>
          </w:p>
          <w:p w:rsidR="00AA52F9" w:rsidRPr="00CA277D" w:rsidRDefault="00AA52F9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>Топтық жұмыс</w:t>
            </w:r>
          </w:p>
          <w:p w:rsidR="00AA52F9" w:rsidRPr="00CA277D" w:rsidRDefault="00AA52F9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>Әдісі:</w:t>
            </w:r>
            <w:r w:rsidR="006B538A">
              <w:rPr>
                <w:b/>
                <w:lang w:val="kk-KZ"/>
              </w:rPr>
              <w:t xml:space="preserve"> Мәтінді жіктеу</w:t>
            </w:r>
          </w:p>
          <w:p w:rsidR="008E30FA" w:rsidRDefault="00497BB8" w:rsidP="00D01797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2 -т</w:t>
            </w:r>
            <w:r w:rsidR="006B538A">
              <w:rPr>
                <w:sz w:val="23"/>
                <w:szCs w:val="23"/>
                <w:lang w:val="kk-KZ"/>
              </w:rPr>
              <w:t>апсырма</w:t>
            </w:r>
          </w:p>
          <w:p w:rsidR="008E30FA" w:rsidRDefault="006B538A" w:rsidP="00D01797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Берілген мәтінді оқи отырып, төмендегі кестені толтырыңыздар.</w:t>
            </w:r>
          </w:p>
          <w:p w:rsidR="00D01797" w:rsidRPr="00ED49FA" w:rsidRDefault="00D01797" w:rsidP="00D01797">
            <w:pPr>
              <w:pStyle w:val="Default"/>
              <w:rPr>
                <w:b/>
                <w:sz w:val="23"/>
                <w:szCs w:val="23"/>
                <w:lang w:val="kk-KZ"/>
              </w:rPr>
            </w:pPr>
            <w:r w:rsidRPr="00ED49FA">
              <w:rPr>
                <w:b/>
                <w:sz w:val="23"/>
                <w:szCs w:val="23"/>
                <w:lang w:val="kk-KZ"/>
              </w:rPr>
              <w:t xml:space="preserve"> Дескрипторлары:</w:t>
            </w:r>
          </w:p>
          <w:p w:rsidR="008E30FA" w:rsidRPr="00674570" w:rsidRDefault="00D01797" w:rsidP="008E30FA">
            <w:pPr>
              <w:pStyle w:val="Default"/>
              <w:rPr>
                <w:szCs w:val="23"/>
                <w:lang w:val="kk-KZ"/>
              </w:rPr>
            </w:pPr>
            <w:r w:rsidRPr="00ED49FA">
              <w:rPr>
                <w:b/>
                <w:sz w:val="23"/>
                <w:szCs w:val="23"/>
                <w:lang w:val="kk-KZ"/>
              </w:rPr>
              <w:t>-</w:t>
            </w:r>
            <w:r w:rsidR="006B538A" w:rsidRPr="00674570">
              <w:rPr>
                <w:szCs w:val="23"/>
                <w:lang w:val="kk-KZ"/>
              </w:rPr>
              <w:t>мәтінмен танысады;</w:t>
            </w:r>
          </w:p>
          <w:p w:rsidR="006B538A" w:rsidRPr="00674570" w:rsidRDefault="006B538A" w:rsidP="008E30FA">
            <w:pPr>
              <w:pStyle w:val="Default"/>
              <w:rPr>
                <w:szCs w:val="23"/>
                <w:lang w:val="kk-KZ"/>
              </w:rPr>
            </w:pPr>
            <w:r w:rsidRPr="00674570">
              <w:rPr>
                <w:szCs w:val="23"/>
                <w:lang w:val="kk-KZ"/>
              </w:rPr>
              <w:t>-талқылайды;</w:t>
            </w:r>
          </w:p>
          <w:p w:rsidR="00D01797" w:rsidRPr="00ED49FA" w:rsidRDefault="006B538A" w:rsidP="008E30FA">
            <w:pPr>
              <w:pStyle w:val="Default"/>
              <w:rPr>
                <w:b/>
                <w:sz w:val="23"/>
                <w:szCs w:val="23"/>
                <w:lang w:val="kk-KZ"/>
              </w:rPr>
            </w:pPr>
            <w:r w:rsidRPr="00674570">
              <w:rPr>
                <w:szCs w:val="23"/>
                <w:lang w:val="kk-KZ"/>
              </w:rPr>
              <w:t>-кестеге көші-қон түрлері бой</w:t>
            </w:r>
            <w:r w:rsidR="00674570">
              <w:rPr>
                <w:szCs w:val="23"/>
                <w:lang w:val="kk-KZ"/>
              </w:rPr>
              <w:t>ы</w:t>
            </w:r>
            <w:r w:rsidRPr="00674570">
              <w:rPr>
                <w:szCs w:val="23"/>
                <w:lang w:val="kk-KZ"/>
              </w:rPr>
              <w:t>нша орналастырады</w:t>
            </w:r>
            <w:r>
              <w:rPr>
                <w:b/>
                <w:sz w:val="23"/>
                <w:szCs w:val="23"/>
                <w:lang w:val="kk-KZ"/>
              </w:rPr>
              <w:t>.</w:t>
            </w:r>
          </w:p>
          <w:p w:rsidR="00D01797" w:rsidRPr="00ED49FA" w:rsidRDefault="00D01797" w:rsidP="00D01797">
            <w:pPr>
              <w:pStyle w:val="Default"/>
              <w:rPr>
                <w:sz w:val="23"/>
                <w:szCs w:val="23"/>
                <w:lang w:val="kk-KZ"/>
              </w:rPr>
            </w:pPr>
            <w:r w:rsidRPr="00ED49FA">
              <w:rPr>
                <w:b/>
                <w:sz w:val="23"/>
                <w:szCs w:val="23"/>
                <w:lang w:val="kk-KZ"/>
              </w:rPr>
              <w:t xml:space="preserve">ҚБ  </w:t>
            </w:r>
            <w:r w:rsidRPr="00ED49FA">
              <w:rPr>
                <w:sz w:val="23"/>
                <w:szCs w:val="23"/>
                <w:lang w:val="kk-KZ"/>
              </w:rPr>
              <w:t xml:space="preserve">топтық өзара бағалау «екі жұлдыз,бір ұсыныс» </w:t>
            </w:r>
          </w:p>
          <w:p w:rsidR="00AA52F9" w:rsidRPr="00CA277D" w:rsidRDefault="00D01797" w:rsidP="00D01797">
            <w:pPr>
              <w:pStyle w:val="Default"/>
              <w:rPr>
                <w:b/>
                <w:lang w:val="kk-KZ"/>
              </w:rPr>
            </w:pPr>
            <w:r w:rsidRPr="00ED49FA">
              <w:rPr>
                <w:sz w:val="23"/>
                <w:szCs w:val="23"/>
                <w:lang w:val="kk-KZ"/>
              </w:rPr>
              <w:t>Кері байланыс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1797" w:rsidRDefault="00D01797" w:rsidP="00D017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Постер,</w:t>
            </w:r>
          </w:p>
          <w:p w:rsidR="00D01797" w:rsidRDefault="00D01797" w:rsidP="00D017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маркер,</w:t>
            </w:r>
          </w:p>
          <w:p w:rsidR="00AA52F9" w:rsidRPr="00CA277D" w:rsidRDefault="00AA52F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4265" w:rsidRPr="00B56D08" w:rsidTr="002B7682">
        <w:trPr>
          <w:trHeight w:val="5619"/>
        </w:trPr>
        <w:tc>
          <w:tcPr>
            <w:tcW w:w="2660" w:type="dxa"/>
            <w:tcBorders>
              <w:top w:val="single" w:sz="4" w:space="0" w:color="auto"/>
            </w:tcBorders>
          </w:tcPr>
          <w:p w:rsidR="00B64265" w:rsidRPr="00CA277D" w:rsidRDefault="00B64265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:rsidR="00B64265" w:rsidRPr="00CA277D" w:rsidRDefault="00B64265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Жинақтау:</w:t>
            </w:r>
          </w:p>
          <w:p w:rsidR="00B64265" w:rsidRPr="0016591C" w:rsidRDefault="00B64265" w:rsidP="0060761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44278B">
              <w:rPr>
                <w:lang w:val="kk-KZ"/>
              </w:rPr>
              <w:t xml:space="preserve"> </w:t>
            </w:r>
            <w:r w:rsidR="002F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халқының санына болжам жасайды.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Жобалау дағдыларын қалыптастыру</w:t>
            </w:r>
          </w:p>
          <w:p w:rsidR="00B64265" w:rsidRPr="00CA277D" w:rsidRDefault="00B64265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Уақыты: </w:t>
            </w: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 минут</w:t>
            </w:r>
          </w:p>
          <w:p w:rsidR="00B64265" w:rsidRPr="00CA277D" w:rsidRDefault="00B64265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64265" w:rsidRDefault="00B64265" w:rsidP="00607611">
            <w:pPr>
              <w:pStyle w:val="Default"/>
              <w:rPr>
                <w:b/>
                <w:lang w:val="kk-KZ"/>
              </w:rPr>
            </w:pPr>
            <w:r w:rsidRPr="00B64265">
              <w:rPr>
                <w:b/>
                <w:lang w:val="kk-KZ"/>
              </w:rPr>
              <w:t xml:space="preserve">Бағалау критерийлері </w:t>
            </w:r>
          </w:p>
          <w:p w:rsidR="008E30FA" w:rsidRDefault="00DC7AC1" w:rsidP="00B64265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-жолдарын анықтайды;</w:t>
            </w:r>
          </w:p>
          <w:p w:rsidR="008E30FA" w:rsidRDefault="00DC7AC1" w:rsidP="00B64265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3938B2">
              <w:rPr>
                <w:lang w:val="kk-KZ"/>
              </w:rPr>
              <w:t>себептерін анықтайды;</w:t>
            </w:r>
          </w:p>
          <w:p w:rsidR="00B64265" w:rsidRDefault="003938B2" w:rsidP="00B64265">
            <w:pPr>
              <w:pStyle w:val="Default"/>
              <w:rPr>
                <w:b/>
                <w:lang w:val="kk-KZ"/>
              </w:rPr>
            </w:pPr>
            <w:r>
              <w:rPr>
                <w:lang w:val="kk-KZ"/>
              </w:rPr>
              <w:t>- санына болжам жасайды;</w:t>
            </w:r>
          </w:p>
          <w:p w:rsidR="00B64265" w:rsidRPr="00CA277D" w:rsidRDefault="0048306F" w:rsidP="00607611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Жеке </w:t>
            </w:r>
            <w:r w:rsidR="00B64265" w:rsidRPr="00CA277D">
              <w:rPr>
                <w:b/>
                <w:lang w:val="kk-KZ"/>
              </w:rPr>
              <w:t>жұмыс</w:t>
            </w:r>
          </w:p>
          <w:p w:rsidR="00B64265" w:rsidRPr="00C77CC6" w:rsidRDefault="00B64265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>Әдісі:</w:t>
            </w:r>
            <w:r>
              <w:rPr>
                <w:b/>
                <w:lang w:val="kk-KZ"/>
              </w:rPr>
              <w:t xml:space="preserve">  </w:t>
            </w:r>
            <w:r w:rsidR="00C77CC6">
              <w:rPr>
                <w:b/>
                <w:lang w:val="kk-KZ"/>
              </w:rPr>
              <w:t>болжам жасау</w:t>
            </w:r>
          </w:p>
          <w:p w:rsidR="00D26F31" w:rsidRDefault="00B64265" w:rsidP="00607611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Тапсырма:</w:t>
            </w:r>
          </w:p>
          <w:p w:rsidR="00F80729" w:rsidRDefault="00F80729" w:rsidP="000C19FE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«Қазақ халқының саны қазіргіден көбірек болушы ма еді ?» </w:t>
            </w:r>
          </w:p>
          <w:p w:rsidR="000C19FE" w:rsidRPr="000C19FE" w:rsidRDefault="000C19FE" w:rsidP="000C19FE">
            <w:pPr>
              <w:pStyle w:val="Default"/>
              <w:rPr>
                <w:b/>
                <w:lang w:val="kk-KZ"/>
              </w:rPr>
            </w:pPr>
            <w:r w:rsidRPr="000C19FE">
              <w:rPr>
                <w:b/>
                <w:lang w:val="kk-KZ"/>
              </w:rPr>
              <w:t>Барлық оқушылар:</w:t>
            </w:r>
            <w:r w:rsidR="00083A79" w:rsidRPr="008E30FA">
              <w:rPr>
                <w:lang w:val="kk-KZ"/>
              </w:rPr>
              <w:t xml:space="preserve"> </w:t>
            </w:r>
            <w:r w:rsidR="00083A79" w:rsidRPr="00083A79">
              <w:rPr>
                <w:b/>
                <w:lang w:val="kk-KZ"/>
              </w:rPr>
              <w:t>Жәрдемші</w:t>
            </w:r>
            <w:r w:rsidR="00083A79">
              <w:rPr>
                <w:b/>
                <w:lang w:val="kk-KZ"/>
              </w:rPr>
              <w:t xml:space="preserve"> тапсырмалар</w:t>
            </w:r>
          </w:p>
          <w:p w:rsidR="00DC7AC1" w:rsidRPr="00CA277D" w:rsidRDefault="00DC7AC1" w:rsidP="00DC7AC1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Сөйлемдерді толықтырыңыз,аяқтаңыз</w:t>
            </w:r>
          </w:p>
          <w:p w:rsidR="00DC7AC1" w:rsidRPr="002B7682" w:rsidRDefault="00DC7AC1" w:rsidP="00DC7AC1">
            <w:pPr>
              <w:pStyle w:val="a4"/>
              <w:spacing w:line="360" w:lineRule="auto"/>
              <w:ind w:left="420" w:hanging="4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Көші-қонның көлемі төмендегі жағдайлар бойынша</w:t>
            </w:r>
            <w:r w:rsidR="00F80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көтеруге болады:</w:t>
            </w:r>
          </w:p>
          <w:p w:rsidR="008E30FA" w:rsidRDefault="00DC7AC1" w:rsidP="00DC7AC1">
            <w:pPr>
              <w:pStyle w:val="Default"/>
              <w:rPr>
                <w:lang w:val="kk-KZ"/>
              </w:rPr>
            </w:pPr>
            <w:r w:rsidRPr="002B7682">
              <w:rPr>
                <w:lang w:val="kk-KZ"/>
              </w:rPr>
              <w:t>1..............................</w:t>
            </w:r>
            <w:r>
              <w:rPr>
                <w:lang w:val="kk-KZ"/>
              </w:rPr>
              <w:t xml:space="preserve">   </w:t>
            </w:r>
            <w:r w:rsidRPr="002B7682">
              <w:rPr>
                <w:lang w:val="kk-KZ"/>
              </w:rPr>
              <w:t>2.........................</w:t>
            </w:r>
            <w:r>
              <w:rPr>
                <w:lang w:val="kk-KZ"/>
              </w:rPr>
              <w:t xml:space="preserve">   </w:t>
            </w:r>
            <w:r w:rsidRPr="002B7682">
              <w:rPr>
                <w:lang w:val="kk-KZ"/>
              </w:rPr>
              <w:t xml:space="preserve">3.................................                                          </w:t>
            </w:r>
            <w:r w:rsidR="00F80729">
              <w:rPr>
                <w:lang w:val="kk-KZ"/>
              </w:rPr>
              <w:t xml:space="preserve">     </w:t>
            </w:r>
            <w:r w:rsidRPr="002B7682">
              <w:rPr>
                <w:lang w:val="kk-KZ"/>
              </w:rPr>
              <w:t>«Нұрлы жол» бағдарламасы мемлекетті модернизациялау үшін халықты ........ және ............................. қарастырған. (....)</w:t>
            </w:r>
          </w:p>
          <w:p w:rsidR="00F80729" w:rsidRDefault="00F80729" w:rsidP="002B7682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</w:t>
            </w:r>
          </w:p>
          <w:p w:rsidR="00F80729" w:rsidRDefault="00F80729" w:rsidP="002B7682">
            <w:pPr>
              <w:pStyle w:val="Default"/>
              <w:rPr>
                <w:b/>
                <w:lang w:val="kk-KZ"/>
              </w:rPr>
            </w:pPr>
          </w:p>
          <w:p w:rsidR="00AC2DD3" w:rsidRDefault="00AC2DD3" w:rsidP="002B7682">
            <w:pPr>
              <w:pStyle w:val="Default"/>
              <w:rPr>
                <w:b/>
                <w:lang w:val="kk-KZ"/>
              </w:rPr>
            </w:pPr>
            <w:r w:rsidRPr="00AC2DD3">
              <w:rPr>
                <w:b/>
                <w:lang w:val="kk-KZ"/>
              </w:rPr>
              <w:lastRenderedPageBreak/>
              <w:t>Оқушылардың басым көпшілігі:</w:t>
            </w:r>
          </w:p>
          <w:p w:rsidR="008E30FA" w:rsidRDefault="003938B2" w:rsidP="000C19FE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Сыртқы және ішкі көші-қонның негізгі ағымдарын сызбаға түсіріңіз</w:t>
            </w:r>
          </w:p>
          <w:p w:rsidR="003938B2" w:rsidRDefault="003938B2" w:rsidP="000C19FE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                 Сыртқы көші-қон</w:t>
            </w:r>
          </w:p>
          <w:p w:rsidR="003938B2" w:rsidRDefault="00F80729" w:rsidP="000C19FE">
            <w:pPr>
              <w:pStyle w:val="Default"/>
              <w:rPr>
                <w:lang w:val="kk-KZ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05.05pt;margin-top:2.2pt;width:0;height:26.25pt;z-index:251659264" o:connectortype="straight">
                  <v:stroke endarrow="block"/>
                </v:shape>
              </w:pict>
            </w:r>
            <w:r w:rsidR="003938B2">
              <w:rPr>
                <w:noProof/>
              </w:rPr>
              <w:pict>
                <v:shape id="_x0000_s1030" type="#_x0000_t32" style="position:absolute;margin-left:133.55pt;margin-top:2.2pt;width:29.25pt;height:18pt;z-index:251660288" o:connectortype="straight">
                  <v:stroke endarrow="block"/>
                </v:shape>
              </w:pict>
            </w:r>
            <w:r w:rsidR="003938B2">
              <w:rPr>
                <w:noProof/>
              </w:rPr>
              <w:pict>
                <v:shape id="_x0000_s1026" type="#_x0000_t32" style="position:absolute;margin-left:56.3pt;margin-top:2.2pt;width:21pt;height:18pt;flip:x;z-index:251658240" o:connectortype="straight">
                  <v:stroke endarrow="block"/>
                </v:shape>
              </w:pict>
            </w:r>
          </w:p>
          <w:p w:rsidR="008E30FA" w:rsidRDefault="008E30FA" w:rsidP="000C19FE">
            <w:pPr>
              <w:pStyle w:val="Default"/>
              <w:rPr>
                <w:lang w:val="kk-KZ"/>
              </w:rPr>
            </w:pPr>
          </w:p>
          <w:p w:rsidR="008E30FA" w:rsidRDefault="003938B2" w:rsidP="000C19FE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Репатриация     эмиграция     гастарбайтер</w:t>
            </w:r>
          </w:p>
          <w:p w:rsidR="003938B2" w:rsidRDefault="003938B2" w:rsidP="000C19FE">
            <w:pPr>
              <w:pStyle w:val="Default"/>
              <w:rPr>
                <w:lang w:val="kk-KZ"/>
              </w:rPr>
            </w:pPr>
          </w:p>
          <w:p w:rsidR="003938B2" w:rsidRDefault="003938B2" w:rsidP="000C19FE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                       Ішкі көші-қон</w:t>
            </w:r>
          </w:p>
          <w:p w:rsidR="003938B2" w:rsidRDefault="003938B2" w:rsidP="000C19FE">
            <w:pPr>
              <w:pStyle w:val="Default"/>
              <w:rPr>
                <w:lang w:val="kk-KZ"/>
              </w:rPr>
            </w:pPr>
            <w:r>
              <w:rPr>
                <w:noProof/>
              </w:rPr>
              <w:pict>
                <v:shape id="_x0000_s1032" type="#_x0000_t32" style="position:absolute;margin-left:128.3pt;margin-top:3.7pt;width:21.75pt;height:13.5pt;z-index:25166233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66.05pt;margin-top:3.7pt;width:22.5pt;height:13.5pt;flip:x;z-index:251661312" o:connectortype="straight">
                  <v:stroke endarrow="block"/>
                </v:shape>
              </w:pict>
            </w:r>
            <w:r>
              <w:rPr>
                <w:lang w:val="kk-KZ"/>
              </w:rPr>
              <w:t xml:space="preserve">   </w:t>
            </w:r>
          </w:p>
          <w:p w:rsidR="008E30FA" w:rsidRDefault="003938B2" w:rsidP="000C19FE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 Ауылдан-қалаға           қаладан-ауылға </w:t>
            </w:r>
          </w:p>
          <w:p w:rsidR="008E30FA" w:rsidRDefault="008E30FA" w:rsidP="000C19FE">
            <w:pPr>
              <w:pStyle w:val="Default"/>
              <w:rPr>
                <w:lang w:val="kk-KZ"/>
              </w:rPr>
            </w:pPr>
          </w:p>
          <w:p w:rsidR="008E30FA" w:rsidRDefault="000C19FE" w:rsidP="000C19FE">
            <w:pPr>
              <w:pStyle w:val="Default"/>
              <w:rPr>
                <w:b/>
                <w:lang w:val="kk-KZ"/>
              </w:rPr>
            </w:pPr>
            <w:r w:rsidRPr="00AC2DD3">
              <w:rPr>
                <w:b/>
                <w:lang w:val="kk-KZ"/>
              </w:rPr>
              <w:t>Кейбір оқушылар:</w:t>
            </w:r>
          </w:p>
          <w:p w:rsidR="00F80729" w:rsidRDefault="00F80729" w:rsidP="00F80729">
            <w:pPr>
              <w:pStyle w:val="Default"/>
              <w:rPr>
                <w:b/>
                <w:lang w:val="kk-KZ"/>
              </w:rPr>
            </w:pPr>
            <w:r w:rsidRPr="00FA7EFE">
              <w:rPr>
                <w:lang w:val="kk-KZ"/>
              </w:rPr>
              <w:t>Қазақ халқының жаппай еріксіз көшірілуі 1916 жылғы көтеріліс жылдарынан басталып,1930</w:t>
            </w:r>
            <w:r>
              <w:rPr>
                <w:lang w:val="kk-KZ"/>
              </w:rPr>
              <w:t xml:space="preserve"> </w:t>
            </w:r>
            <w:r w:rsidRPr="00FA7EFE">
              <w:rPr>
                <w:lang w:val="kk-KZ"/>
              </w:rPr>
              <w:t>жылғы ұйымдастыру мен аштық кезіне сәйкес келеді.Сол кезде Қытайға,Монғолияға,Ауғанстанға,Иранға, Орта Азия мен Ресейге 1,3 млн адам көшіпті.</w:t>
            </w:r>
            <w:r>
              <w:rPr>
                <w:lang w:val="kk-KZ"/>
              </w:rPr>
              <w:t xml:space="preserve"> </w:t>
            </w:r>
            <w:r w:rsidRPr="00FA7EFE">
              <w:rPr>
                <w:lang w:val="kk-KZ"/>
              </w:rPr>
              <w:t>Демографтар шет елдердегі этникалық қазақтардың  3/2 –і сол көшіп кеткендердің ұрпақтары екендігін айтады.</w:t>
            </w:r>
            <w:r>
              <w:rPr>
                <w:lang w:val="kk-KZ"/>
              </w:rPr>
              <w:t xml:space="preserve"> Егер осы кеткендердің ұрпақтары Қазақстанда тұратын болса, елімізде халық саны қаншаға артқан болар еді және ел экономикасына тигізетін үлесіне болжам жасаңыз.</w:t>
            </w:r>
          </w:p>
          <w:p w:rsidR="00B64265" w:rsidRDefault="00B64265" w:rsidP="00B64265">
            <w:pPr>
              <w:rPr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Дескрипторлары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2F2F3B" w:rsidRDefault="00F80729" w:rsidP="002F2F3B">
            <w:pPr>
              <w:pStyle w:val="Default"/>
              <w:rPr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2F2F3B">
              <w:rPr>
                <w:lang w:val="kk-KZ"/>
              </w:rPr>
              <w:t xml:space="preserve"> жолдарын анықтайды;</w:t>
            </w:r>
          </w:p>
          <w:p w:rsidR="002F2F3B" w:rsidRDefault="002F2F3B" w:rsidP="002F2F3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-себептерін анықтайды;</w:t>
            </w:r>
          </w:p>
          <w:p w:rsidR="002F2F3B" w:rsidRDefault="002F2F3B" w:rsidP="002F2F3B">
            <w:pPr>
              <w:pStyle w:val="Default"/>
              <w:rPr>
                <w:b/>
                <w:lang w:val="kk-KZ"/>
              </w:rPr>
            </w:pPr>
            <w:r>
              <w:rPr>
                <w:lang w:val="kk-KZ"/>
              </w:rPr>
              <w:t>- санына болжам жасайды;</w:t>
            </w:r>
          </w:p>
          <w:p w:rsidR="00B64265" w:rsidRPr="00CA277D" w:rsidRDefault="00B64265" w:rsidP="00E16AC7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>ҚБ</w:t>
            </w:r>
            <w:r>
              <w:rPr>
                <w:b/>
                <w:lang w:val="kk-KZ"/>
              </w:rPr>
              <w:t xml:space="preserve">: «Үш минуттық үзіліс»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159B" w:rsidRPr="00CA277D" w:rsidRDefault="00F7159B" w:rsidP="00F715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729" w:rsidRPr="00CA277D" w:rsidRDefault="00B56D08" w:rsidP="00F807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6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«Қаратаудың басынан көш келеді»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видеосы </w:t>
            </w:r>
            <w:r w:rsidR="00F80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 </w:t>
            </w:r>
            <w:r w:rsidR="00F80729" w:rsidRPr="00546F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В.Усиков,Т.Казановская,А.Усикова,Г.Зәбенова «Қазақстанның әлеуметтік және экономикалық географиясы» Алматы «Атамұра» 2013</w:t>
            </w:r>
            <w:r w:rsidR="00F80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80 бет</w:t>
            </w:r>
          </w:p>
          <w:p w:rsidR="0048696C" w:rsidRPr="00B56D08" w:rsidRDefault="0048696C" w:rsidP="00FA7E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4265" w:rsidRPr="00083A79" w:rsidTr="00F80729">
        <w:trPr>
          <w:trHeight w:val="4855"/>
        </w:trPr>
        <w:tc>
          <w:tcPr>
            <w:tcW w:w="2660" w:type="dxa"/>
            <w:tcBorders>
              <w:top w:val="single" w:sz="4" w:space="0" w:color="auto"/>
            </w:tcBorders>
          </w:tcPr>
          <w:p w:rsidR="00B64265" w:rsidRPr="00CA277D" w:rsidRDefault="00B64265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Бағалау </w:t>
            </w:r>
          </w:p>
          <w:p w:rsidR="00B64265" w:rsidRPr="00CA277D" w:rsidRDefault="00B64265" w:rsidP="006076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2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Көші-қонның ел экономикасындағы </w:t>
            </w:r>
            <w:r w:rsidRPr="00442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маңыздылығы мен </w:t>
            </w:r>
            <w:r w:rsidR="002F2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көшу тарихына баға береді</w:t>
            </w:r>
          </w:p>
          <w:p w:rsidR="00B64265" w:rsidRPr="00CA277D" w:rsidRDefault="00B64265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  <w:r w:rsidRPr="00CA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5 мин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64265" w:rsidRDefault="00B64265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>Бағалау критерийі</w:t>
            </w:r>
          </w:p>
          <w:p w:rsidR="008E30FA" w:rsidRPr="002F2F3B" w:rsidRDefault="00B64265" w:rsidP="008E3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F2F3B" w:rsidRPr="002F2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деректерге сүйенеді:</w:t>
            </w:r>
          </w:p>
          <w:p w:rsidR="00B64265" w:rsidRPr="002F2F3B" w:rsidRDefault="002F2F3B" w:rsidP="008E30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2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-дәлелдер келтере отырып, мақала жазады.</w:t>
            </w:r>
          </w:p>
          <w:p w:rsidR="00B64265" w:rsidRPr="00CA277D" w:rsidRDefault="00B64265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 xml:space="preserve"> Жеке  жұмыс</w:t>
            </w:r>
          </w:p>
          <w:p w:rsidR="00B64265" w:rsidRPr="00CA277D" w:rsidRDefault="00B64265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>Әдісі:</w:t>
            </w:r>
            <w:r w:rsidR="003938B2">
              <w:rPr>
                <w:b/>
                <w:lang w:val="kk-KZ"/>
              </w:rPr>
              <w:t xml:space="preserve"> </w:t>
            </w:r>
            <w:r w:rsidR="00F80729">
              <w:rPr>
                <w:b/>
                <w:lang w:val="kk-KZ"/>
              </w:rPr>
              <w:t>редакциялық мақала</w:t>
            </w:r>
          </w:p>
          <w:p w:rsidR="00B64265" w:rsidRPr="00CA277D" w:rsidRDefault="00B64265" w:rsidP="00607611">
            <w:pPr>
              <w:pStyle w:val="Default"/>
              <w:rPr>
                <w:b/>
                <w:lang w:val="kk-KZ"/>
              </w:rPr>
            </w:pPr>
            <w:r w:rsidRPr="00CA277D">
              <w:rPr>
                <w:b/>
                <w:lang w:val="kk-KZ"/>
              </w:rPr>
              <w:t>Тапсырма</w:t>
            </w:r>
            <w:r>
              <w:rPr>
                <w:b/>
                <w:lang w:val="kk-KZ"/>
              </w:rPr>
              <w:t>:</w:t>
            </w:r>
            <w:r w:rsidRPr="00CA277D">
              <w:rPr>
                <w:b/>
                <w:lang w:val="kk-KZ"/>
              </w:rPr>
              <w:t xml:space="preserve"> </w:t>
            </w:r>
          </w:p>
          <w:p w:rsidR="008E30FA" w:rsidRDefault="00F80729" w:rsidP="006076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9066FC" w:rsidRPr="003938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халқы</w:t>
            </w:r>
            <w:r w:rsidR="003938B2" w:rsidRPr="003938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дүние жүзіндегі ең қозғалыстағы халықтың бірі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атты мақала жазу</w:t>
            </w:r>
          </w:p>
          <w:p w:rsidR="00B64265" w:rsidRPr="00CA277D" w:rsidRDefault="00B64265" w:rsidP="00607611">
            <w:pPr>
              <w:rPr>
                <w:b/>
                <w:sz w:val="24"/>
                <w:szCs w:val="24"/>
                <w:lang w:val="kk-KZ"/>
              </w:rPr>
            </w:pPr>
            <w:r w:rsidRPr="00CA2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Дескрипторлары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:rsidR="002F2F3B" w:rsidRPr="002F2F3B" w:rsidRDefault="002F2F3B" w:rsidP="002F2F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тарихи деректерге сүйенеді:</w:t>
            </w:r>
          </w:p>
          <w:p w:rsidR="002F2F3B" w:rsidRPr="002F2F3B" w:rsidRDefault="002F2F3B" w:rsidP="002F2F3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2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-дәлелдер келтере отырып, мақала жазады.</w:t>
            </w:r>
          </w:p>
          <w:p w:rsidR="0048696C" w:rsidRDefault="0048696C" w:rsidP="0044278B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Сабақтың оқу жетістіктерін бағалау</w:t>
            </w:r>
          </w:p>
          <w:p w:rsidR="00083A79" w:rsidRPr="00083A79" w:rsidRDefault="00B64265" w:rsidP="00083A79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083A79">
              <w:rPr>
                <w:b/>
                <w:lang w:val="kk-KZ"/>
              </w:rPr>
              <w:t xml:space="preserve"> </w:t>
            </w:r>
            <w:r w:rsidRPr="00083A79">
              <w:rPr>
                <w:rFonts w:ascii="Times New Roman" w:hAnsi="Times New Roman" w:cs="Times New Roman"/>
                <w:b/>
                <w:lang w:val="kk-KZ"/>
              </w:rPr>
              <w:t xml:space="preserve">«Нысана» </w:t>
            </w:r>
            <w:r w:rsidR="0048696C" w:rsidRPr="00083A79">
              <w:rPr>
                <w:rFonts w:ascii="Times New Roman" w:hAnsi="Times New Roman" w:cs="Times New Roman"/>
                <w:b/>
                <w:lang w:val="kk-KZ"/>
              </w:rPr>
              <w:t xml:space="preserve"> әдісі</w:t>
            </w:r>
            <w:r w:rsidR="00083A79" w:rsidRPr="00083A79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083A79" w:rsidRPr="00083A79" w:rsidRDefault="00083A79" w:rsidP="00F807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83A79">
              <w:rPr>
                <w:rFonts w:ascii="Times New Roman" w:eastAsia="Times New Roman" w:hAnsi="Times New Roman" w:cs="Times New Roman"/>
                <w:lang w:val="kk-KZ"/>
              </w:rPr>
              <w:t xml:space="preserve"> Әр оқушы өзінің нысанадағы орнын белгілейді.</w:t>
            </w:r>
            <w:r w:rsidRPr="00083A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</w:p>
          <w:p w:rsidR="00B64265" w:rsidRDefault="00B64265" w:rsidP="0044278B">
            <w:pPr>
              <w:pStyle w:val="Default"/>
              <w:rPr>
                <w:lang w:val="kk-KZ"/>
              </w:rPr>
            </w:pPr>
          </w:p>
          <w:p w:rsidR="00B64265" w:rsidRPr="00CA277D" w:rsidRDefault="00B64265" w:rsidP="00D01797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265" w:rsidRDefault="00B64265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A79" w:rsidRDefault="00083A7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A79" w:rsidRDefault="00083A7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A79" w:rsidRDefault="00083A7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A79" w:rsidRDefault="00083A7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A79" w:rsidRDefault="00083A7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A79" w:rsidRDefault="002F2F3B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A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1595" cy="1389413"/>
                  <wp:effectExtent l="19050" t="19050" r="0" b="1270"/>
                  <wp:docPr id="8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 t="4026" r="44630" b="20726"/>
                          <a:stretch/>
                        </pic:blipFill>
                        <pic:spPr bwMode="auto">
                          <a:xfrm>
                            <a:off x="0" y="0"/>
                            <a:ext cx="1190292" cy="13996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3A79" w:rsidRDefault="00083A7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A79" w:rsidRDefault="00083A7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A79" w:rsidRDefault="00083A7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A79" w:rsidRPr="00CA277D" w:rsidRDefault="00083A79" w:rsidP="00607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B5BEF" w:rsidRPr="00CA277D" w:rsidRDefault="0079251E" w:rsidP="00607611">
      <w:p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CA277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C7099C" w:rsidRPr="00CA277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   </w:t>
      </w:r>
      <w:r w:rsidRPr="00CA277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 </w:t>
      </w:r>
    </w:p>
    <w:p w:rsidR="0048696C" w:rsidRDefault="0079251E" w:rsidP="00B64265">
      <w:p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CA277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 </w:t>
      </w:r>
    </w:p>
    <w:sectPr w:rsidR="0048696C" w:rsidSect="00C7099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3C5"/>
    <w:multiLevelType w:val="hybridMultilevel"/>
    <w:tmpl w:val="44A0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856"/>
    <w:multiLevelType w:val="hybridMultilevel"/>
    <w:tmpl w:val="C0D40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0076"/>
    <w:multiLevelType w:val="hybridMultilevel"/>
    <w:tmpl w:val="8E303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775"/>
    <w:multiLevelType w:val="hybridMultilevel"/>
    <w:tmpl w:val="FB72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74D"/>
    <w:multiLevelType w:val="hybridMultilevel"/>
    <w:tmpl w:val="521A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24EE2"/>
    <w:multiLevelType w:val="hybridMultilevel"/>
    <w:tmpl w:val="0E9CB892"/>
    <w:lvl w:ilvl="0" w:tplc="69FE93D6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C2DD4"/>
    <w:multiLevelType w:val="hybridMultilevel"/>
    <w:tmpl w:val="96E8CD9E"/>
    <w:lvl w:ilvl="0" w:tplc="FCE4625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16049D"/>
    <w:multiLevelType w:val="hybridMultilevel"/>
    <w:tmpl w:val="5688FE6C"/>
    <w:lvl w:ilvl="0" w:tplc="318C3BC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20B3F2D"/>
    <w:multiLevelType w:val="hybridMultilevel"/>
    <w:tmpl w:val="44B64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B0944"/>
    <w:multiLevelType w:val="hybridMultilevel"/>
    <w:tmpl w:val="ADA2CB8C"/>
    <w:lvl w:ilvl="0" w:tplc="A2422BA4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2601F"/>
    <w:multiLevelType w:val="hybridMultilevel"/>
    <w:tmpl w:val="AB567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504D1"/>
    <w:multiLevelType w:val="hybridMultilevel"/>
    <w:tmpl w:val="01E031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CB5E16"/>
    <w:multiLevelType w:val="hybridMultilevel"/>
    <w:tmpl w:val="6BCC0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E2B1F"/>
    <w:multiLevelType w:val="hybridMultilevel"/>
    <w:tmpl w:val="3154C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86FBD"/>
    <w:multiLevelType w:val="hybridMultilevel"/>
    <w:tmpl w:val="A9303EC8"/>
    <w:lvl w:ilvl="0" w:tplc="824040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1069D"/>
    <w:multiLevelType w:val="hybridMultilevel"/>
    <w:tmpl w:val="D248A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74A88"/>
    <w:multiLevelType w:val="hybridMultilevel"/>
    <w:tmpl w:val="96E8CD9E"/>
    <w:lvl w:ilvl="0" w:tplc="FCE4625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DDA16EB"/>
    <w:multiLevelType w:val="hybridMultilevel"/>
    <w:tmpl w:val="965488F6"/>
    <w:lvl w:ilvl="0" w:tplc="06C8AB56">
      <w:start w:val="14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E0BBE"/>
    <w:multiLevelType w:val="hybridMultilevel"/>
    <w:tmpl w:val="437663F6"/>
    <w:lvl w:ilvl="0" w:tplc="6218C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061DD"/>
    <w:multiLevelType w:val="hybridMultilevel"/>
    <w:tmpl w:val="DD9AFD98"/>
    <w:lvl w:ilvl="0" w:tplc="77D6D67A">
      <w:start w:val="1"/>
      <w:numFmt w:val="decimal"/>
      <w:lvlText w:val="%1"/>
      <w:lvlJc w:val="left"/>
      <w:pPr>
        <w:ind w:left="360" w:hanging="360"/>
      </w:pPr>
      <w:rPr>
        <w:rFonts w:ascii="Arial" w:eastAsiaTheme="minorEastAsia" w:hAnsi="Arial" w:cs="Arial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F34A2"/>
    <w:multiLevelType w:val="hybridMultilevel"/>
    <w:tmpl w:val="924C0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565BD"/>
    <w:multiLevelType w:val="hybridMultilevel"/>
    <w:tmpl w:val="88AA76DA"/>
    <w:lvl w:ilvl="0" w:tplc="0750DB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D5B32"/>
    <w:multiLevelType w:val="hybridMultilevel"/>
    <w:tmpl w:val="FAA6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D453D"/>
    <w:multiLevelType w:val="hybridMultilevel"/>
    <w:tmpl w:val="D40EDF3C"/>
    <w:lvl w:ilvl="0" w:tplc="FC84DEC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8262F"/>
    <w:multiLevelType w:val="hybridMultilevel"/>
    <w:tmpl w:val="BDD656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A54C3"/>
    <w:multiLevelType w:val="hybridMultilevel"/>
    <w:tmpl w:val="C5CE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D1AFB"/>
    <w:multiLevelType w:val="hybridMultilevel"/>
    <w:tmpl w:val="525E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4D45"/>
    <w:multiLevelType w:val="hybridMultilevel"/>
    <w:tmpl w:val="F9CA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43FDC"/>
    <w:multiLevelType w:val="hybridMultilevel"/>
    <w:tmpl w:val="212045FA"/>
    <w:lvl w:ilvl="0" w:tplc="652A7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12509"/>
    <w:multiLevelType w:val="hybridMultilevel"/>
    <w:tmpl w:val="E284740C"/>
    <w:lvl w:ilvl="0" w:tplc="AC1EA678">
      <w:start w:val="1"/>
      <w:numFmt w:val="decimal"/>
      <w:lvlText w:val="%1)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62F76"/>
    <w:multiLevelType w:val="hybridMultilevel"/>
    <w:tmpl w:val="863066A6"/>
    <w:lvl w:ilvl="0" w:tplc="DB1A2D9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F0DF1"/>
    <w:multiLevelType w:val="hybridMultilevel"/>
    <w:tmpl w:val="C150B0C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E636C25"/>
    <w:multiLevelType w:val="hybridMultilevel"/>
    <w:tmpl w:val="5B9A7E44"/>
    <w:lvl w:ilvl="0" w:tplc="39B42EB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1"/>
  </w:num>
  <w:num w:numId="5">
    <w:abstractNumId w:val="31"/>
  </w:num>
  <w:num w:numId="6">
    <w:abstractNumId w:val="7"/>
  </w:num>
  <w:num w:numId="7">
    <w:abstractNumId w:val="30"/>
  </w:num>
  <w:num w:numId="8">
    <w:abstractNumId w:val="8"/>
  </w:num>
  <w:num w:numId="9">
    <w:abstractNumId w:val="10"/>
  </w:num>
  <w:num w:numId="10">
    <w:abstractNumId w:val="22"/>
  </w:num>
  <w:num w:numId="11">
    <w:abstractNumId w:val="32"/>
  </w:num>
  <w:num w:numId="12">
    <w:abstractNumId w:val="16"/>
  </w:num>
  <w:num w:numId="13">
    <w:abstractNumId w:val="4"/>
  </w:num>
  <w:num w:numId="14">
    <w:abstractNumId w:val="25"/>
  </w:num>
  <w:num w:numId="15">
    <w:abstractNumId w:val="3"/>
  </w:num>
  <w:num w:numId="16">
    <w:abstractNumId w:val="20"/>
  </w:num>
  <w:num w:numId="17">
    <w:abstractNumId w:val="13"/>
  </w:num>
  <w:num w:numId="18">
    <w:abstractNumId w:val="12"/>
  </w:num>
  <w:num w:numId="19">
    <w:abstractNumId w:val="28"/>
  </w:num>
  <w:num w:numId="20">
    <w:abstractNumId w:val="14"/>
  </w:num>
  <w:num w:numId="21">
    <w:abstractNumId w:val="6"/>
  </w:num>
  <w:num w:numId="22">
    <w:abstractNumId w:val="26"/>
  </w:num>
  <w:num w:numId="23">
    <w:abstractNumId w:val="9"/>
  </w:num>
  <w:num w:numId="24">
    <w:abstractNumId w:val="2"/>
  </w:num>
  <w:num w:numId="25">
    <w:abstractNumId w:val="1"/>
  </w:num>
  <w:num w:numId="26">
    <w:abstractNumId w:val="18"/>
  </w:num>
  <w:num w:numId="27">
    <w:abstractNumId w:val="15"/>
  </w:num>
  <w:num w:numId="28">
    <w:abstractNumId w:val="29"/>
  </w:num>
  <w:num w:numId="29">
    <w:abstractNumId w:val="0"/>
  </w:num>
  <w:num w:numId="30">
    <w:abstractNumId w:val="21"/>
  </w:num>
  <w:num w:numId="31">
    <w:abstractNumId w:val="17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42AA9"/>
    <w:rsid w:val="00000528"/>
    <w:rsid w:val="00005DB4"/>
    <w:rsid w:val="00007036"/>
    <w:rsid w:val="00007811"/>
    <w:rsid w:val="000120ED"/>
    <w:rsid w:val="0001670E"/>
    <w:rsid w:val="00020C60"/>
    <w:rsid w:val="0002139D"/>
    <w:rsid w:val="00022085"/>
    <w:rsid w:val="000252B4"/>
    <w:rsid w:val="0003622E"/>
    <w:rsid w:val="000425A0"/>
    <w:rsid w:val="00057459"/>
    <w:rsid w:val="00073672"/>
    <w:rsid w:val="00083A79"/>
    <w:rsid w:val="000869C6"/>
    <w:rsid w:val="00094BED"/>
    <w:rsid w:val="00096480"/>
    <w:rsid w:val="000A6C3F"/>
    <w:rsid w:val="000B29BF"/>
    <w:rsid w:val="000C19FE"/>
    <w:rsid w:val="000C2E2B"/>
    <w:rsid w:val="000C4951"/>
    <w:rsid w:val="000D1291"/>
    <w:rsid w:val="000D25D2"/>
    <w:rsid w:val="000D59FF"/>
    <w:rsid w:val="000D5F0F"/>
    <w:rsid w:val="000E1F2D"/>
    <w:rsid w:val="000F53E5"/>
    <w:rsid w:val="000F7100"/>
    <w:rsid w:val="0010550F"/>
    <w:rsid w:val="00114933"/>
    <w:rsid w:val="001206A6"/>
    <w:rsid w:val="00126342"/>
    <w:rsid w:val="001266AE"/>
    <w:rsid w:val="00133807"/>
    <w:rsid w:val="00133F7F"/>
    <w:rsid w:val="00142AA9"/>
    <w:rsid w:val="00145261"/>
    <w:rsid w:val="001528F4"/>
    <w:rsid w:val="00157ADC"/>
    <w:rsid w:val="00160B6D"/>
    <w:rsid w:val="0016591C"/>
    <w:rsid w:val="00170C42"/>
    <w:rsid w:val="001763E2"/>
    <w:rsid w:val="00181FCC"/>
    <w:rsid w:val="00185AC3"/>
    <w:rsid w:val="0018624D"/>
    <w:rsid w:val="00186F40"/>
    <w:rsid w:val="001A05D6"/>
    <w:rsid w:val="001A23E6"/>
    <w:rsid w:val="001B367B"/>
    <w:rsid w:val="001C4A9C"/>
    <w:rsid w:val="001C77AF"/>
    <w:rsid w:val="001D4A6F"/>
    <w:rsid w:val="001E1D7E"/>
    <w:rsid w:val="001E6301"/>
    <w:rsid w:val="00201F9D"/>
    <w:rsid w:val="002052AB"/>
    <w:rsid w:val="0021625C"/>
    <w:rsid w:val="00222799"/>
    <w:rsid w:val="00224B17"/>
    <w:rsid w:val="00233041"/>
    <w:rsid w:val="00237B50"/>
    <w:rsid w:val="00240E2B"/>
    <w:rsid w:val="002441E8"/>
    <w:rsid w:val="00244800"/>
    <w:rsid w:val="00250EC1"/>
    <w:rsid w:val="00253344"/>
    <w:rsid w:val="00272B4F"/>
    <w:rsid w:val="00273F9A"/>
    <w:rsid w:val="0027491C"/>
    <w:rsid w:val="00276EE7"/>
    <w:rsid w:val="002821AB"/>
    <w:rsid w:val="002836DF"/>
    <w:rsid w:val="0028763D"/>
    <w:rsid w:val="00291C4A"/>
    <w:rsid w:val="0029756B"/>
    <w:rsid w:val="002A1B82"/>
    <w:rsid w:val="002A7DEF"/>
    <w:rsid w:val="002B7682"/>
    <w:rsid w:val="002C7EB1"/>
    <w:rsid w:val="002F2F3B"/>
    <w:rsid w:val="002F6A45"/>
    <w:rsid w:val="00300440"/>
    <w:rsid w:val="003008D0"/>
    <w:rsid w:val="003012E0"/>
    <w:rsid w:val="003039DE"/>
    <w:rsid w:val="00314636"/>
    <w:rsid w:val="00315CB0"/>
    <w:rsid w:val="00316275"/>
    <w:rsid w:val="003213D2"/>
    <w:rsid w:val="003269C4"/>
    <w:rsid w:val="00327EAE"/>
    <w:rsid w:val="00334F36"/>
    <w:rsid w:val="00341026"/>
    <w:rsid w:val="00345D9B"/>
    <w:rsid w:val="00350EA8"/>
    <w:rsid w:val="003626CF"/>
    <w:rsid w:val="003631AE"/>
    <w:rsid w:val="003722EC"/>
    <w:rsid w:val="00373237"/>
    <w:rsid w:val="0037399B"/>
    <w:rsid w:val="003806DA"/>
    <w:rsid w:val="0038163D"/>
    <w:rsid w:val="003853C9"/>
    <w:rsid w:val="00385CD1"/>
    <w:rsid w:val="003938B2"/>
    <w:rsid w:val="003962D5"/>
    <w:rsid w:val="003A2F2A"/>
    <w:rsid w:val="003B2577"/>
    <w:rsid w:val="003B5EA4"/>
    <w:rsid w:val="003C69D1"/>
    <w:rsid w:val="003D2F33"/>
    <w:rsid w:val="003E276F"/>
    <w:rsid w:val="003E45B7"/>
    <w:rsid w:val="003E7A5D"/>
    <w:rsid w:val="003F4D72"/>
    <w:rsid w:val="0040014E"/>
    <w:rsid w:val="004162C5"/>
    <w:rsid w:val="004172DF"/>
    <w:rsid w:val="00420BD4"/>
    <w:rsid w:val="00425722"/>
    <w:rsid w:val="004264D4"/>
    <w:rsid w:val="00426D0D"/>
    <w:rsid w:val="00434343"/>
    <w:rsid w:val="0043669F"/>
    <w:rsid w:val="00440E11"/>
    <w:rsid w:val="0044278B"/>
    <w:rsid w:val="00443AF3"/>
    <w:rsid w:val="004612C3"/>
    <w:rsid w:val="00472213"/>
    <w:rsid w:val="0047441E"/>
    <w:rsid w:val="00475702"/>
    <w:rsid w:val="00482B2B"/>
    <w:rsid w:val="0048306F"/>
    <w:rsid w:val="004845DB"/>
    <w:rsid w:val="00486012"/>
    <w:rsid w:val="0048696C"/>
    <w:rsid w:val="00486CCA"/>
    <w:rsid w:val="004872D6"/>
    <w:rsid w:val="004942AC"/>
    <w:rsid w:val="00497BB8"/>
    <w:rsid w:val="004A16DE"/>
    <w:rsid w:val="004A3473"/>
    <w:rsid w:val="004B2282"/>
    <w:rsid w:val="004C64A0"/>
    <w:rsid w:val="004D552F"/>
    <w:rsid w:val="004D58D5"/>
    <w:rsid w:val="004D7E52"/>
    <w:rsid w:val="004E0E84"/>
    <w:rsid w:val="004E1393"/>
    <w:rsid w:val="004E37D7"/>
    <w:rsid w:val="004E6B47"/>
    <w:rsid w:val="004F371F"/>
    <w:rsid w:val="004F49F3"/>
    <w:rsid w:val="005015DD"/>
    <w:rsid w:val="00502481"/>
    <w:rsid w:val="00513504"/>
    <w:rsid w:val="00516C6A"/>
    <w:rsid w:val="005214F8"/>
    <w:rsid w:val="0053172F"/>
    <w:rsid w:val="0053746C"/>
    <w:rsid w:val="00540032"/>
    <w:rsid w:val="00546F70"/>
    <w:rsid w:val="00552014"/>
    <w:rsid w:val="005536C3"/>
    <w:rsid w:val="0055628F"/>
    <w:rsid w:val="00557E2B"/>
    <w:rsid w:val="005865C4"/>
    <w:rsid w:val="00590461"/>
    <w:rsid w:val="00590F9D"/>
    <w:rsid w:val="00591386"/>
    <w:rsid w:val="00597DB7"/>
    <w:rsid w:val="005A0A41"/>
    <w:rsid w:val="005A392C"/>
    <w:rsid w:val="005A455F"/>
    <w:rsid w:val="005A56BC"/>
    <w:rsid w:val="005C00DD"/>
    <w:rsid w:val="005C2459"/>
    <w:rsid w:val="005C4144"/>
    <w:rsid w:val="005D3880"/>
    <w:rsid w:val="005D3C43"/>
    <w:rsid w:val="005E2EA1"/>
    <w:rsid w:val="005E2F3C"/>
    <w:rsid w:val="005F62B2"/>
    <w:rsid w:val="005F7897"/>
    <w:rsid w:val="005F7B2F"/>
    <w:rsid w:val="00607611"/>
    <w:rsid w:val="00610F08"/>
    <w:rsid w:val="006152D8"/>
    <w:rsid w:val="00620E7C"/>
    <w:rsid w:val="006255F7"/>
    <w:rsid w:val="00635100"/>
    <w:rsid w:val="0063695C"/>
    <w:rsid w:val="0064445D"/>
    <w:rsid w:val="00647F72"/>
    <w:rsid w:val="00657DC1"/>
    <w:rsid w:val="006658A3"/>
    <w:rsid w:val="00674570"/>
    <w:rsid w:val="00675573"/>
    <w:rsid w:val="006755C9"/>
    <w:rsid w:val="00680467"/>
    <w:rsid w:val="0068134F"/>
    <w:rsid w:val="0069479A"/>
    <w:rsid w:val="00694A64"/>
    <w:rsid w:val="00694B5A"/>
    <w:rsid w:val="00694F62"/>
    <w:rsid w:val="00695465"/>
    <w:rsid w:val="006A2EB0"/>
    <w:rsid w:val="006A2F2E"/>
    <w:rsid w:val="006A3EE6"/>
    <w:rsid w:val="006A4C11"/>
    <w:rsid w:val="006B171D"/>
    <w:rsid w:val="006B2591"/>
    <w:rsid w:val="006B47D4"/>
    <w:rsid w:val="006B538A"/>
    <w:rsid w:val="006D0780"/>
    <w:rsid w:val="006D2DB4"/>
    <w:rsid w:val="006D5955"/>
    <w:rsid w:val="006E2092"/>
    <w:rsid w:val="006F3BF0"/>
    <w:rsid w:val="00717D98"/>
    <w:rsid w:val="00731F80"/>
    <w:rsid w:val="00734140"/>
    <w:rsid w:val="00734A94"/>
    <w:rsid w:val="00744B1A"/>
    <w:rsid w:val="00746D70"/>
    <w:rsid w:val="00750C9E"/>
    <w:rsid w:val="00751AB9"/>
    <w:rsid w:val="00763267"/>
    <w:rsid w:val="00763E6E"/>
    <w:rsid w:val="007734C6"/>
    <w:rsid w:val="00775D72"/>
    <w:rsid w:val="0077620C"/>
    <w:rsid w:val="00777140"/>
    <w:rsid w:val="0078199C"/>
    <w:rsid w:val="007839D8"/>
    <w:rsid w:val="00784BC3"/>
    <w:rsid w:val="0079251E"/>
    <w:rsid w:val="007968CD"/>
    <w:rsid w:val="00796DA1"/>
    <w:rsid w:val="007A20CC"/>
    <w:rsid w:val="007A52C7"/>
    <w:rsid w:val="007B17FE"/>
    <w:rsid w:val="007B3D3F"/>
    <w:rsid w:val="007C0CF6"/>
    <w:rsid w:val="007D2885"/>
    <w:rsid w:val="007D4D26"/>
    <w:rsid w:val="007D5516"/>
    <w:rsid w:val="007D686F"/>
    <w:rsid w:val="007E37E6"/>
    <w:rsid w:val="007E4671"/>
    <w:rsid w:val="007F3E64"/>
    <w:rsid w:val="007F4E99"/>
    <w:rsid w:val="00803EE2"/>
    <w:rsid w:val="00812043"/>
    <w:rsid w:val="008245E9"/>
    <w:rsid w:val="00831EE5"/>
    <w:rsid w:val="00844D47"/>
    <w:rsid w:val="00846E73"/>
    <w:rsid w:val="00847DF4"/>
    <w:rsid w:val="00860EB4"/>
    <w:rsid w:val="00861825"/>
    <w:rsid w:val="00863A9F"/>
    <w:rsid w:val="00881F1D"/>
    <w:rsid w:val="008837E7"/>
    <w:rsid w:val="00891839"/>
    <w:rsid w:val="008946A9"/>
    <w:rsid w:val="008C3F36"/>
    <w:rsid w:val="008D11B1"/>
    <w:rsid w:val="008D20DA"/>
    <w:rsid w:val="008D5EDB"/>
    <w:rsid w:val="008E2969"/>
    <w:rsid w:val="008E30FA"/>
    <w:rsid w:val="008E63E2"/>
    <w:rsid w:val="008F49A5"/>
    <w:rsid w:val="00901B2D"/>
    <w:rsid w:val="00903348"/>
    <w:rsid w:val="009066FC"/>
    <w:rsid w:val="00915501"/>
    <w:rsid w:val="009248C9"/>
    <w:rsid w:val="00924FB2"/>
    <w:rsid w:val="00925067"/>
    <w:rsid w:val="00927FAC"/>
    <w:rsid w:val="00931557"/>
    <w:rsid w:val="0094220E"/>
    <w:rsid w:val="00944AFB"/>
    <w:rsid w:val="00945FED"/>
    <w:rsid w:val="009462EE"/>
    <w:rsid w:val="00950B84"/>
    <w:rsid w:val="0095293A"/>
    <w:rsid w:val="009600A4"/>
    <w:rsid w:val="00963A12"/>
    <w:rsid w:val="0097020C"/>
    <w:rsid w:val="009723F5"/>
    <w:rsid w:val="00985CDF"/>
    <w:rsid w:val="00991BFD"/>
    <w:rsid w:val="00995FC8"/>
    <w:rsid w:val="00996DCB"/>
    <w:rsid w:val="009A319A"/>
    <w:rsid w:val="009A332A"/>
    <w:rsid w:val="009A5339"/>
    <w:rsid w:val="009B5BEF"/>
    <w:rsid w:val="009B5CF2"/>
    <w:rsid w:val="009C140D"/>
    <w:rsid w:val="009C534B"/>
    <w:rsid w:val="009C59E3"/>
    <w:rsid w:val="009C7956"/>
    <w:rsid w:val="009E32BB"/>
    <w:rsid w:val="009E4B6A"/>
    <w:rsid w:val="009E6530"/>
    <w:rsid w:val="00A03706"/>
    <w:rsid w:val="00A07A71"/>
    <w:rsid w:val="00A17D55"/>
    <w:rsid w:val="00A306AD"/>
    <w:rsid w:val="00A35E01"/>
    <w:rsid w:val="00A3684B"/>
    <w:rsid w:val="00A4652F"/>
    <w:rsid w:val="00A465CB"/>
    <w:rsid w:val="00A475D7"/>
    <w:rsid w:val="00A53111"/>
    <w:rsid w:val="00A62843"/>
    <w:rsid w:val="00A6338B"/>
    <w:rsid w:val="00A709F5"/>
    <w:rsid w:val="00A74B20"/>
    <w:rsid w:val="00A877C7"/>
    <w:rsid w:val="00A931E6"/>
    <w:rsid w:val="00A938B9"/>
    <w:rsid w:val="00A95DA0"/>
    <w:rsid w:val="00AA238F"/>
    <w:rsid w:val="00AA411A"/>
    <w:rsid w:val="00AA52F9"/>
    <w:rsid w:val="00AA74F3"/>
    <w:rsid w:val="00AB3117"/>
    <w:rsid w:val="00AB3DCA"/>
    <w:rsid w:val="00AC025D"/>
    <w:rsid w:val="00AC2DD3"/>
    <w:rsid w:val="00AC4BFC"/>
    <w:rsid w:val="00AD2AFE"/>
    <w:rsid w:val="00AD2B4D"/>
    <w:rsid w:val="00AD354E"/>
    <w:rsid w:val="00AF0006"/>
    <w:rsid w:val="00AF283B"/>
    <w:rsid w:val="00B03BCB"/>
    <w:rsid w:val="00B045E2"/>
    <w:rsid w:val="00B04E38"/>
    <w:rsid w:val="00B22066"/>
    <w:rsid w:val="00B22373"/>
    <w:rsid w:val="00B316D3"/>
    <w:rsid w:val="00B42F4D"/>
    <w:rsid w:val="00B440F3"/>
    <w:rsid w:val="00B4442F"/>
    <w:rsid w:val="00B56D08"/>
    <w:rsid w:val="00B64265"/>
    <w:rsid w:val="00B81079"/>
    <w:rsid w:val="00B8515F"/>
    <w:rsid w:val="00B91A19"/>
    <w:rsid w:val="00B9242B"/>
    <w:rsid w:val="00B95711"/>
    <w:rsid w:val="00B9775D"/>
    <w:rsid w:val="00BB52D6"/>
    <w:rsid w:val="00BC3EEA"/>
    <w:rsid w:val="00BC7B87"/>
    <w:rsid w:val="00BD1317"/>
    <w:rsid w:val="00BE40C1"/>
    <w:rsid w:val="00BE72AB"/>
    <w:rsid w:val="00BF125E"/>
    <w:rsid w:val="00BF2A17"/>
    <w:rsid w:val="00C0237A"/>
    <w:rsid w:val="00C049B4"/>
    <w:rsid w:val="00C05668"/>
    <w:rsid w:val="00C07756"/>
    <w:rsid w:val="00C10D33"/>
    <w:rsid w:val="00C158BA"/>
    <w:rsid w:val="00C2791A"/>
    <w:rsid w:val="00C51122"/>
    <w:rsid w:val="00C56F82"/>
    <w:rsid w:val="00C63073"/>
    <w:rsid w:val="00C64B3A"/>
    <w:rsid w:val="00C7099C"/>
    <w:rsid w:val="00C70DC1"/>
    <w:rsid w:val="00C77CC6"/>
    <w:rsid w:val="00C80432"/>
    <w:rsid w:val="00C8124D"/>
    <w:rsid w:val="00CA0D78"/>
    <w:rsid w:val="00CA277D"/>
    <w:rsid w:val="00CA403A"/>
    <w:rsid w:val="00CB453E"/>
    <w:rsid w:val="00CD2417"/>
    <w:rsid w:val="00CD4A61"/>
    <w:rsid w:val="00CE12A2"/>
    <w:rsid w:val="00CE139D"/>
    <w:rsid w:val="00CE64CF"/>
    <w:rsid w:val="00CE692D"/>
    <w:rsid w:val="00CF23DE"/>
    <w:rsid w:val="00CF3E18"/>
    <w:rsid w:val="00D01797"/>
    <w:rsid w:val="00D14150"/>
    <w:rsid w:val="00D14A7C"/>
    <w:rsid w:val="00D15D4E"/>
    <w:rsid w:val="00D22C92"/>
    <w:rsid w:val="00D2536D"/>
    <w:rsid w:val="00D26130"/>
    <w:rsid w:val="00D26F31"/>
    <w:rsid w:val="00D35E8C"/>
    <w:rsid w:val="00D4114C"/>
    <w:rsid w:val="00D4208A"/>
    <w:rsid w:val="00D46C3F"/>
    <w:rsid w:val="00D522A0"/>
    <w:rsid w:val="00D73E17"/>
    <w:rsid w:val="00D8098C"/>
    <w:rsid w:val="00D8499D"/>
    <w:rsid w:val="00D9196C"/>
    <w:rsid w:val="00D9709F"/>
    <w:rsid w:val="00DA3677"/>
    <w:rsid w:val="00DA5F2A"/>
    <w:rsid w:val="00DA6889"/>
    <w:rsid w:val="00DA7810"/>
    <w:rsid w:val="00DC223A"/>
    <w:rsid w:val="00DC7AC1"/>
    <w:rsid w:val="00DD0549"/>
    <w:rsid w:val="00DD3DE4"/>
    <w:rsid w:val="00DD54A8"/>
    <w:rsid w:val="00DF0947"/>
    <w:rsid w:val="00E023E9"/>
    <w:rsid w:val="00E03852"/>
    <w:rsid w:val="00E16AC7"/>
    <w:rsid w:val="00E264D7"/>
    <w:rsid w:val="00E279EE"/>
    <w:rsid w:val="00E3543E"/>
    <w:rsid w:val="00E37D55"/>
    <w:rsid w:val="00E47DEA"/>
    <w:rsid w:val="00E56B28"/>
    <w:rsid w:val="00E61B07"/>
    <w:rsid w:val="00E664EB"/>
    <w:rsid w:val="00E6799C"/>
    <w:rsid w:val="00E8289A"/>
    <w:rsid w:val="00E85CC6"/>
    <w:rsid w:val="00E946F6"/>
    <w:rsid w:val="00E96D4E"/>
    <w:rsid w:val="00EC0BD4"/>
    <w:rsid w:val="00EC3A84"/>
    <w:rsid w:val="00EC4F5A"/>
    <w:rsid w:val="00EC6422"/>
    <w:rsid w:val="00ED3418"/>
    <w:rsid w:val="00ED5E30"/>
    <w:rsid w:val="00F061BC"/>
    <w:rsid w:val="00F06968"/>
    <w:rsid w:val="00F1350B"/>
    <w:rsid w:val="00F158F5"/>
    <w:rsid w:val="00F26C50"/>
    <w:rsid w:val="00F31B44"/>
    <w:rsid w:val="00F32A64"/>
    <w:rsid w:val="00F33EC3"/>
    <w:rsid w:val="00F37F21"/>
    <w:rsid w:val="00F47065"/>
    <w:rsid w:val="00F571A5"/>
    <w:rsid w:val="00F57C66"/>
    <w:rsid w:val="00F707C2"/>
    <w:rsid w:val="00F7159B"/>
    <w:rsid w:val="00F80729"/>
    <w:rsid w:val="00F83FA4"/>
    <w:rsid w:val="00F87FCB"/>
    <w:rsid w:val="00FA126F"/>
    <w:rsid w:val="00FA189F"/>
    <w:rsid w:val="00FA7EFE"/>
    <w:rsid w:val="00FB3338"/>
    <w:rsid w:val="00FC0305"/>
    <w:rsid w:val="00FC1994"/>
    <w:rsid w:val="00FD16AB"/>
    <w:rsid w:val="00FD3DC5"/>
    <w:rsid w:val="00FD46E1"/>
    <w:rsid w:val="00FE217A"/>
    <w:rsid w:val="00FE4617"/>
    <w:rsid w:val="00FE5A74"/>
    <w:rsid w:val="00FF2902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5"/>
  </w:style>
  <w:style w:type="paragraph" w:styleId="3">
    <w:name w:val="heading 3"/>
    <w:basedOn w:val="a"/>
    <w:link w:val="30"/>
    <w:uiPriority w:val="9"/>
    <w:qFormat/>
    <w:rsid w:val="002448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AA9"/>
  </w:style>
  <w:style w:type="paragraph" w:styleId="a4">
    <w:name w:val="List Paragraph"/>
    <w:basedOn w:val="a"/>
    <w:uiPriority w:val="34"/>
    <w:qFormat/>
    <w:rsid w:val="00142AA9"/>
    <w:pPr>
      <w:ind w:left="720"/>
      <w:contextualSpacing/>
    </w:pPr>
  </w:style>
  <w:style w:type="table" w:styleId="a5">
    <w:name w:val="Table Grid"/>
    <w:basedOn w:val="a1"/>
    <w:uiPriority w:val="59"/>
    <w:rsid w:val="00142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162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29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902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3669F"/>
    <w:rPr>
      <w:color w:val="0000FF"/>
      <w:u w:val="single"/>
    </w:rPr>
  </w:style>
  <w:style w:type="character" w:customStyle="1" w:styleId="butback">
    <w:name w:val="butback"/>
    <w:basedOn w:val="a0"/>
    <w:rsid w:val="008D11B1"/>
  </w:style>
  <w:style w:type="character" w:customStyle="1" w:styleId="submenu-table">
    <w:name w:val="submenu-table"/>
    <w:basedOn w:val="a0"/>
    <w:rsid w:val="008D11B1"/>
  </w:style>
  <w:style w:type="character" w:customStyle="1" w:styleId="30">
    <w:name w:val="Заголовок 3 Знак"/>
    <w:basedOn w:val="a0"/>
    <w:link w:val="3"/>
    <w:uiPriority w:val="9"/>
    <w:rsid w:val="00244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0334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vertitle">
    <w:name w:val="Cover title"/>
    <w:rsid w:val="00903348"/>
    <w:rPr>
      <w:rFonts w:ascii="Arial" w:eastAsia="Times New Roman" w:hAnsi="Arial" w:cs="Times New Roman"/>
      <w:b/>
      <w:sz w:val="32"/>
      <w:szCs w:val="32"/>
      <w:lang w:val="en-GB" w:eastAsia="en-US"/>
    </w:rPr>
  </w:style>
  <w:style w:type="character" w:customStyle="1" w:styleId="fontstyle01">
    <w:name w:val="fontstyle01"/>
    <w:basedOn w:val="a0"/>
    <w:rsid w:val="00EC6422"/>
    <w:rPr>
      <w:rFonts w:ascii="SegoeUI" w:hAnsi="SegoeUI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F20BA-11AD-4894-9A7F-70D8916C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2018-10-02T17:30:00Z</cp:lastPrinted>
  <dcterms:created xsi:type="dcterms:W3CDTF">2018-02-21T23:55:00Z</dcterms:created>
  <dcterms:modified xsi:type="dcterms:W3CDTF">2018-10-02T18:23:00Z</dcterms:modified>
</cp:coreProperties>
</file>