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4CF" w:rsidRDefault="006D74CF" w:rsidP="006D74C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D74CF">
        <w:rPr>
          <w:rFonts w:ascii="Times New Roman" w:hAnsi="Times New Roman" w:cs="Times New Roman"/>
          <w:b/>
          <w:i/>
          <w:sz w:val="40"/>
          <w:szCs w:val="40"/>
        </w:rPr>
        <w:t>Каталог поездов Германии</w:t>
      </w:r>
    </w:p>
    <w:p w:rsidR="006D74CF" w:rsidRDefault="006D74CF" w:rsidP="006D74CF">
      <w:r>
        <w:fldChar w:fldCharType="begin"/>
      </w:r>
      <w:r>
        <w:instrText xml:space="preserve"> INCLUDEPICTURE "https://lh3.googleusercontent.com/proxy/owZLRPYASX9cGQiwmLjot94_FYNS0arIS5DeuY0Egt5Twfp3oDx_XT9-2XZCk714SBGt-2sknK86wgplAsDqp8u8Y-WEkmfovrYiIcACK__M_w" \* MERGEFORMATINET </w:instrText>
      </w:r>
      <w:r>
        <w:fldChar w:fldCharType="separate"/>
      </w:r>
      <w:r w:rsidR="00FE10C5">
        <w:fldChar w:fldCharType="begin"/>
      </w:r>
      <w:r w:rsidR="00FE10C5">
        <w:instrText xml:space="preserve"> </w:instrText>
      </w:r>
      <w:r w:rsidR="00FE10C5">
        <w:instrText>INCLUDEPICTURE  "https://lh3.googleusercontent.com/proxy/owZLRPYASX9cGQiwmLjot94_FYNS0arIS5DeuY0Egt5Twfp3oDx_XT9-2XZCk714SBGt-2sknK86wgplAsDqp8u8Y-WEkmfovrYiIcACK__M_w" \* MERGEFORMATINET</w:instrText>
      </w:r>
      <w:r w:rsidR="00FE10C5">
        <w:instrText xml:space="preserve"> </w:instrText>
      </w:r>
      <w:r w:rsidR="00FE10C5">
        <w:fldChar w:fldCharType="separate"/>
      </w:r>
      <w:r w:rsidR="00FE10C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&quot;ICE поез германии фото&quot;" style="width:462.75pt;height:357pt">
            <v:imagedata r:id="rId5" r:href="rId6"/>
          </v:shape>
        </w:pict>
      </w:r>
      <w:r w:rsidR="00FE10C5">
        <w:fldChar w:fldCharType="end"/>
      </w:r>
      <w:r>
        <w:fldChar w:fldCharType="end"/>
      </w:r>
    </w:p>
    <w:p w:rsidR="006D74CF" w:rsidRPr="006D74CF" w:rsidRDefault="006D74CF" w:rsidP="006D74CF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6"/>
          <w:szCs w:val="26"/>
        </w:rPr>
      </w:pPr>
      <w:proofErr w:type="spellStart"/>
      <w:r w:rsidRPr="006D74CF">
        <w:rPr>
          <w:b/>
          <w:bCs/>
          <w:sz w:val="26"/>
          <w:szCs w:val="26"/>
        </w:rPr>
        <w:t>Intercity-Express</w:t>
      </w:r>
      <w:proofErr w:type="spellEnd"/>
      <w:r w:rsidRPr="006D74CF">
        <w:rPr>
          <w:sz w:val="26"/>
          <w:szCs w:val="26"/>
        </w:rPr>
        <w:t> (</w:t>
      </w:r>
      <w:hyperlink r:id="rId7" w:tooltip="Английский язык" w:history="1">
        <w:r w:rsidRPr="006D74CF">
          <w:rPr>
            <w:rStyle w:val="a4"/>
            <w:color w:val="auto"/>
            <w:sz w:val="26"/>
            <w:szCs w:val="26"/>
            <w:u w:val="none"/>
          </w:rPr>
          <w:t>англ.</w:t>
        </w:r>
      </w:hyperlink>
      <w:r w:rsidRPr="006D74CF">
        <w:rPr>
          <w:sz w:val="26"/>
          <w:szCs w:val="26"/>
        </w:rPr>
        <w:t> </w:t>
      </w:r>
      <w:r w:rsidRPr="006D74CF">
        <w:rPr>
          <w:i/>
          <w:iCs/>
          <w:sz w:val="26"/>
          <w:szCs w:val="26"/>
        </w:rPr>
        <w:t>«Междугородный экспресс»</w:t>
      </w:r>
      <w:r w:rsidRPr="006D74CF">
        <w:rPr>
          <w:sz w:val="26"/>
          <w:szCs w:val="26"/>
        </w:rPr>
        <w:t>, также известен под сокращением </w:t>
      </w:r>
      <w:r w:rsidRPr="006D74CF">
        <w:rPr>
          <w:b/>
          <w:bCs/>
          <w:sz w:val="26"/>
          <w:szCs w:val="26"/>
        </w:rPr>
        <w:t>ICE</w:t>
      </w:r>
      <w:r w:rsidRPr="006D74CF">
        <w:rPr>
          <w:sz w:val="26"/>
          <w:szCs w:val="26"/>
        </w:rPr>
        <w:t>) — сеть </w:t>
      </w:r>
      <w:hyperlink r:id="rId8" w:tooltip="Скоростной поезд" w:history="1">
        <w:r w:rsidRPr="006D74CF">
          <w:rPr>
            <w:rStyle w:val="a4"/>
            <w:color w:val="auto"/>
            <w:sz w:val="26"/>
            <w:szCs w:val="26"/>
            <w:u w:val="none"/>
          </w:rPr>
          <w:t>высокоскоростных поездов</w:t>
        </w:r>
      </w:hyperlink>
      <w:r w:rsidRPr="006D74CF">
        <w:rPr>
          <w:sz w:val="26"/>
          <w:szCs w:val="26"/>
        </w:rPr>
        <w:t>, в основном распространённая в </w:t>
      </w:r>
      <w:hyperlink r:id="rId9" w:tooltip="Германия" w:history="1">
        <w:r w:rsidRPr="006D74CF">
          <w:rPr>
            <w:rStyle w:val="a4"/>
            <w:color w:val="auto"/>
            <w:sz w:val="26"/>
            <w:szCs w:val="26"/>
            <w:u w:val="none"/>
          </w:rPr>
          <w:t>Германии</w:t>
        </w:r>
      </w:hyperlink>
      <w:r w:rsidRPr="006D74CF">
        <w:rPr>
          <w:sz w:val="26"/>
          <w:szCs w:val="26"/>
        </w:rPr>
        <w:t>, разработанная компанией </w:t>
      </w:r>
      <w:hyperlink r:id="rId10" w:tooltip="Deutsche Bahn" w:history="1">
        <w:r w:rsidRPr="006D74CF">
          <w:rPr>
            <w:rStyle w:val="a4"/>
            <w:color w:val="auto"/>
            <w:sz w:val="26"/>
            <w:szCs w:val="26"/>
            <w:u w:val="none"/>
          </w:rPr>
          <w:t xml:space="preserve">Deutsche </w:t>
        </w:r>
        <w:proofErr w:type="spellStart"/>
        <w:r w:rsidRPr="006D74CF">
          <w:rPr>
            <w:rStyle w:val="a4"/>
            <w:color w:val="auto"/>
            <w:sz w:val="26"/>
            <w:szCs w:val="26"/>
            <w:u w:val="none"/>
          </w:rPr>
          <w:t>Bahn</w:t>
        </w:r>
        <w:proofErr w:type="spellEnd"/>
      </w:hyperlink>
      <w:r w:rsidRPr="006D74CF">
        <w:rPr>
          <w:sz w:val="26"/>
          <w:szCs w:val="26"/>
        </w:rPr>
        <w:t>. Максимальная скорость поездов ICE на специально выстроенных для них участках железнодорожной сети составляет 330 </w:t>
      </w:r>
      <w:hyperlink r:id="rId11" w:tooltip="Км/ч" w:history="1">
        <w:r w:rsidRPr="006D74CF">
          <w:rPr>
            <w:rStyle w:val="a4"/>
            <w:color w:val="auto"/>
            <w:sz w:val="26"/>
            <w:szCs w:val="26"/>
            <w:u w:val="none"/>
          </w:rPr>
          <w:t>км/ч</w:t>
        </w:r>
      </w:hyperlink>
      <w:r w:rsidRPr="006D74CF">
        <w:rPr>
          <w:sz w:val="26"/>
          <w:szCs w:val="26"/>
        </w:rPr>
        <w:t>. На стандартных участках сети скорость ICE составляет в среднем 160 км/ч. Длина участков, на которых ICE может развивать скорость больше 230 км/ч, составляет 1300 км.</w:t>
      </w:r>
    </w:p>
    <w:p w:rsidR="006D74CF" w:rsidRPr="006D74CF" w:rsidRDefault="006D74CF" w:rsidP="006D74CF">
      <w:pPr>
        <w:pStyle w:val="a3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6"/>
          <w:szCs w:val="26"/>
        </w:rPr>
      </w:pPr>
      <w:r w:rsidRPr="006D74CF">
        <w:rPr>
          <w:sz w:val="26"/>
          <w:szCs w:val="26"/>
        </w:rPr>
        <w:t>ICE является основным типом поездов на дальних направлениях, предоставляемых Немецкими железными дорогами (</w:t>
      </w:r>
      <w:hyperlink r:id="rId12" w:tooltip="Deutsche Bahn" w:history="1">
        <w:r w:rsidRPr="006D74CF">
          <w:rPr>
            <w:rStyle w:val="a4"/>
            <w:color w:val="auto"/>
            <w:sz w:val="26"/>
            <w:szCs w:val="26"/>
            <w:u w:val="none"/>
          </w:rPr>
          <w:t xml:space="preserve">Deutsche </w:t>
        </w:r>
        <w:proofErr w:type="spellStart"/>
        <w:r w:rsidRPr="006D74CF">
          <w:rPr>
            <w:rStyle w:val="a4"/>
            <w:color w:val="auto"/>
            <w:sz w:val="26"/>
            <w:szCs w:val="26"/>
            <w:u w:val="none"/>
          </w:rPr>
          <w:t>Bahn</w:t>
        </w:r>
        <w:proofErr w:type="spellEnd"/>
      </w:hyperlink>
      <w:r w:rsidRPr="006D74CF">
        <w:rPr>
          <w:sz w:val="26"/>
          <w:szCs w:val="26"/>
        </w:rPr>
        <w:t>). Они обеспечивают как максимальную </w:t>
      </w:r>
      <w:hyperlink r:id="rId13" w:tooltip="Скорость" w:history="1">
        <w:r w:rsidRPr="006D74CF">
          <w:rPr>
            <w:rStyle w:val="a4"/>
            <w:color w:val="auto"/>
            <w:sz w:val="26"/>
            <w:szCs w:val="26"/>
            <w:u w:val="none"/>
          </w:rPr>
          <w:t>скорость</w:t>
        </w:r>
      </w:hyperlink>
      <w:r w:rsidRPr="006D74CF">
        <w:rPr>
          <w:sz w:val="26"/>
          <w:szCs w:val="26"/>
        </w:rPr>
        <w:t>, так и максимальный комфорт перемещения. Эти поезда поставляются также и в </w:t>
      </w:r>
      <w:hyperlink r:id="rId14" w:tooltip="Россия" w:history="1">
        <w:r w:rsidRPr="006D74CF">
          <w:rPr>
            <w:rStyle w:val="a4"/>
            <w:color w:val="auto"/>
            <w:sz w:val="26"/>
            <w:szCs w:val="26"/>
            <w:u w:val="none"/>
          </w:rPr>
          <w:t>Россию</w:t>
        </w:r>
      </w:hyperlink>
      <w:r w:rsidRPr="006D74CF">
        <w:rPr>
          <w:sz w:val="26"/>
          <w:szCs w:val="26"/>
        </w:rPr>
        <w:t> для использования на скоростных линиях </w:t>
      </w:r>
      <w:hyperlink r:id="rId15" w:tooltip="Москва" w:history="1">
        <w:r w:rsidRPr="006D74CF">
          <w:rPr>
            <w:rStyle w:val="a4"/>
            <w:color w:val="auto"/>
            <w:sz w:val="26"/>
            <w:szCs w:val="26"/>
            <w:u w:val="none"/>
          </w:rPr>
          <w:t>Москва</w:t>
        </w:r>
      </w:hyperlink>
      <w:r w:rsidRPr="006D74CF">
        <w:rPr>
          <w:sz w:val="26"/>
          <w:szCs w:val="26"/>
        </w:rPr>
        <w:t> — </w:t>
      </w:r>
      <w:hyperlink r:id="rId16" w:tooltip="Санкт-Петербург" w:history="1">
        <w:r w:rsidRPr="006D74CF">
          <w:rPr>
            <w:rStyle w:val="a4"/>
            <w:color w:val="auto"/>
            <w:sz w:val="26"/>
            <w:szCs w:val="26"/>
            <w:u w:val="none"/>
          </w:rPr>
          <w:t>Санкт-Петербург</w:t>
        </w:r>
      </w:hyperlink>
      <w:r w:rsidRPr="006D74CF">
        <w:rPr>
          <w:sz w:val="26"/>
          <w:szCs w:val="26"/>
        </w:rPr>
        <w:t>. Также используются на направлении </w:t>
      </w:r>
      <w:hyperlink r:id="rId17" w:tooltip="Москва" w:history="1">
        <w:r w:rsidRPr="006D74CF">
          <w:rPr>
            <w:rStyle w:val="a4"/>
            <w:color w:val="auto"/>
            <w:sz w:val="26"/>
            <w:szCs w:val="26"/>
            <w:u w:val="none"/>
          </w:rPr>
          <w:t>Москва</w:t>
        </w:r>
      </w:hyperlink>
      <w:r w:rsidRPr="006D74CF">
        <w:rPr>
          <w:sz w:val="26"/>
          <w:szCs w:val="26"/>
        </w:rPr>
        <w:t> — </w:t>
      </w:r>
      <w:hyperlink r:id="rId18" w:tooltip="Нижний Новгород" w:history="1">
        <w:r w:rsidRPr="006D74CF">
          <w:rPr>
            <w:rStyle w:val="a4"/>
            <w:color w:val="auto"/>
            <w:sz w:val="26"/>
            <w:szCs w:val="26"/>
            <w:u w:val="none"/>
          </w:rPr>
          <w:t>Нижний Новгород</w:t>
        </w:r>
      </w:hyperlink>
      <w:r w:rsidRPr="006D74CF">
        <w:rPr>
          <w:sz w:val="26"/>
          <w:szCs w:val="26"/>
        </w:rPr>
        <w:t> (с 2015 по 2018 года не использовались).</w:t>
      </w:r>
    </w:p>
    <w:p w:rsidR="006D74CF" w:rsidRDefault="006D74CF" w:rsidP="006D74CF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B579A1" w:rsidRDefault="00B579A1" w:rsidP="006D74CF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17ED5">
        <w:rPr>
          <w:noProof/>
          <w:lang w:eastAsia="ru-RU"/>
        </w:rPr>
        <w:lastRenderedPageBreak/>
        <w:drawing>
          <wp:inline distT="0" distB="0" distL="0" distR="0">
            <wp:extent cx="5972175" cy="483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A1" w:rsidRDefault="00B579A1" w:rsidP="00B579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79A1" w:rsidRDefault="00B579A1" w:rsidP="00B579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Поезда </w:t>
      </w:r>
      <w:proofErr w:type="spellStart"/>
      <w:r w:rsidRPr="00B579A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Intercity</w:t>
      </w:r>
      <w:proofErr w:type="spellEnd"/>
      <w:r w:rsidRPr="00B579A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(IC)</w:t>
      </w:r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поезда, которые перемещаются быстрее, чем региональные поезда в Германии. Поезда IC достигают максимальной скорости 200 км/ч и классифицируются сразу после высокоскоростных поездов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Intercity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Express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(ICE). Поезда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Intercity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(IC) работают исключительно внутри Германии.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Эти поезда</w:t>
      </w:r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эксплуатируются немецкой национальной железнодорожной компанией Deutsche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Bahn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(DB). IC курсируют по основным маршрутам с большой частотой.</w:t>
      </w:r>
    </w:p>
    <w:p w:rsidR="00B579A1" w:rsidRDefault="00B579A1" w:rsidP="00B579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79A1" w:rsidRDefault="00B579A1" w:rsidP="00B579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79A1" w:rsidRDefault="00B579A1" w:rsidP="00B579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79A1" w:rsidRDefault="00B579A1" w:rsidP="00B579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ED5">
        <w:rPr>
          <w:noProof/>
          <w:lang w:eastAsia="ru-RU"/>
        </w:rPr>
        <w:lastRenderedPageBreak/>
        <w:drawing>
          <wp:inline distT="0" distB="0" distL="0" distR="0" wp14:anchorId="6CE9F599" wp14:editId="667FDF32">
            <wp:extent cx="5991225" cy="4953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18" cy="49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A1" w:rsidRDefault="00B579A1" w:rsidP="00B579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579A1" w:rsidRDefault="00B579A1" w:rsidP="00B579A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Поезда </w:t>
      </w:r>
      <w:proofErr w:type="spellStart"/>
      <w:r w:rsidRPr="00B579A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Eurocity</w:t>
      </w:r>
      <w:proofErr w:type="spellEnd"/>
      <w:r w:rsidRPr="00B579A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(EC)</w:t>
      </w:r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поезда, которые перемещаются быстрее, чем региональные поезда в Германии. Поезда EC достигают максимальной скорости 200 км/ч и классифицируются сразу после высокоскоростных поездов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Intercity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Express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(ICE). Поезда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Eurocity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(EC) работают внутри Германии, 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обслуживают и соседние страны. И те, и другие эксплуатируются немецкой национальной железнодорожной компанией Deutsche </w:t>
      </w:r>
      <w:proofErr w:type="spellStart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>Bahn</w:t>
      </w:r>
      <w:proofErr w:type="spellEnd"/>
      <w:r w:rsidRPr="00B57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(DB). EC курсируют по основным маршрутам с большой частотой.</w:t>
      </w:r>
    </w:p>
    <w:p w:rsidR="004F224B" w:rsidRDefault="004F224B" w:rsidP="004F22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24B" w:rsidRDefault="004F224B" w:rsidP="004F22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24B" w:rsidRDefault="004F224B" w:rsidP="004F22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F224B" w:rsidRDefault="004F224B" w:rsidP="006E15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lastRenderedPageBreak/>
        <w:fldChar w:fldCharType="begin"/>
      </w:r>
      <w:r>
        <w:instrText xml:space="preserve"> INCLUDEPICTURE "https://s4.travelask.ru/system/images/files/000/180/726/wysiwyg/maxresdefault_(1).jpg?1486486861" \* MERGEFORMATINET </w:instrText>
      </w:r>
      <w:r>
        <w:fldChar w:fldCharType="separate"/>
      </w:r>
      <w:r w:rsidR="00FE10C5">
        <w:fldChar w:fldCharType="begin"/>
      </w:r>
      <w:r w:rsidR="00FE10C5">
        <w:instrText xml:space="preserve"> </w:instrText>
      </w:r>
      <w:r w:rsidR="00FE10C5">
        <w:instrText>INCLUDEPICT</w:instrText>
      </w:r>
      <w:r w:rsidR="00FE10C5">
        <w:instrText>URE  "https://s4.travelask.ru/system/images/files/000/180/726/wysiwyg/maxresdefault_(1).jpg?1486486861" \* MERGEFORMATINET</w:instrText>
      </w:r>
      <w:r w:rsidR="00FE10C5">
        <w:instrText xml:space="preserve"> </w:instrText>
      </w:r>
      <w:r w:rsidR="00FE10C5">
        <w:fldChar w:fldCharType="separate"/>
      </w:r>
      <w:r w:rsidR="00FE10C5">
        <w:pict>
          <v:shape id="_x0000_i1026" type="#_x0000_t75" style="width:475.5pt;height:287.25pt">
            <v:imagedata r:id="rId21" r:href="rId22"/>
          </v:shape>
        </w:pict>
      </w:r>
      <w:r w:rsidR="00FE10C5">
        <w:fldChar w:fldCharType="end"/>
      </w:r>
      <w:r>
        <w:fldChar w:fldCharType="end"/>
      </w:r>
    </w:p>
    <w:p w:rsidR="004F224B" w:rsidRPr="006E1522" w:rsidRDefault="004F224B" w:rsidP="00FE10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E1522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CNL (</w:t>
      </w:r>
      <w:proofErr w:type="spellStart"/>
      <w:r w:rsidRPr="006E1522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CityNightLine</w:t>
      </w:r>
      <w:proofErr w:type="spellEnd"/>
      <w:r w:rsidRPr="006E1522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)</w:t>
      </w:r>
      <w:r w:rsidRPr="006E15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спальные ночные поезда, в большинстве своем международные</w:t>
      </w:r>
    </w:p>
    <w:p w:rsidR="006E1522" w:rsidRPr="006E1522" w:rsidRDefault="006E1522" w:rsidP="00FE10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E152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Подходят для тех путешественников, которые не желают тратить драгоценное дневное время на созерцание мелькающих пейзажей из окна поезда. Кстати, лежачие места предоставлены только в этой категории поездов.</w:t>
      </w:r>
    </w:p>
    <w:p w:rsidR="006E1522" w:rsidRPr="006E1522" w:rsidRDefault="006E1522" w:rsidP="006E1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E152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поездах этой категории есть три вида вагонов:</w:t>
      </w:r>
    </w:p>
    <w:p w:rsidR="006E1522" w:rsidRPr="006E1522" w:rsidRDefault="006E1522" w:rsidP="006E1522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E152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Вагон с сидячими местами. Отсек рассчитан на шесть мест (три кресла с одной стороны и столько же с другой). И тут есть интересный момент. Если нет соседей в отсеке, то кресла можно использовать как лежачие места. Во всех вагонах есть умывальники и туалеты.</w:t>
      </w:r>
    </w:p>
    <w:p w:rsidR="006E1522" w:rsidRPr="006E1522" w:rsidRDefault="006E1522" w:rsidP="006E1522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E152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Плацкартный вагон. Возможны варианты размещения по шесть и четыре человека. В вагонах хорошо отлажено кондиционирование, есть умывальники и туалеты. При желании может быть сформировано мужское, женское или купе для семьи и компании.</w:t>
      </w:r>
    </w:p>
    <w:p w:rsidR="006E1522" w:rsidRPr="006E1522" w:rsidRDefault="006E1522" w:rsidP="006E1522">
      <w:pPr>
        <w:numPr>
          <w:ilvl w:val="1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E152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Спальный вагон. Это самый комфортный вариант размещения. Есть два варианта размещения: эконом и люкс. В первом варианте предоставлен двухэтажный отсек, в котором есть туалетный столик с умывальником. Во втором варианте в отсеке есть еще и туалет. Пассажиру предоставляется постельное белье, гигиенические принадлежности. Завтрак включен в стоимость поездки.</w:t>
      </w:r>
    </w:p>
    <w:p w:rsidR="006E1522" w:rsidRDefault="006E1522" w:rsidP="006E15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152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</w:p>
    <w:p w:rsidR="00FE10C5" w:rsidRPr="006E1522" w:rsidRDefault="00FE10C5" w:rsidP="006E15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Pr="00FE10C5" w:rsidRDefault="00FE10C5" w:rsidP="00FE10C5">
      <w:pPr>
        <w:tabs>
          <w:tab w:val="left" w:pos="3795"/>
        </w:tabs>
        <w:spacing w:line="36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lastRenderedPageBreak/>
        <w:fldChar w:fldCharType="begin"/>
      </w:r>
      <w:r>
        <w:instrText xml:space="preserve"> INCLUDEPICTURE "https://lh3.googleusercontent.com/proxy/x9GiSeZu4sIoJ3huZHiSu0JGvSrVqkVwxR8Gr2Ps8eyonxQBzlrZI811u8wkNrk0AtiagQr4g4c6LqpCk6ABJL5c493DCQMtIhbnDFJA5jb4alme_nAFy1ah3yWyno4" \* MERGEFORMATINET </w:instrText>
      </w:r>
      <w:r>
        <w:fldChar w:fldCharType="separate"/>
      </w:r>
      <w:r>
        <w:pict>
          <v:shape id="_x0000_i1027" type="#_x0000_t75" alt="Картинки по запросу &quot;re поезд германии фото&quot;" style="width:445.5pt;height:306.75pt">
            <v:imagedata r:id="rId23" r:href="rId24"/>
          </v:shape>
        </w:pict>
      </w:r>
      <w:r>
        <w:fldChar w:fldCharType="end"/>
      </w:r>
    </w:p>
    <w:p w:rsidR="00FE10C5" w:rsidRDefault="00FE10C5" w:rsidP="00FE10C5">
      <w:pPr>
        <w:spacing w:line="360" w:lineRule="auto"/>
        <w:ind w:firstLine="709"/>
        <w:jc w:val="both"/>
      </w:pP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1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Региональные экспрессы </w:t>
      </w:r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en-US"/>
        </w:rPr>
        <w:t>RE</w:t>
      </w:r>
      <w:r w:rsidRPr="00FE1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некоторые станции могут и пропустить. Такие поезда имеют больше вагонов, ходят реже, но зато позволяют относительно недорого перемещаться на довольно большие расстояния в пределах одной земли. Пересаживаясь с поезда на поезд региональными экспрессами можно добраться до любого города Германии. Правда, времени это может занять довольно много.</w:t>
      </w: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Default="00FE10C5" w:rsidP="00FE10C5">
      <w:pPr>
        <w:tabs>
          <w:tab w:val="left" w:pos="-993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10C5" w:rsidRPr="00FE10C5" w:rsidRDefault="00FE10C5" w:rsidP="00FE10C5">
      <w:pPr>
        <w:tabs>
          <w:tab w:val="left" w:pos="-993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080FFC">
        <w:rPr>
          <w:noProof/>
          <w:lang w:eastAsia="ru-RU"/>
        </w:rPr>
        <w:lastRenderedPageBreak/>
        <w:drawing>
          <wp:inline distT="0" distB="0" distL="0" distR="0" wp14:anchorId="58CDD562" wp14:editId="6B7FFA40">
            <wp:extent cx="5562600" cy="4097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61" cy="409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10C5" w:rsidRPr="00FE10C5" w:rsidRDefault="00FE10C5" w:rsidP="00FE10C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S  </w:t>
      </w:r>
      <w:proofErr w:type="gramStart"/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(</w:t>
      </w:r>
      <w:proofErr w:type="gramEnd"/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</w:rPr>
        <w:t>S-</w:t>
      </w:r>
      <w:proofErr w:type="spellStart"/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</w:rPr>
        <w:t>Bahn</w:t>
      </w:r>
      <w:proofErr w:type="spellEnd"/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    </w:t>
      </w:r>
      <w:proofErr w:type="spellStart"/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</w:rPr>
        <w:t>Stadtbahn</w:t>
      </w:r>
      <w:proofErr w:type="spellEnd"/>
      <w:r w:rsidRPr="00FE10C5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FE1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10C5">
        <w:rPr>
          <w:rFonts w:ascii="Times New Roman" w:hAnsi="Times New Roman" w:cs="Times New Roman"/>
          <w:sz w:val="28"/>
          <w:szCs w:val="28"/>
        </w:rPr>
        <w:t xml:space="preserve">    -      пригородный     поезд.    Маршрут     всегда начинается    или    проходит     через    крупный   город   и   является   частью   сети     таких     линий.      Часто   используется для внутригородских поездок, дополняя или заменяя метро.</w:t>
      </w:r>
    </w:p>
    <w:p w:rsidR="00FE10C5" w:rsidRPr="00FE10C5" w:rsidRDefault="00FE10C5" w:rsidP="00FE10C5">
      <w:pPr>
        <w:tabs>
          <w:tab w:val="left" w:pos="-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1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Внутри небольших городов или между небольшими станциями курсируют ярко-красные </w:t>
      </w:r>
      <w:r w:rsidRPr="00FE10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FE10C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FE10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Bahn</w:t>
      </w:r>
      <w:proofErr w:type="spellEnd"/>
      <w:r w:rsidRPr="00FE10C5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небольшие поезда, из 3-4 вагонов, которые в рабочие дни ходят каждые 20-30 минут и часто выполняют функции метро или скоростного трамвая. Останавливаются они обычно на всех станциях, которые есть на пути.</w:t>
      </w:r>
    </w:p>
    <w:p w:rsidR="00FE10C5" w:rsidRPr="00B579A1" w:rsidRDefault="00FE10C5" w:rsidP="00B579A1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FE10C5" w:rsidRPr="00B5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C3002"/>
    <w:multiLevelType w:val="multilevel"/>
    <w:tmpl w:val="039E3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140EC1"/>
    <w:multiLevelType w:val="multilevel"/>
    <w:tmpl w:val="593C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709"/>
    <w:rsid w:val="004C6E70"/>
    <w:rsid w:val="004F224B"/>
    <w:rsid w:val="006D74CF"/>
    <w:rsid w:val="006E1522"/>
    <w:rsid w:val="00A42709"/>
    <w:rsid w:val="00B579A1"/>
    <w:rsid w:val="00FE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B734A-B06A-481A-A3B2-376FEEF2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D74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9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A%D0%BE%D1%80%D0%BE%D1%81%D1%82%D0%BD%D0%BE%D0%B9_%D0%BF%D0%BE%D0%B5%D0%B7%D0%B4" TargetMode="External"/><Relationship Id="rId13" Type="http://schemas.openxmlformats.org/officeDocument/2006/relationships/hyperlink" Target="https://ru.wikipedia.org/wiki/%D0%A1%D0%BA%D0%BE%D1%80%D0%BE%D1%81%D1%82%D1%8C" TargetMode="External"/><Relationship Id="rId18" Type="http://schemas.openxmlformats.org/officeDocument/2006/relationships/hyperlink" Target="https://ru.wikipedia.org/wiki/%D0%9D%D0%B8%D0%B6%D0%BD%D0%B8%D0%B9_%D0%9D%D0%BE%D0%B2%D0%B3%D0%BE%D1%80%D0%BE%D0%B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12" Type="http://schemas.openxmlformats.org/officeDocument/2006/relationships/hyperlink" Target="https://ru.wikipedia.org/wiki/Deutsche_Bahn" TargetMode="External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0%D0%BD%D0%BA%D1%82-%D0%9F%D0%B5%D1%82%D0%B5%D1%80%D0%B1%D1%83%D1%80%D0%B3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https://lh3.googleusercontent.com/proxy/owZLRPYASX9cGQiwmLjot94_FYNS0arIS5DeuY0Egt5Twfp3oDx_XT9-2XZCk714SBGt-2sknK86wgplAsDqp8u8Y-WEkmfovrYiIcACK__M_w" TargetMode="External"/><Relationship Id="rId11" Type="http://schemas.openxmlformats.org/officeDocument/2006/relationships/hyperlink" Target="https://ru.wikipedia.org/wiki/%D0%9A%D0%BC/%D1%87" TargetMode="External"/><Relationship Id="rId24" Type="http://schemas.openxmlformats.org/officeDocument/2006/relationships/image" Target="https://lh3.googleusercontent.com/proxy/x9GiSeZu4sIoJ3huZHiSu0JGvSrVqkVwxR8Gr2Ps8eyonxQBzlrZI811u8wkNrk0AtiagQr4g4c6LqpCk6ABJL5c493DCQMtIhbnDFJA5jb4alme_nAFy1ah3yWyno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C%D0%BE%D1%81%D0%BA%D0%B2%D0%B0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ru.wikipedia.org/wiki/Deutsche_Bahn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5%D1%80%D0%BC%D0%B0%D0%BD%D0%B8%D1%8F" TargetMode="External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image" Target="https://s4.travelask.ru/system/images/files/000/180/726/wysiwyg/maxresdefault_(1).jpg?148648686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2020-03-09T16:59:00Z</dcterms:created>
  <dcterms:modified xsi:type="dcterms:W3CDTF">2020-03-22T07:42:00Z</dcterms:modified>
</cp:coreProperties>
</file>