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6D" w:rsidRDefault="008C7796" w:rsidP="00F27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4F9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2736D">
        <w:rPr>
          <w:rFonts w:ascii="Times New Roman" w:hAnsi="Times New Roman" w:cs="Times New Roman"/>
          <w:b/>
          <w:sz w:val="28"/>
          <w:szCs w:val="28"/>
          <w:lang w:val="kk-KZ"/>
        </w:rPr>
        <w:t>алендарно-тематическое планирование</w:t>
      </w:r>
    </w:p>
    <w:p w:rsidR="00F2736D" w:rsidRDefault="00695D43" w:rsidP="00F27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4F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предмет</w:t>
      </w:r>
      <w:r w:rsidR="00154F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54F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Естествознание  5 класс</w:t>
      </w:r>
      <w:r w:rsidR="00F273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F2736D" w:rsidRDefault="00F2736D" w:rsidP="00695D4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135C" w:rsidRPr="00F2736D" w:rsidRDefault="00F2736D" w:rsidP="00695D43">
      <w:pPr>
        <w:jc w:val="center"/>
        <w:rPr>
          <w:rFonts w:ascii="Times New Roman" w:eastAsia="MS Minngs" w:hAnsi="Times New Roman" w:cs="Times New Roman"/>
          <w:sz w:val="24"/>
          <w:szCs w:val="24"/>
          <w:lang w:val="kk-KZ"/>
        </w:rPr>
      </w:pPr>
      <w:r w:rsidRPr="00F2736D">
        <w:rPr>
          <w:rFonts w:ascii="Times New Roman" w:hAnsi="Times New Roman" w:cs="Times New Roman"/>
          <w:sz w:val="28"/>
          <w:szCs w:val="28"/>
          <w:lang w:val="kk-KZ"/>
        </w:rPr>
        <w:t>2 раза в неделю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2736D">
        <w:rPr>
          <w:rFonts w:ascii="Times New Roman" w:hAnsi="Times New Roman" w:cs="Times New Roman"/>
          <w:sz w:val="28"/>
          <w:szCs w:val="28"/>
          <w:lang w:val="kk-KZ"/>
        </w:rPr>
        <w:t xml:space="preserve"> 68 часов в год     </w:t>
      </w:r>
      <w:r w:rsidRPr="00F2736D">
        <w:rPr>
          <w:rFonts w:ascii="Times New Roman" w:eastAsia="MS Minngs" w:hAnsi="Times New Roman" w:cs="Times New Roman"/>
          <w:sz w:val="24"/>
          <w:szCs w:val="24"/>
          <w:lang w:val="kk-KZ"/>
        </w:rPr>
        <w:t xml:space="preserve">                     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5"/>
        <w:gridCol w:w="2406"/>
        <w:gridCol w:w="6942"/>
        <w:gridCol w:w="1705"/>
        <w:gridCol w:w="1388"/>
      </w:tblGrid>
      <w:tr w:rsidR="0001033C" w:rsidRPr="00695D43" w:rsidTr="0001033C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695D43" w:rsidRDefault="0001033C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41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41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41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долгосрочного плана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Темы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8C7796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154F95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Default="0001033C" w:rsidP="00675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  <w:proofErr w:type="gramStart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33C" w:rsidRPr="0067555D" w:rsidRDefault="0001033C" w:rsidP="0028364F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науки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ч)</w:t>
            </w:r>
          </w:p>
          <w:p w:rsidR="0001033C" w:rsidRPr="00154F95" w:rsidRDefault="0001033C" w:rsidP="00413A99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  четверть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8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Роль науки</w:t>
            </w:r>
          </w:p>
          <w:p w:rsidR="0001033C" w:rsidRPr="00154F95" w:rsidRDefault="0001033C" w:rsidP="0014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Вопрос исследования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5.1.1.1 – определять функции науки как вида человеческой деятельности</w:t>
            </w:r>
          </w:p>
          <w:p w:rsidR="0001033C" w:rsidRPr="00154F95" w:rsidRDefault="0001033C" w:rsidP="00596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5.1.2.1 – формулировать вопрос исследования и предположения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01033C" w:rsidRPr="00154F95" w:rsidRDefault="0001033C" w:rsidP="00675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05.09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33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исследования</w:t>
            </w:r>
          </w:p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5.1.3.1 – </w:t>
            </w:r>
            <w:r w:rsidRPr="0015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составлять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исследования</w:t>
            </w:r>
          </w:p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5.1.3.2 – сформулировать правила техники безопасности при проведении исследования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07.09</w:t>
            </w:r>
          </w:p>
        </w:tc>
      </w:tr>
      <w:tr w:rsidR="0001033C" w:rsidRPr="00695D43" w:rsidTr="0001033C">
        <w:trPr>
          <w:trHeight w:val="6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Сбор и запись данных</w:t>
            </w:r>
          </w:p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5.1.4.1 – определять параметры объектов в единицах измерений</w:t>
            </w:r>
          </w:p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5.1.4.2 – фиксировать данные наблюдений и измерений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12.09</w:t>
            </w:r>
          </w:p>
        </w:tc>
      </w:tr>
      <w:tr w:rsidR="0001033C" w:rsidRPr="00695D43" w:rsidTr="0001033C">
        <w:trPr>
          <w:trHeight w:val="8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Анализ данных</w:t>
            </w:r>
          </w:p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Вывод и обсуждение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5.1.5.1–  вычислять среднее арифметическое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значение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повторных измерениях и выявлять тенденции</w:t>
            </w:r>
          </w:p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5.1.6.1 – формулировать вывод по вопросу исследования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14.09</w:t>
            </w:r>
          </w:p>
        </w:tc>
      </w:tr>
      <w:tr w:rsidR="0001033C" w:rsidRPr="00695D43" w:rsidTr="0001033C">
        <w:trPr>
          <w:gridAfter w:val="4"/>
          <w:wAfter w:w="12441" w:type="dxa"/>
          <w:trHeight w:val="28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33C" w:rsidRDefault="0001033C" w:rsidP="00675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gramEnd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Вселенная. Земля. Человек </w:t>
            </w:r>
          </w:p>
          <w:p w:rsidR="0001033C" w:rsidRPr="00154F95" w:rsidRDefault="0001033C" w:rsidP="00675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(11 ч)</w:t>
            </w:r>
          </w:p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5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15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акро- и микромир</w:t>
            </w:r>
          </w:p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5.2.1.1 – различать и приводить примеры объектов макро- и микромира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19.09</w:t>
            </w:r>
          </w:p>
        </w:tc>
      </w:tr>
      <w:tr w:rsidR="0001033C" w:rsidRPr="00695D43" w:rsidTr="0001033C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Происхождение планеты Земля</w:t>
            </w:r>
          </w:p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Строение и состав Земли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5.2.2.1 – объяснять происхождение планеты Земля</w:t>
            </w:r>
          </w:p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5.2.2.2 – называть строение и состав Земли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21.09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Сферы Земли и их составляющие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5.2.3.1– характеризовать сферы Земли и их составляющие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26.09</w:t>
            </w:r>
          </w:p>
        </w:tc>
      </w:tr>
      <w:tr w:rsidR="0001033C" w:rsidRPr="00695D43" w:rsidTr="0001033C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Возникновение жизни на Земле</w:t>
            </w: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01033C" w:rsidRPr="00154F95" w:rsidRDefault="0001033C" w:rsidP="005967A0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5.2.4.1 – описывать возникновение жизни на Земле</w:t>
            </w:r>
          </w:p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28.09</w:t>
            </w:r>
          </w:p>
        </w:tc>
      </w:tr>
      <w:tr w:rsidR="0001033C" w:rsidRPr="00695D43" w:rsidTr="0001033C">
        <w:trPr>
          <w:trHeight w:val="2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3445A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Условия существования жизни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Del="00664192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5.2.4.2 – определять условия существования жизни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03.10</w:t>
            </w:r>
          </w:p>
        </w:tc>
      </w:tr>
      <w:tr w:rsidR="0001033C" w:rsidRPr="00695D43" w:rsidTr="0001033C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План местности. Условные</w:t>
            </w:r>
          </w:p>
          <w:p w:rsidR="0001033C" w:rsidRPr="00154F95" w:rsidRDefault="0001033C" w:rsidP="005967A0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5.2.5.1 – объяснять понятия «план» и «условные знаки»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C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C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05.10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5967A0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5.2.5.2 – читать планы местности, используя условные знаки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1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5967A0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Съёмка местности. Правила оформления планов</w:t>
            </w: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5.2.5.3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осуществлять съемку местности по одному из способов (глазомерная, полярная, маршрутная)</w:t>
            </w:r>
          </w:p>
          <w:p w:rsidR="0001033C" w:rsidRPr="00154F95" w:rsidRDefault="0001033C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5.2.5.4 –  составлять простые планы местности в соответствии с правилами оформления планов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10.10</w:t>
            </w:r>
          </w:p>
        </w:tc>
      </w:tr>
      <w:tr w:rsidR="0001033C" w:rsidRPr="00695D43" w:rsidTr="0001033C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История освоения и изучения материков и частей света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5.2.6.1 – характеризовать историю освоения и изучения материков и частей света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12.10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История изучения океанов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5.2.6.2 – характеризовать историю изучения океанов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Расовый состав населения мира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5.2.7.1 – определять расовый состав населения мира и регионы распространения основных рас и межрасовых групп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19.10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Формирование расовых признаков. Равенство рас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5.2.7.2 – объяснить факторы формирования расовых признаков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01033C" w:rsidRPr="00154F95" w:rsidRDefault="0001033C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24.10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5.2.7.3 – доказывать равенство рас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26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Суммативное оценивание за четверть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26.10</w:t>
            </w:r>
          </w:p>
        </w:tc>
      </w:tr>
      <w:tr w:rsidR="0001033C" w:rsidRPr="00695D43" w:rsidTr="0001033C">
        <w:trPr>
          <w:trHeight w:val="24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675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 A Вещества и материалы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 ч)</w:t>
            </w:r>
          </w:p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–я четверть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Диффузия в жидкостях и газах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5.3.1.1 – объяснять  распространение частиц  в жидкостях и газах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07.11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Структура твердых, жидких и газообразных веществ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5.3.1.2 – объяснять структуру твердых, жидких и газообразных веществ </w:t>
            </w:r>
            <w:r w:rsidRPr="00154F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теории частиц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09.11</w:t>
            </w: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14.11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Свойства вещества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5.3.1.3 – описывать  свойства вещества:  текучесть,  плотность,  тепл</w:t>
            </w:r>
            <w:proofErr w:type="gramStart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электропроводность,  ковкость  и пластичность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16.11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6755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5.3.1.4 – различать физические и химические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явления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21.11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5.3.2.1 – различать чистые вещества и смеси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23.11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Виды смесей и способы их разделения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5.3.2.2 – описывать виды смесей и предлагать способы их разделения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28.11</w:t>
            </w:r>
          </w:p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30.11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5.3.2.3 – готовить растворы с определенным составом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05.12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6755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5.3.2.4 – вычислять массовую долю растворенного вещества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07.12</w:t>
            </w: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12.12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6755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5.3.2.5 – классифицировать вещества по растворимости, металлы и неметаллы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14.12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67555D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Образование веществ в природе. Искусственные вещества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5.3.3.1 – приводить примеры образования некоторых веществ в природе и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веществ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получен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ных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искусственным путем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19.12</w:t>
            </w:r>
          </w:p>
        </w:tc>
      </w:tr>
      <w:tr w:rsidR="0001033C" w:rsidRPr="00695D43" w:rsidTr="0001033C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675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Выделение веществ из смеси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5.3.3.2 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объяснять выделение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в лабораторных условиях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75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21.12</w:t>
            </w:r>
          </w:p>
          <w:p w:rsidR="0001033C" w:rsidRPr="0067555D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26.12</w:t>
            </w:r>
          </w:p>
        </w:tc>
      </w:tr>
      <w:tr w:rsidR="0001033C" w:rsidRPr="00695D43" w:rsidTr="0001033C">
        <w:trPr>
          <w:trHeight w:val="284"/>
        </w:trPr>
        <w:tc>
          <w:tcPr>
            <w:tcW w:w="1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Суммативное оценивание за четверть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75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28.12</w:t>
            </w: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3-я  четверть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33C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Default="0001033C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5.3</w:t>
            </w:r>
            <w:proofErr w:type="gramStart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gramEnd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Процессы в живой и неживой природе</w:t>
            </w:r>
          </w:p>
          <w:p w:rsidR="0001033C" w:rsidRPr="00154F95" w:rsidRDefault="0001033C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1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561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5.4.1.1 – называть процессы, происходящие в неживой природе (круговорот веществ в природе, выветривание, горообразование, климатические процессы)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Style w:val="A64"/>
                <w:rFonts w:ascii="Times New Roman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Горообразование. Выветривание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Style w:val="A64"/>
                <w:rFonts w:ascii="Times New Roman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Климатические процессы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Причины и последствия процессов, происходящих в неживой природе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5.4.1.2 – объяснять причины и последствия процессов, происходящих в неживой природе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5.4.2.1 – описывать свойства живых организмов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Уровни организации живых организмов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5.4.2.2 – описывать уровни организации живых организмов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Микроскопические исследования живых организмов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– п</w:t>
            </w:r>
            <w:proofErr w:type="spellStart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работы с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икроскопом</w:t>
            </w:r>
            <w:proofErr w:type="spellEnd"/>
          </w:p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временные микропрепараты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5.4.2.5 – объяснять процесс фотосинтеза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Пигменты фотосинтеза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наличие различных пигментов у растений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Необходимые условия для фотосинтеза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– и</w:t>
            </w:r>
            <w:proofErr w:type="spellStart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сследовать</w:t>
            </w:r>
            <w:proofErr w:type="spellEnd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условия для протекания фотосинтеза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561366" w:rsidRDefault="0001033C" w:rsidP="00561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61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  <w:proofErr w:type="gramStart"/>
            <w:r w:rsidRPr="00561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136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gramEnd"/>
          </w:p>
          <w:p w:rsidR="0001033C" w:rsidRDefault="0001033C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Энергия и движение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33C" w:rsidRPr="00154F95" w:rsidRDefault="0001033C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Виды энергии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5.5.1.1–  различать виды энергии</w:t>
            </w:r>
            <w:r w:rsidRPr="00154F95" w:rsidDel="00CD0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Температура и тепловая энергия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температуру и тепловую энергию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Тепловое расширение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температуру с помощью термометра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Теплоизоляция зданий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– </w:t>
            </w:r>
            <w:r w:rsidRPr="00154F9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объяснять использование практических методов тепловой изоляции в зданиях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тепловое расширение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3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Превращение энергии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взаимопревращения энергии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Движение в неживой и живой природе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5.5.2.1 – приводить примеры и объяснять значение движения в живой и неживой природе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Скелет и движение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5.5.2.2. –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исследовать особенности различных видов скелетов животных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 xml:space="preserve">Причины движения тел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5.5.2.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.– определять причин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141"/>
        </w:trPr>
        <w:tc>
          <w:tcPr>
            <w:tcW w:w="1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Суммативное оценивание за четверть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75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67555D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 четверть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Раздел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5.4 A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</w:t>
            </w:r>
            <w:proofErr w:type="spellStart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кология</w:t>
            </w:r>
            <w:proofErr w:type="spellEnd"/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устойчивое развитие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5.6.1.1 – определять компоненты экосистемы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tabs>
                <w:tab w:val="left" w:pos="233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Виды экосистем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5.6.1.2 –  классифицировать виды экосистем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Факторы среды и их влияние на экосистемы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5.6.1.3 – объяснять влияние экологических факторов на функционирование экосистем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BA1A69">
            <w:pPr>
              <w:tabs>
                <w:tab w:val="left" w:pos="233"/>
              </w:tabs>
              <w:spacing w:after="0" w:line="240" w:lineRule="auto"/>
              <w:ind w:left="720" w:hanging="7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 xml:space="preserve">Естественные и искусственные </w:t>
            </w: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lastRenderedPageBreak/>
              <w:t>экосистемы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5.6.1.4 – сравнивать естественные и искусственные экосистемы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5.6.2.1– классифицировать организмы по царствам живой природы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Одноклеточные организмы и их роль в экосистеме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5.6.2.2 – характеризовать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одноклеточные и многоклеточные организмы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Многоклеточные организмы и их роль в экосистеме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Экологические проблемы Республики Казахстан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5.6.3.1 – называть экологические проблемы РК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5.6.3.2 –  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сследовать</w:t>
            </w:r>
            <w:proofErr w:type="spellEnd"/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 своего региона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Красная Книга Республики Казахстан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5.6.3.3– определять значение Красной книги Республики Казахстан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67555D" w:rsidRDefault="0001033C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5.4 B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54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меняющие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1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154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Открытия, меняющие мир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5.7.1.1 – приводить  примеры научных открытий, изменивших мир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33C" w:rsidRPr="00154F95" w:rsidRDefault="0001033C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 будущего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предлагать идеи для будущих исследований в науке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154F95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033C" w:rsidRPr="00695D43" w:rsidTr="0001033C">
        <w:trPr>
          <w:trHeight w:val="284"/>
        </w:trPr>
        <w:tc>
          <w:tcPr>
            <w:tcW w:w="126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C" w:rsidRPr="00154F95" w:rsidRDefault="0001033C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Суммативное оценивание за четверть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755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3C" w:rsidRPr="0067555D" w:rsidRDefault="0001033C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B0458" w:rsidRDefault="00EB0458"/>
    <w:tbl>
      <w:tblPr>
        <w:tblW w:w="0" w:type="auto"/>
        <w:tblInd w:w="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5"/>
      </w:tblGrid>
      <w:tr w:rsidR="00EB0458" w:rsidTr="00EB0458">
        <w:trPr>
          <w:trHeight w:val="100"/>
        </w:trPr>
        <w:tc>
          <w:tcPr>
            <w:tcW w:w="1005" w:type="dxa"/>
          </w:tcPr>
          <w:p w:rsidR="00EB0458" w:rsidRDefault="00EB0458"/>
        </w:tc>
      </w:tr>
    </w:tbl>
    <w:p w:rsidR="0023445A" w:rsidRDefault="0023445A"/>
    <w:p w:rsidR="00695D43" w:rsidRPr="00695D43" w:rsidRDefault="00695D43"/>
    <w:sectPr w:rsidR="00695D43" w:rsidRPr="00695D43" w:rsidSect="00695D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DC7"/>
    <w:multiLevelType w:val="hybridMultilevel"/>
    <w:tmpl w:val="A5B6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3"/>
    <w:rsid w:val="0001033C"/>
    <w:rsid w:val="000B7A20"/>
    <w:rsid w:val="00143799"/>
    <w:rsid w:val="00154F95"/>
    <w:rsid w:val="001E4AC5"/>
    <w:rsid w:val="0023445A"/>
    <w:rsid w:val="00270081"/>
    <w:rsid w:val="0028364F"/>
    <w:rsid w:val="003331B3"/>
    <w:rsid w:val="003E1B47"/>
    <w:rsid w:val="00413A99"/>
    <w:rsid w:val="00561366"/>
    <w:rsid w:val="005967A0"/>
    <w:rsid w:val="0067555D"/>
    <w:rsid w:val="00695D43"/>
    <w:rsid w:val="0071135C"/>
    <w:rsid w:val="007C2215"/>
    <w:rsid w:val="008C7796"/>
    <w:rsid w:val="00950908"/>
    <w:rsid w:val="009D64EB"/>
    <w:rsid w:val="00A54794"/>
    <w:rsid w:val="00B07DC7"/>
    <w:rsid w:val="00BA0E90"/>
    <w:rsid w:val="00BA1A69"/>
    <w:rsid w:val="00BC3438"/>
    <w:rsid w:val="00C9384D"/>
    <w:rsid w:val="00CA0468"/>
    <w:rsid w:val="00CA29AE"/>
    <w:rsid w:val="00D5163D"/>
    <w:rsid w:val="00E7637B"/>
    <w:rsid w:val="00EB0458"/>
    <w:rsid w:val="00F14F59"/>
    <w:rsid w:val="00F2736D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4">
    <w:name w:val="A6+4"/>
    <w:uiPriority w:val="99"/>
    <w:rsid w:val="005967A0"/>
    <w:rPr>
      <w:rFonts w:cs="Hypatia Sans Pro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4">
    <w:name w:val="A6+4"/>
    <w:uiPriority w:val="99"/>
    <w:rsid w:val="005967A0"/>
    <w:rPr>
      <w:rFonts w:cs="Hypatia Sans Pro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0934-6F86-4483-A225-09DD6212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Nursaule Khassenova</dc:creator>
  <cp:keywords/>
  <dc:description/>
  <cp:lastModifiedBy>60514</cp:lastModifiedBy>
  <cp:revision>19</cp:revision>
  <cp:lastPrinted>2017-10-03T16:41:00Z</cp:lastPrinted>
  <dcterms:created xsi:type="dcterms:W3CDTF">2017-03-29T08:31:00Z</dcterms:created>
  <dcterms:modified xsi:type="dcterms:W3CDTF">2017-10-03T16:42:00Z</dcterms:modified>
</cp:coreProperties>
</file>