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CA" w:rsidRPr="00F275CA" w:rsidRDefault="00F275CA" w:rsidP="00F275C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</w:rPr>
      </w:pPr>
      <w:r w:rsidRPr="00F275CA">
        <w:rPr>
          <w:rStyle w:val="c13"/>
          <w:b/>
          <w:bCs/>
        </w:rPr>
        <w:t>Консультация для родителей</w:t>
      </w:r>
    </w:p>
    <w:p w:rsidR="00F275CA" w:rsidRDefault="00F275CA" w:rsidP="00F275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FF0000"/>
          <w:sz w:val="28"/>
          <w:szCs w:val="28"/>
        </w:rPr>
        <w:t> </w:t>
      </w:r>
      <w:bookmarkStart w:id="0" w:name="_GoBack"/>
      <w:r>
        <w:rPr>
          <w:rStyle w:val="c13"/>
          <w:b/>
          <w:bCs/>
          <w:color w:val="FF0000"/>
          <w:sz w:val="28"/>
          <w:szCs w:val="28"/>
        </w:rPr>
        <w:t>«Как знакомить ребенка с родным краем»</w:t>
      </w:r>
    </w:p>
    <w:bookmarkEnd w:id="0"/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Прогулки.</w:t>
      </w:r>
      <w:r>
        <w:rPr>
          <w:rStyle w:val="c0"/>
          <w:color w:val="000000"/>
          <w:sz w:val="28"/>
          <w:szCs w:val="28"/>
        </w:rPr>
        <w:t> 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Беседы-рассказы о своей работе.</w:t>
      </w:r>
      <w:r>
        <w:rPr>
          <w:rStyle w:val="c0"/>
          <w:color w:val="000000"/>
          <w:sz w:val="28"/>
          <w:szCs w:val="28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Игры со строительным материалом, конструктором.</w:t>
      </w:r>
      <w:r>
        <w:rPr>
          <w:rStyle w:val="c0"/>
          <w:color w:val="000000"/>
          <w:sz w:val="28"/>
          <w:szCs w:val="28"/>
        </w:rPr>
        <w:t> Предложите ребёнку построить дом, улицу, на котором он живёт, детскую площадку. Поиграйте в «новоселье», помогите разместить игрушки, чтобы им было ко</w:t>
      </w:r>
      <w:r>
        <w:rPr>
          <w:rStyle w:val="c0"/>
          <w:color w:val="000000"/>
          <w:sz w:val="28"/>
          <w:szCs w:val="28"/>
        </w:rPr>
        <w:t xml:space="preserve">мфортно. Подумайте и постройте </w:t>
      </w:r>
      <w:r>
        <w:rPr>
          <w:rStyle w:val="c0"/>
          <w:color w:val="000000"/>
          <w:sz w:val="28"/>
          <w:szCs w:val="28"/>
        </w:rPr>
        <w:t>город будущего, чтобы он был красив и удобен.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Игрушки.</w:t>
      </w:r>
      <w:r>
        <w:rPr>
          <w:rStyle w:val="c0"/>
          <w:color w:val="000000"/>
          <w:sz w:val="28"/>
          <w:szCs w:val="28"/>
        </w:rPr>
        <w:t> 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Коллекции.</w:t>
      </w:r>
      <w:r>
        <w:rPr>
          <w:rStyle w:val="c0"/>
          <w:color w:val="000000"/>
          <w:sz w:val="28"/>
          <w:szCs w:val="28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Домашняя библиотека.</w:t>
      </w:r>
      <w:r>
        <w:rPr>
          <w:rStyle w:val="c70"/>
          <w:color w:val="FFFFFF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</w:t>
      </w:r>
      <w:r>
        <w:rPr>
          <w:rStyle w:val="c0"/>
          <w:color w:val="000000"/>
          <w:sz w:val="28"/>
          <w:szCs w:val="28"/>
        </w:rPr>
        <w:lastRenderedPageBreak/>
        <w:t>современных писателей. Читая детям книги, родители объясняют отдельные моменты, отвечают на вопросы, просят пересказать услышанное,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Посещение музеев, выставок и др.</w:t>
      </w:r>
      <w:r>
        <w:rPr>
          <w:rStyle w:val="c0"/>
          <w:color w:val="000000"/>
          <w:sz w:val="28"/>
          <w:szCs w:val="28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История.</w:t>
      </w:r>
      <w:r>
        <w:rPr>
          <w:rStyle w:val="c0"/>
          <w:color w:val="000000"/>
          <w:sz w:val="28"/>
          <w:szCs w:val="28"/>
        </w:rPr>
        <w:t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Увлекательные путешествия.</w:t>
      </w:r>
      <w:r>
        <w:rPr>
          <w:rStyle w:val="c0"/>
          <w:color w:val="000000"/>
          <w:sz w:val="28"/>
          <w:szCs w:val="28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Природа родного края.</w:t>
      </w:r>
      <w:r>
        <w:rPr>
          <w:rStyle w:val="c0"/>
          <w:color w:val="000000"/>
          <w:sz w:val="28"/>
          <w:szCs w:val="28"/>
        </w:rPr>
        <w:t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Искусство.</w:t>
      </w:r>
      <w:r>
        <w:rPr>
          <w:rStyle w:val="c0"/>
          <w:color w:val="000000"/>
          <w:sz w:val="28"/>
          <w:szCs w:val="28"/>
        </w:rPr>
        <w:t> 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сказками, чтобы обогащать эмоциональную сферу. Народное творчество – это неисчерпаемый источник нравственного воспитания детей.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</w:t>
      </w:r>
      <w:r>
        <w:rPr>
          <w:rStyle w:val="c0"/>
          <w:color w:val="000000"/>
          <w:sz w:val="28"/>
          <w:szCs w:val="28"/>
        </w:rPr>
        <w:lastRenderedPageBreak/>
        <w:t>дома, и детский сад, и панорама родного города, и посёлка, и родная природа – всё это Родина.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Что доступно пониманию ребёнка дошкольного возраста, что его может волновать и вызывать интерес?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всего, это места, где он родился и живёт.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со взрослыми), побуждать ребёнка отражать полученные впечатления в рисунке, лепке, игрушке-самоделке, ролевой игре.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F275CA" w:rsidRDefault="00F275CA" w:rsidP="00F275C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F275CA" w:rsidRDefault="00F275CA" w:rsidP="00F275CA"/>
    <w:p w:rsidR="001C6331" w:rsidRDefault="001C6331"/>
    <w:sectPr w:rsidR="001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B"/>
    <w:rsid w:val="001C6331"/>
    <w:rsid w:val="00C0090B"/>
    <w:rsid w:val="00F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6712-DD75-440E-A0E9-13796F2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75CA"/>
  </w:style>
  <w:style w:type="paragraph" w:customStyle="1" w:styleId="c16">
    <w:name w:val="c16"/>
    <w:basedOn w:val="a"/>
    <w:rsid w:val="00F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5CA"/>
  </w:style>
  <w:style w:type="character" w:customStyle="1" w:styleId="c8">
    <w:name w:val="c8"/>
    <w:basedOn w:val="a0"/>
    <w:rsid w:val="00F275CA"/>
  </w:style>
  <w:style w:type="character" w:customStyle="1" w:styleId="c70">
    <w:name w:val="c70"/>
    <w:basedOn w:val="a0"/>
    <w:rsid w:val="00F2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2022-08-04T21:29:00Z</dcterms:created>
  <dcterms:modified xsi:type="dcterms:W3CDTF">2022-08-04T21:31:00Z</dcterms:modified>
</cp:coreProperties>
</file>