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DA" w:rsidRPr="003862DA" w:rsidRDefault="003862DA" w:rsidP="00386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DA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учащихся на уроках химии в 10 классе.</w:t>
      </w:r>
    </w:p>
    <w:p w:rsidR="003862DA" w:rsidRPr="003862DA" w:rsidRDefault="003862DA" w:rsidP="00386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D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Свойства спиртов</w:t>
      </w:r>
      <w:r w:rsidRPr="003862DA">
        <w:rPr>
          <w:rFonts w:ascii="Times New Roman" w:hAnsi="Times New Roman" w:cs="Times New Roman"/>
          <w:b/>
          <w:sz w:val="28"/>
          <w:szCs w:val="28"/>
        </w:rPr>
        <w:t>.</w:t>
      </w:r>
    </w:p>
    <w:p w:rsid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62DA">
        <w:rPr>
          <w:rFonts w:ascii="Times New Roman" w:hAnsi="Times New Roman" w:cs="Times New Roman"/>
          <w:sz w:val="24"/>
          <w:szCs w:val="24"/>
        </w:rPr>
        <w:t xml:space="preserve">Основополагающая  задача обучения в общеобразовательной школе – развитие  творческого мышления  учащихся, их  умственных  способностей. Для  этого  необходимо использовать активные методы обучения, рассматривать предметы и явления в их взаимосвязи, движении и развитии.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62DA">
        <w:rPr>
          <w:rFonts w:ascii="Times New Roman" w:hAnsi="Times New Roman" w:cs="Times New Roman"/>
          <w:sz w:val="24"/>
          <w:szCs w:val="24"/>
        </w:rPr>
        <w:t>Среди новых методов обучения все большое  значение приобретает использование  технологии личностно – ориентированного обучения. Она позволяет активизировать процесс усвоения новых знаний, формировать и развивать необходимые умения.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Учащиеся должны приготовить сообщения по темам: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2DA">
        <w:rPr>
          <w:rFonts w:ascii="Times New Roman" w:hAnsi="Times New Roman" w:cs="Times New Roman"/>
          <w:sz w:val="24"/>
          <w:szCs w:val="24"/>
        </w:rPr>
        <w:t>Физиологическое действие алкоголя на организм человека;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2DA">
        <w:rPr>
          <w:rFonts w:ascii="Times New Roman" w:hAnsi="Times New Roman" w:cs="Times New Roman"/>
          <w:sz w:val="24"/>
          <w:szCs w:val="24"/>
        </w:rPr>
        <w:t>Алкоголь и здоровье подростка;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2DA">
        <w:rPr>
          <w:rFonts w:ascii="Times New Roman" w:hAnsi="Times New Roman" w:cs="Times New Roman"/>
          <w:sz w:val="24"/>
          <w:szCs w:val="24"/>
        </w:rPr>
        <w:t>Алкоголь и преступность в нашем селе;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2DA">
        <w:rPr>
          <w:rFonts w:ascii="Times New Roman" w:hAnsi="Times New Roman" w:cs="Times New Roman"/>
          <w:sz w:val="24"/>
          <w:szCs w:val="24"/>
        </w:rPr>
        <w:t>Хроника происшествий: жертвы употребления поддельных спиртных напитков, метанола, денатурата, технических жидкостей.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62DA">
        <w:rPr>
          <w:rFonts w:ascii="Times New Roman" w:hAnsi="Times New Roman" w:cs="Times New Roman"/>
          <w:sz w:val="24"/>
          <w:szCs w:val="24"/>
        </w:rPr>
        <w:t xml:space="preserve">Класс делится на 4 команды.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Ход урока.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Организационный момент – 1 мин.  </w:t>
      </w:r>
    </w:p>
    <w:p w:rsid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62DA">
        <w:rPr>
          <w:rFonts w:ascii="Times New Roman" w:hAnsi="Times New Roman" w:cs="Times New Roman"/>
          <w:sz w:val="24"/>
          <w:szCs w:val="24"/>
        </w:rPr>
        <w:t xml:space="preserve">Учитель объясняет критерии оценок, каждый правильно выполненный тест оценивается  в 5 баллов. В конце урока учащиеся могут получить наивысший балл -  25.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2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62DA">
        <w:rPr>
          <w:rFonts w:ascii="Times New Roman" w:hAnsi="Times New Roman" w:cs="Times New Roman"/>
          <w:sz w:val="24"/>
          <w:szCs w:val="24"/>
        </w:rPr>
        <w:t xml:space="preserve"> тур -   Номенклатура спиртов.</w:t>
      </w:r>
      <w:proofErr w:type="gramEnd"/>
      <w:r w:rsidRPr="0038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Учащиеся выбирают уровень сложности, в соответствии с этим учитель раздает тесты. На выполнение заданий отводится не более 5-7 минут.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DA">
        <w:rPr>
          <w:rFonts w:ascii="Times New Roman" w:hAnsi="Times New Roman" w:cs="Times New Roman"/>
          <w:sz w:val="24"/>
          <w:szCs w:val="24"/>
        </w:rPr>
        <w:t xml:space="preserve"> тур - Физические свойства и получение.</w:t>
      </w:r>
      <w:proofErr w:type="gramEnd"/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10 минут, проводится по аналогии 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62DA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2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62DA">
        <w:rPr>
          <w:rFonts w:ascii="Times New Roman" w:hAnsi="Times New Roman" w:cs="Times New Roman"/>
          <w:sz w:val="24"/>
          <w:szCs w:val="24"/>
        </w:rPr>
        <w:t xml:space="preserve"> тур – Химические свойства.</w:t>
      </w:r>
      <w:proofErr w:type="gramEnd"/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10 минут, проводится по аналогии 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62DA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2D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62DA">
        <w:rPr>
          <w:rFonts w:ascii="Times New Roman" w:hAnsi="Times New Roman" w:cs="Times New Roman"/>
          <w:sz w:val="24"/>
          <w:szCs w:val="24"/>
        </w:rPr>
        <w:t xml:space="preserve"> тур – Применение.</w:t>
      </w:r>
      <w:proofErr w:type="gramEnd"/>
    </w:p>
    <w:p w:rsid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2DA">
        <w:rPr>
          <w:rFonts w:ascii="Times New Roman" w:hAnsi="Times New Roman" w:cs="Times New Roman"/>
          <w:sz w:val="24"/>
          <w:szCs w:val="24"/>
        </w:rPr>
        <w:t xml:space="preserve">Выступление учащихся с сообщениями. Просмотр электронного учебника по этой теме.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2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2DA">
        <w:rPr>
          <w:rFonts w:ascii="Times New Roman" w:hAnsi="Times New Roman" w:cs="Times New Roman"/>
          <w:sz w:val="24"/>
          <w:szCs w:val="24"/>
        </w:rPr>
        <w:t xml:space="preserve"> тур – Практическая работа.</w:t>
      </w:r>
      <w:proofErr w:type="gramEnd"/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Инструкция для проведения опытов: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1.Как при помощи химических реакций различить бутанол -1 и бутанол- 2?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2. При помощи, какой реакции можно различить этиловый спирт и глицерин?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3. В разных пробирках находятся метиловый, этиловый и тре</w:t>
      </w:r>
      <w:proofErr w:type="gramStart"/>
      <w:r w:rsidRPr="003862D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862DA">
        <w:rPr>
          <w:rFonts w:ascii="Times New Roman" w:hAnsi="Times New Roman" w:cs="Times New Roman"/>
          <w:sz w:val="24"/>
          <w:szCs w:val="24"/>
        </w:rPr>
        <w:t xml:space="preserve"> бутиловый спирты. Как различить их с помощью одного химического  реагента?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4.Опыт « Несгораемый платок».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62DA">
        <w:rPr>
          <w:rFonts w:ascii="Times New Roman" w:hAnsi="Times New Roman" w:cs="Times New Roman"/>
          <w:sz w:val="24"/>
          <w:szCs w:val="24"/>
        </w:rPr>
        <w:t xml:space="preserve">Смочите в воде носовой платок, затем слегка  отожмите его и хорошенько пропитайте спиртом. Возьмите  платок за один из углов тигельными щипцами и, держа их в вытянутой руке, поднесите к ткани длинную горящую лучинку. Спирт сразу вспыхнет – создается впечатление, что горит платок. Но горение прекращается, а платок остается невредимым. Приведите объяснение. 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5. Опыт « Отношение спиртов к индикаторам».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62DA">
        <w:rPr>
          <w:rFonts w:ascii="Times New Roman" w:hAnsi="Times New Roman" w:cs="Times New Roman"/>
          <w:sz w:val="24"/>
          <w:szCs w:val="24"/>
        </w:rPr>
        <w:t>В три пробирки налейте по 2 мл воды и в каждую  добавьте по 0,5 мл спирта: этанола, глицерина, этиленгликоля. Пробирки хорошо встряхните. На синюю и красную лакмусовые бумажки нанесите по капле каждого из полученных растворов. В пробирки с растворами добавьте по 1 капле раствора фенолфталеина. Отметьте наблюдения. Приведите объяснения.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6.Опыт «Окисление этилового спирта хромовой смесью».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2DA">
        <w:rPr>
          <w:rFonts w:ascii="Times New Roman" w:hAnsi="Times New Roman" w:cs="Times New Roman"/>
          <w:sz w:val="24"/>
          <w:szCs w:val="24"/>
        </w:rPr>
        <w:t xml:space="preserve">В сухую пробирку поместите 2 капли  этилового спирта, добавьте 1 каплю раствора серной кислоты и 2 капли раствора дихромата калия. 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2DA">
        <w:rPr>
          <w:rFonts w:ascii="Times New Roman" w:hAnsi="Times New Roman" w:cs="Times New Roman"/>
          <w:sz w:val="24"/>
          <w:szCs w:val="24"/>
        </w:rPr>
        <w:lastRenderedPageBreak/>
        <w:t>(Осторожно!</w:t>
      </w:r>
      <w:proofErr w:type="gramEnd"/>
      <w:r w:rsidRPr="0038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2DA">
        <w:rPr>
          <w:rFonts w:ascii="Times New Roman" w:hAnsi="Times New Roman" w:cs="Times New Roman"/>
          <w:sz w:val="24"/>
          <w:szCs w:val="24"/>
        </w:rPr>
        <w:t>Смесь  сильно разогревается).</w:t>
      </w:r>
      <w:proofErr w:type="gramEnd"/>
      <w:r w:rsidRPr="003862DA">
        <w:rPr>
          <w:rFonts w:ascii="Times New Roman" w:hAnsi="Times New Roman" w:cs="Times New Roman"/>
          <w:sz w:val="24"/>
          <w:szCs w:val="24"/>
        </w:rPr>
        <w:t xml:space="preserve"> Нагрейте полученный раствор. Отметьте наблюдения. Приведите  объяснения. Напишите уравнение реакции.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>7.</w:t>
      </w:r>
      <w:r w:rsidRPr="003862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862DA">
        <w:rPr>
          <w:rFonts w:ascii="Times New Roman" w:hAnsi="Times New Roman" w:cs="Times New Roman"/>
          <w:sz w:val="24"/>
          <w:szCs w:val="24"/>
        </w:rPr>
        <w:t xml:space="preserve"> Опыт «Окисление этилового спирта оксидом меди (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DA">
        <w:rPr>
          <w:rFonts w:ascii="Times New Roman" w:hAnsi="Times New Roman" w:cs="Times New Roman"/>
          <w:sz w:val="24"/>
          <w:szCs w:val="24"/>
        </w:rPr>
        <w:t>).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2DA">
        <w:rPr>
          <w:rFonts w:ascii="Times New Roman" w:hAnsi="Times New Roman" w:cs="Times New Roman"/>
          <w:sz w:val="24"/>
          <w:szCs w:val="24"/>
        </w:rPr>
        <w:t>Поместите в сухую пробирку 2 капли этилового спирта. Нагрейте спираль из медной проволоки и опустите ее в пробирку с этиловым спиртом. Отметьте наблюдения. Приведите объяснение. Напишите уравнение реакции.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8. </w:t>
      </w:r>
      <w:r w:rsidRPr="003862D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862DA">
        <w:rPr>
          <w:rFonts w:ascii="Times New Roman" w:hAnsi="Times New Roman" w:cs="Times New Roman"/>
          <w:sz w:val="24"/>
          <w:szCs w:val="24"/>
        </w:rPr>
        <w:t>Опыт «Огоньки в жидкости».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2DA">
        <w:rPr>
          <w:rFonts w:ascii="Times New Roman" w:hAnsi="Times New Roman" w:cs="Times New Roman"/>
          <w:sz w:val="24"/>
          <w:szCs w:val="24"/>
        </w:rPr>
        <w:t>Закрепите сухую пробирку в штативе. Пипеткой аккуратно, не смачивая стенок, внесите в нее по 1 мл серной кислоты (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.) и этилового спирта так, чтобы получилось два слоя. После  этого насыпьте туда </w:t>
      </w:r>
      <w:smartTag w:uri="urn:schemas-microsoft-com:office:smarttags" w:element="metricconverter">
        <w:smartTagPr>
          <w:attr w:name="ProductID" w:val="0,3 г"/>
        </w:smartTagPr>
        <w:r w:rsidRPr="003862DA">
          <w:rPr>
            <w:rFonts w:ascii="Times New Roman" w:hAnsi="Times New Roman" w:cs="Times New Roman"/>
            <w:sz w:val="24"/>
            <w:szCs w:val="24"/>
          </w:rPr>
          <w:t>0,3 г</w:t>
        </w:r>
      </w:smartTag>
      <w:r w:rsidRPr="003862DA">
        <w:rPr>
          <w:rFonts w:ascii="Times New Roman" w:hAnsi="Times New Roman" w:cs="Times New Roman"/>
          <w:sz w:val="24"/>
          <w:szCs w:val="24"/>
        </w:rPr>
        <w:t xml:space="preserve"> перманганата калия. Отметьте наблюдения. Приведите объяснения. Напишите уравнение реакции.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9. Получение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глицерата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меди.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2DA">
        <w:rPr>
          <w:rFonts w:ascii="Times New Roman" w:hAnsi="Times New Roman" w:cs="Times New Roman"/>
          <w:sz w:val="24"/>
          <w:szCs w:val="24"/>
        </w:rPr>
        <w:t>В пробирку налейте около 1 мл 10 %-го  раствора сульфата меди (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DA">
        <w:rPr>
          <w:rFonts w:ascii="Times New Roman" w:hAnsi="Times New Roman" w:cs="Times New Roman"/>
          <w:sz w:val="24"/>
          <w:szCs w:val="24"/>
        </w:rPr>
        <w:t xml:space="preserve">) и добавьте немного 10%-го раствора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натрия до образования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осадка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DA">
        <w:rPr>
          <w:rFonts w:ascii="Times New Roman" w:hAnsi="Times New Roman" w:cs="Times New Roman"/>
          <w:sz w:val="24"/>
          <w:szCs w:val="24"/>
        </w:rPr>
        <w:t>).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К полученному  осадку добавьте по каплям глицерин. Взболтайте смесь. Отметьте превращение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осадка в раствор темно-синего цвета.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1.Какая реакция лежит в основе получения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DA">
        <w:rPr>
          <w:rFonts w:ascii="Times New Roman" w:hAnsi="Times New Roman" w:cs="Times New Roman"/>
          <w:sz w:val="24"/>
          <w:szCs w:val="24"/>
        </w:rPr>
        <w:t>)? Напишите уравнение этой реакции.</w:t>
      </w:r>
    </w:p>
    <w:p w:rsid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2. Почему при добавлении глицерина к осадку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DA">
        <w:rPr>
          <w:rFonts w:ascii="Times New Roman" w:hAnsi="Times New Roman" w:cs="Times New Roman"/>
          <w:sz w:val="24"/>
          <w:szCs w:val="24"/>
        </w:rPr>
        <w:t xml:space="preserve">) осадок растворяется? С чем связано интенсивное окрашивание раствора? Напишите уравнение взаимодействия глицерина с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DA">
        <w:rPr>
          <w:rFonts w:ascii="Times New Roman" w:hAnsi="Times New Roman" w:cs="Times New Roman"/>
          <w:sz w:val="24"/>
          <w:szCs w:val="24"/>
        </w:rPr>
        <w:t>).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3. Будут ли этиловый и изоамиловый спирты реагировать с </w:t>
      </w:r>
      <w:proofErr w:type="spellStart"/>
      <w:r w:rsidRPr="003862DA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3862DA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386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62DA">
        <w:rPr>
          <w:rFonts w:ascii="Times New Roman" w:hAnsi="Times New Roman" w:cs="Times New Roman"/>
          <w:sz w:val="24"/>
          <w:szCs w:val="24"/>
        </w:rPr>
        <w:t>)?</w:t>
      </w:r>
    </w:p>
    <w:p w:rsidR="003862DA" w:rsidRPr="003862DA" w:rsidRDefault="003862DA" w:rsidP="0038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2DA">
        <w:rPr>
          <w:rFonts w:ascii="Times New Roman" w:hAnsi="Times New Roman" w:cs="Times New Roman"/>
          <w:sz w:val="24"/>
          <w:szCs w:val="24"/>
        </w:rPr>
        <w:t>Подведение итогов урок. В ходе урока мы обобщили и закрепили знания, полученные о строении спиртов, химических  свойств, обусловленных строением спиртов, лабораторным способом доказали эти свойства.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Сейчас прозвенит долгожданный звонок.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Увы, но к  концу подошел наш урок.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Прошу, уберите рабочее место.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Давайте без </w:t>
      </w:r>
      <w:proofErr w:type="gramStart"/>
      <w:r w:rsidRPr="003862DA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3862DA">
        <w:rPr>
          <w:rFonts w:ascii="Times New Roman" w:hAnsi="Times New Roman" w:cs="Times New Roman"/>
          <w:sz w:val="24"/>
          <w:szCs w:val="24"/>
        </w:rPr>
        <w:t xml:space="preserve"> и, пожалуй, без жестов.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                      Поставьте на место свои реактивы,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                      Пробирки же все уберите в штативы.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                      Сгоревшие спички и мусор – в ведро.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                      И чтоб кабинет после вас – на все 100.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 А я благодарность вам всем объявляю,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Проверив работы, в журнал выставляю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 Отметки все ваши, надеясь привычно, 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Что будут они «хорошо» и «отлично».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                   Большое спасибо я вам говорю.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862DA">
        <w:rPr>
          <w:rFonts w:ascii="Times New Roman" w:hAnsi="Times New Roman" w:cs="Times New Roman"/>
          <w:sz w:val="24"/>
          <w:szCs w:val="24"/>
        </w:rPr>
        <w:t xml:space="preserve">                       Мы цели достигли. Благодарю!</w:t>
      </w: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862DA" w:rsidRPr="003862DA" w:rsidRDefault="003862DA" w:rsidP="003862DA">
      <w:pPr>
        <w:spacing w:after="0"/>
        <w:ind w:left="4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2DA" w:rsidRPr="00226AC2" w:rsidRDefault="003862DA" w:rsidP="003862DA">
      <w:pPr>
        <w:spacing w:line="360" w:lineRule="auto"/>
        <w:jc w:val="both"/>
        <w:rPr>
          <w:sz w:val="26"/>
          <w:szCs w:val="26"/>
        </w:rPr>
      </w:pPr>
    </w:p>
    <w:p w:rsidR="003862DA" w:rsidRPr="00226AC2" w:rsidRDefault="003862DA" w:rsidP="003862DA">
      <w:pPr>
        <w:spacing w:line="360" w:lineRule="auto"/>
        <w:jc w:val="both"/>
        <w:rPr>
          <w:sz w:val="26"/>
          <w:szCs w:val="26"/>
        </w:rPr>
      </w:pPr>
    </w:p>
    <w:p w:rsidR="003862DA" w:rsidRPr="00226AC2" w:rsidRDefault="003862DA" w:rsidP="003862DA">
      <w:pPr>
        <w:spacing w:line="360" w:lineRule="auto"/>
        <w:jc w:val="both"/>
        <w:rPr>
          <w:sz w:val="26"/>
          <w:szCs w:val="26"/>
        </w:rPr>
      </w:pPr>
    </w:p>
    <w:p w:rsidR="003862DA" w:rsidRPr="00226AC2" w:rsidRDefault="003862DA" w:rsidP="003862DA">
      <w:pPr>
        <w:spacing w:line="360" w:lineRule="auto"/>
        <w:jc w:val="both"/>
        <w:rPr>
          <w:sz w:val="26"/>
          <w:szCs w:val="26"/>
        </w:rPr>
      </w:pPr>
    </w:p>
    <w:p w:rsidR="008D1939" w:rsidRDefault="008D1939"/>
    <w:sectPr w:rsidR="008D1939" w:rsidSect="00386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47C"/>
    <w:multiLevelType w:val="hybridMultilevel"/>
    <w:tmpl w:val="6108F1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352D9"/>
    <w:multiLevelType w:val="hybridMultilevel"/>
    <w:tmpl w:val="9334C228"/>
    <w:lvl w:ilvl="0" w:tplc="DF4C23F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1795D00"/>
    <w:multiLevelType w:val="hybridMultilevel"/>
    <w:tmpl w:val="EC0E91F0"/>
    <w:lvl w:ilvl="0" w:tplc="1656354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2DA"/>
    <w:rsid w:val="003862DA"/>
    <w:rsid w:val="008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4444</Characters>
  <Application>Microsoft Office Word</Application>
  <DocSecurity>0</DocSecurity>
  <Lines>37</Lines>
  <Paragraphs>10</Paragraphs>
  <ScaleCrop>false</ScaleCrop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2018-01-27T04:35:00Z</dcterms:created>
  <dcterms:modified xsi:type="dcterms:W3CDTF">2018-01-27T04:44:00Z</dcterms:modified>
</cp:coreProperties>
</file>