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30" w:rsidRPr="00B33A10" w:rsidRDefault="00A955D2" w:rsidP="0026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10">
        <w:rPr>
          <w:rFonts w:ascii="Times New Roman" w:hAnsi="Times New Roman" w:cs="Times New Roman"/>
          <w:b/>
          <w:sz w:val="28"/>
          <w:szCs w:val="28"/>
        </w:rPr>
        <w:t>Исп</w:t>
      </w:r>
      <w:r w:rsidR="00296FBC" w:rsidRPr="00B33A10">
        <w:rPr>
          <w:rFonts w:ascii="Times New Roman" w:hAnsi="Times New Roman" w:cs="Times New Roman"/>
          <w:b/>
          <w:sz w:val="28"/>
          <w:szCs w:val="28"/>
        </w:rPr>
        <w:t xml:space="preserve">ользование опорных сигналов </w:t>
      </w:r>
      <w:r w:rsidRPr="00B33A10">
        <w:rPr>
          <w:rFonts w:ascii="Times New Roman" w:hAnsi="Times New Roman" w:cs="Times New Roman"/>
          <w:b/>
          <w:sz w:val="28"/>
          <w:szCs w:val="28"/>
        </w:rPr>
        <w:t xml:space="preserve"> при обучении говорению на уроках английского языка в начальной школе</w:t>
      </w:r>
      <w:r w:rsidR="00267511" w:rsidRPr="00B33A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511" w:rsidRPr="00267511" w:rsidRDefault="00267511" w:rsidP="0026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5D2" w:rsidRPr="00D647F9" w:rsidRDefault="00A955D2" w:rsidP="0026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B33A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Using </w:t>
      </w:r>
      <w:r w:rsidR="00296FBC" w:rsidRPr="00B33A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the reference signals</w:t>
      </w:r>
      <w:r w:rsidRPr="00B33A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teaching to </w:t>
      </w:r>
      <w:proofErr w:type="gramStart"/>
      <w:r w:rsidRPr="00B33A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speak  primary</w:t>
      </w:r>
      <w:proofErr w:type="gramEnd"/>
      <w:r w:rsidRPr="00B33A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school students at  English lessons</w:t>
      </w:r>
    </w:p>
    <w:p w:rsidR="00267511" w:rsidRPr="00D647F9" w:rsidRDefault="00267511" w:rsidP="0026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A955D2" w:rsidRDefault="00A955D2" w:rsidP="0026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511">
        <w:rPr>
          <w:rFonts w:ascii="Times New Roman" w:hAnsi="Times New Roman" w:cs="Times New Roman"/>
          <w:sz w:val="28"/>
          <w:szCs w:val="28"/>
          <w:shd w:val="clear" w:color="auto" w:fill="FFFFFF"/>
        </w:rPr>
        <w:t>Галеева Лейсан Нафисовна</w:t>
      </w:r>
    </w:p>
    <w:p w:rsidR="00267511" w:rsidRPr="00267511" w:rsidRDefault="00267511" w:rsidP="0026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55D2" w:rsidRDefault="00A955D2" w:rsidP="00267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511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gramStart"/>
      <w:r w:rsidRPr="00267511">
        <w:rPr>
          <w:rFonts w:ascii="Times New Roman" w:hAnsi="Times New Roman" w:cs="Times New Roman"/>
          <w:sz w:val="28"/>
          <w:szCs w:val="28"/>
        </w:rPr>
        <w:t xml:space="preserve">Л.В. Круглова, канд. </w:t>
      </w:r>
      <w:proofErr w:type="spellStart"/>
      <w:r w:rsidRPr="0026751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67511">
        <w:rPr>
          <w:rFonts w:ascii="Times New Roman" w:hAnsi="Times New Roman" w:cs="Times New Roman"/>
          <w:sz w:val="28"/>
          <w:szCs w:val="28"/>
        </w:rPr>
        <w:t>. наук, доцент, Томский государственный педагогический университет, г. Томск, Россия.</w:t>
      </w:r>
      <w:proofErr w:type="gramEnd"/>
    </w:p>
    <w:p w:rsidR="00267511" w:rsidRPr="00267511" w:rsidRDefault="00267511" w:rsidP="00267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1894" w:rsidRDefault="00011894" w:rsidP="00267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511">
        <w:rPr>
          <w:rFonts w:ascii="Times New Roman" w:hAnsi="Times New Roman" w:cs="Times New Roman"/>
          <w:sz w:val="28"/>
          <w:szCs w:val="28"/>
        </w:rPr>
        <w:t>Ключевые слова</w:t>
      </w:r>
      <w:r w:rsidR="008D387C" w:rsidRPr="00267511">
        <w:rPr>
          <w:rFonts w:ascii="Times New Roman" w:hAnsi="Times New Roman" w:cs="Times New Roman"/>
          <w:sz w:val="28"/>
          <w:szCs w:val="28"/>
        </w:rPr>
        <w:t>: опорные сигналы</w:t>
      </w:r>
      <w:r w:rsidRPr="00267511">
        <w:rPr>
          <w:rFonts w:ascii="Times New Roman" w:hAnsi="Times New Roman" w:cs="Times New Roman"/>
          <w:sz w:val="28"/>
          <w:szCs w:val="28"/>
        </w:rPr>
        <w:t>, система обучения по В.Ф. Шаталову, обучение говорению, преподавание английского языка в начальной школе.</w:t>
      </w:r>
    </w:p>
    <w:p w:rsidR="00267511" w:rsidRPr="00267511" w:rsidRDefault="00267511" w:rsidP="00267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325B" w:rsidRPr="00D647F9" w:rsidRDefault="00011894" w:rsidP="00267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67511">
        <w:rPr>
          <w:rFonts w:ascii="Times New Roman" w:hAnsi="Times New Roman" w:cs="Times New Roman"/>
          <w:sz w:val="28"/>
          <w:szCs w:val="28"/>
          <w:lang w:val="en-US"/>
        </w:rPr>
        <w:t>Key words: refere</w:t>
      </w:r>
      <w:r w:rsidR="00296FBC" w:rsidRPr="00267511">
        <w:rPr>
          <w:rFonts w:ascii="Times New Roman" w:hAnsi="Times New Roman" w:cs="Times New Roman"/>
          <w:sz w:val="28"/>
          <w:szCs w:val="28"/>
          <w:lang w:val="en-US"/>
        </w:rPr>
        <w:t>nce signals</w:t>
      </w:r>
      <w:r w:rsidRPr="002675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77AA" w:rsidRPr="00267511">
        <w:rPr>
          <w:rFonts w:ascii="Times New Roman" w:hAnsi="Times New Roman" w:cs="Times New Roman"/>
          <w:sz w:val="28"/>
          <w:szCs w:val="28"/>
          <w:lang w:val="en-US"/>
        </w:rPr>
        <w:t>the system of teac</w:t>
      </w:r>
      <w:r w:rsidR="00361B48" w:rsidRPr="00267511">
        <w:rPr>
          <w:rFonts w:ascii="Times New Roman" w:hAnsi="Times New Roman" w:cs="Times New Roman"/>
          <w:sz w:val="28"/>
          <w:szCs w:val="28"/>
          <w:lang w:val="en-US"/>
        </w:rPr>
        <w:t>hing according to V.F.</w:t>
      </w:r>
      <w:r w:rsidR="009F0034" w:rsidRPr="009F0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B48" w:rsidRPr="00267511">
        <w:rPr>
          <w:rFonts w:ascii="Times New Roman" w:hAnsi="Times New Roman" w:cs="Times New Roman"/>
          <w:sz w:val="28"/>
          <w:szCs w:val="28"/>
          <w:lang w:val="en-US"/>
        </w:rPr>
        <w:t>Shatalov</w:t>
      </w:r>
      <w:proofErr w:type="spellEnd"/>
      <w:r w:rsidR="00361B48" w:rsidRPr="00267511">
        <w:rPr>
          <w:rFonts w:ascii="Times New Roman" w:hAnsi="Times New Roman" w:cs="Times New Roman"/>
          <w:sz w:val="28"/>
          <w:szCs w:val="28"/>
          <w:lang w:val="en-US"/>
        </w:rPr>
        <w:t>, teaching to speak, teaching English at primary school.</w:t>
      </w:r>
      <w:r w:rsidR="0090325B" w:rsidRPr="0026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7511" w:rsidRPr="00D647F9" w:rsidRDefault="00267511" w:rsidP="00267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A45332" w:rsidRDefault="0090325B" w:rsidP="00267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11">
        <w:rPr>
          <w:rFonts w:ascii="Times New Roman" w:hAnsi="Times New Roman" w:cs="Times New Roman"/>
          <w:sz w:val="28"/>
          <w:szCs w:val="28"/>
        </w:rPr>
        <w:t xml:space="preserve">Аннотация. </w:t>
      </w:r>
      <w:r w:rsidR="00E42D7F" w:rsidRPr="00267511">
        <w:rPr>
          <w:rFonts w:ascii="Times New Roman" w:hAnsi="Times New Roman" w:cs="Times New Roman"/>
          <w:sz w:val="28"/>
          <w:szCs w:val="28"/>
        </w:rPr>
        <w:t>Данная статья посвящена одному из актуальных тем современной методики преподавания английскому языку</w:t>
      </w:r>
      <w:r w:rsidR="000A5266" w:rsidRPr="00267511">
        <w:rPr>
          <w:rFonts w:ascii="Times New Roman" w:hAnsi="Times New Roman" w:cs="Times New Roman"/>
          <w:sz w:val="28"/>
          <w:szCs w:val="28"/>
        </w:rPr>
        <w:t xml:space="preserve"> –</w:t>
      </w:r>
      <w:r w:rsidR="00E42D7F" w:rsidRPr="00267511">
        <w:rPr>
          <w:rFonts w:ascii="Times New Roman" w:hAnsi="Times New Roman" w:cs="Times New Roman"/>
          <w:sz w:val="28"/>
          <w:szCs w:val="28"/>
        </w:rPr>
        <w:t xml:space="preserve"> </w:t>
      </w:r>
      <w:r w:rsidR="00140F05">
        <w:rPr>
          <w:rFonts w:ascii="Times New Roman" w:hAnsi="Times New Roman" w:cs="Times New Roman"/>
          <w:sz w:val="28"/>
          <w:szCs w:val="28"/>
        </w:rPr>
        <w:t>обучению</w:t>
      </w:r>
      <w:r w:rsidR="000A5266" w:rsidRPr="00267511">
        <w:rPr>
          <w:rFonts w:ascii="Times New Roman" w:hAnsi="Times New Roman" w:cs="Times New Roman"/>
          <w:sz w:val="28"/>
          <w:szCs w:val="28"/>
        </w:rPr>
        <w:t xml:space="preserve"> </w:t>
      </w:r>
      <w:r w:rsidR="00E42D7F" w:rsidRPr="00267511">
        <w:rPr>
          <w:rFonts w:ascii="Times New Roman" w:hAnsi="Times New Roman" w:cs="Times New Roman"/>
          <w:sz w:val="28"/>
          <w:szCs w:val="28"/>
        </w:rPr>
        <w:t xml:space="preserve"> говорению младших школьников. Объектом исследования является процесс овладения навыком говорения посредством опорных сигналов. Цель работы</w:t>
      </w:r>
      <w:r w:rsidR="000A5266" w:rsidRPr="00267511">
        <w:rPr>
          <w:rFonts w:ascii="Times New Roman" w:hAnsi="Times New Roman" w:cs="Times New Roman"/>
          <w:sz w:val="28"/>
          <w:szCs w:val="28"/>
        </w:rPr>
        <w:t xml:space="preserve"> –</w:t>
      </w:r>
      <w:r w:rsidR="00E42D7F" w:rsidRPr="00267511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0A5266" w:rsidRPr="00267511">
        <w:rPr>
          <w:rFonts w:ascii="Times New Roman" w:hAnsi="Times New Roman" w:cs="Times New Roman"/>
          <w:sz w:val="28"/>
          <w:szCs w:val="28"/>
        </w:rPr>
        <w:t xml:space="preserve"> </w:t>
      </w:r>
      <w:r w:rsidR="00E42D7F" w:rsidRPr="00267511">
        <w:rPr>
          <w:rFonts w:ascii="Times New Roman" w:hAnsi="Times New Roman" w:cs="Times New Roman"/>
          <w:sz w:val="28"/>
          <w:szCs w:val="28"/>
        </w:rPr>
        <w:t>эффективность использования опорных сигналов на младшей ступени обучения.</w:t>
      </w:r>
      <w:r w:rsidR="00296FBC" w:rsidRPr="00267511">
        <w:rPr>
          <w:rFonts w:ascii="Times New Roman" w:hAnsi="Times New Roman" w:cs="Times New Roman"/>
          <w:sz w:val="28"/>
          <w:szCs w:val="28"/>
        </w:rPr>
        <w:t xml:space="preserve"> </w:t>
      </w:r>
      <w:r w:rsidRPr="00267511">
        <w:rPr>
          <w:rFonts w:ascii="Times New Roman" w:hAnsi="Times New Roman" w:cs="Times New Roman"/>
          <w:sz w:val="28"/>
          <w:szCs w:val="28"/>
        </w:rPr>
        <w:t>Результаты исследования целесообразно использовать учителям английского языка, учителям начальной школы, студентам педагогических</w:t>
      </w:r>
      <w:r w:rsidR="00A45332" w:rsidRPr="00267511">
        <w:rPr>
          <w:rFonts w:ascii="Times New Roman" w:hAnsi="Times New Roman" w:cs="Times New Roman"/>
          <w:sz w:val="28"/>
          <w:szCs w:val="28"/>
        </w:rPr>
        <w:t xml:space="preserve"> колледжей и университетов при работе</w:t>
      </w:r>
      <w:r w:rsidRPr="00267511">
        <w:rPr>
          <w:rFonts w:ascii="Times New Roman" w:hAnsi="Times New Roman" w:cs="Times New Roman"/>
          <w:sz w:val="28"/>
          <w:szCs w:val="28"/>
        </w:rPr>
        <w:t xml:space="preserve"> с учащимися средне образова</w:t>
      </w:r>
      <w:r w:rsidR="0057678F" w:rsidRPr="00267511">
        <w:rPr>
          <w:rFonts w:ascii="Times New Roman" w:hAnsi="Times New Roman" w:cs="Times New Roman"/>
          <w:sz w:val="28"/>
          <w:szCs w:val="28"/>
        </w:rPr>
        <w:t>тельных школ, гимназий и лицеев.</w:t>
      </w:r>
    </w:p>
    <w:p w:rsidR="00502EFB" w:rsidRPr="00267511" w:rsidRDefault="00502EFB" w:rsidP="00267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EFB" w:rsidRDefault="007F7EFF" w:rsidP="00502EFB">
      <w:pPr>
        <w:pStyle w:val="a6"/>
        <w:shd w:val="clear" w:color="auto" w:fill="FFFFFF"/>
        <w:spacing w:before="0" w:beforeAutospacing="0" w:after="206" w:afterAutospacing="0"/>
        <w:rPr>
          <w:sz w:val="28"/>
          <w:szCs w:val="28"/>
        </w:rPr>
      </w:pPr>
      <w:r w:rsidRPr="00267511">
        <w:rPr>
          <w:sz w:val="28"/>
          <w:szCs w:val="28"/>
        </w:rPr>
        <w:t>Согласно Федеральному образовательному стандарту начального  общего образования (далее ФГОС НОО)</w:t>
      </w:r>
      <w:r w:rsidR="008270FB" w:rsidRPr="008270FB">
        <w:rPr>
          <w:sz w:val="28"/>
          <w:szCs w:val="28"/>
        </w:rPr>
        <w:t>[1]</w:t>
      </w:r>
      <w:r w:rsidRPr="00267511">
        <w:rPr>
          <w:sz w:val="28"/>
          <w:szCs w:val="28"/>
        </w:rPr>
        <w:t xml:space="preserve"> и примерной рабочей программе по английскому языку 2-4 классы к учебникам Ю.А.Комаровой, И.В.</w:t>
      </w:r>
      <w:r w:rsidR="000A5266" w:rsidRPr="00267511">
        <w:rPr>
          <w:sz w:val="28"/>
          <w:szCs w:val="28"/>
        </w:rPr>
        <w:t xml:space="preserve"> </w:t>
      </w:r>
      <w:r w:rsidRPr="00267511">
        <w:rPr>
          <w:sz w:val="28"/>
          <w:szCs w:val="28"/>
        </w:rPr>
        <w:t>Ларионовой и Ж.</w:t>
      </w:r>
      <w:r w:rsidR="000A5266" w:rsidRPr="00267511">
        <w:rPr>
          <w:sz w:val="28"/>
          <w:szCs w:val="28"/>
        </w:rPr>
        <w:t xml:space="preserve"> </w:t>
      </w:r>
      <w:proofErr w:type="spellStart"/>
      <w:r w:rsidRPr="00267511">
        <w:rPr>
          <w:sz w:val="28"/>
          <w:szCs w:val="28"/>
        </w:rPr>
        <w:t>Перрет</w:t>
      </w:r>
      <w:proofErr w:type="spellEnd"/>
      <w:r w:rsidRPr="00267511">
        <w:rPr>
          <w:sz w:val="28"/>
          <w:szCs w:val="28"/>
        </w:rPr>
        <w:t xml:space="preserve"> «Английский язык. Brilliant» выпускник начальной школы должен владеть ключевыми </w:t>
      </w:r>
      <w:r w:rsidR="008270FB">
        <w:rPr>
          <w:sz w:val="28"/>
          <w:szCs w:val="28"/>
        </w:rPr>
        <w:t xml:space="preserve">речевыми </w:t>
      </w:r>
      <w:r w:rsidRPr="00267511">
        <w:rPr>
          <w:sz w:val="28"/>
          <w:szCs w:val="28"/>
        </w:rPr>
        <w:t xml:space="preserve">компетенциями (чтение, </w:t>
      </w:r>
      <w:r w:rsidR="008270FB">
        <w:rPr>
          <w:sz w:val="28"/>
          <w:szCs w:val="28"/>
        </w:rPr>
        <w:t>говорение, письмо, аудирование)</w:t>
      </w:r>
      <w:r w:rsidR="008270FB" w:rsidRPr="008270FB">
        <w:rPr>
          <w:sz w:val="28"/>
          <w:szCs w:val="28"/>
        </w:rPr>
        <w:t>[2].</w:t>
      </w:r>
      <w:r w:rsidRPr="00267511">
        <w:rPr>
          <w:sz w:val="28"/>
          <w:szCs w:val="28"/>
        </w:rPr>
        <w:t>Безусловно, все виды рече</w:t>
      </w:r>
      <w:r w:rsidR="006965D7" w:rsidRPr="00267511">
        <w:rPr>
          <w:sz w:val="28"/>
          <w:szCs w:val="28"/>
        </w:rPr>
        <w:t xml:space="preserve">вых компетенций </w:t>
      </w:r>
      <w:r w:rsidRPr="00267511">
        <w:rPr>
          <w:sz w:val="28"/>
          <w:szCs w:val="28"/>
        </w:rPr>
        <w:t xml:space="preserve">формируются </w:t>
      </w:r>
      <w:r w:rsidR="006965D7" w:rsidRPr="00267511">
        <w:rPr>
          <w:sz w:val="28"/>
          <w:szCs w:val="28"/>
        </w:rPr>
        <w:t xml:space="preserve"> в тесной взаимосвязи. На наш взгляд, говорение является конечным продуктом овладения речевыми компетенциями</w:t>
      </w:r>
      <w:r w:rsidR="00A6444B" w:rsidRPr="00267511">
        <w:rPr>
          <w:sz w:val="28"/>
          <w:szCs w:val="28"/>
        </w:rPr>
        <w:t xml:space="preserve">, поскольку оно подразумевает овладение чтением, </w:t>
      </w:r>
      <w:proofErr w:type="spellStart"/>
      <w:r w:rsidR="00A6444B" w:rsidRPr="00267511">
        <w:rPr>
          <w:sz w:val="28"/>
          <w:szCs w:val="28"/>
        </w:rPr>
        <w:t>аудированием</w:t>
      </w:r>
      <w:proofErr w:type="spellEnd"/>
      <w:r w:rsidR="00A6444B" w:rsidRPr="00267511">
        <w:rPr>
          <w:sz w:val="28"/>
          <w:szCs w:val="28"/>
        </w:rPr>
        <w:t xml:space="preserve"> и письмом. Для выражения своих мыслей и рассуждений учащимся необходимо «среагировать» на информацию (воспринять, обработать ее), это вызывает определенные трудности у учащихся</w:t>
      </w:r>
      <w:r w:rsidR="002B12FC" w:rsidRPr="00267511">
        <w:rPr>
          <w:sz w:val="28"/>
          <w:szCs w:val="28"/>
        </w:rPr>
        <w:t xml:space="preserve">. Данные трудности объективны, </w:t>
      </w:r>
      <w:r w:rsidR="00140F05">
        <w:rPr>
          <w:sz w:val="28"/>
          <w:szCs w:val="28"/>
        </w:rPr>
        <w:t xml:space="preserve">они </w:t>
      </w:r>
      <w:r w:rsidR="002B12FC" w:rsidRPr="00267511">
        <w:rPr>
          <w:sz w:val="28"/>
          <w:szCs w:val="28"/>
        </w:rPr>
        <w:t>возникают</w:t>
      </w:r>
      <w:r w:rsidR="00D0575A" w:rsidRPr="00267511">
        <w:rPr>
          <w:sz w:val="28"/>
          <w:szCs w:val="28"/>
        </w:rPr>
        <w:t xml:space="preserve"> из-</w:t>
      </w:r>
      <w:r w:rsidR="002B12FC" w:rsidRPr="00267511">
        <w:rPr>
          <w:sz w:val="28"/>
          <w:szCs w:val="28"/>
        </w:rPr>
        <w:t xml:space="preserve">за особенностей грамматического строя языка, прямого порядка слов в предложении и возрастных особенностей младших школьников. </w:t>
      </w:r>
      <w:r w:rsidR="00A6444B" w:rsidRPr="00267511">
        <w:rPr>
          <w:sz w:val="28"/>
          <w:szCs w:val="28"/>
        </w:rPr>
        <w:t xml:space="preserve"> </w:t>
      </w:r>
      <w:r w:rsidR="00140F05">
        <w:rPr>
          <w:sz w:val="28"/>
          <w:szCs w:val="28"/>
        </w:rPr>
        <w:t>Для ликвидации</w:t>
      </w:r>
      <w:r w:rsidR="00D0575A" w:rsidRPr="00267511">
        <w:rPr>
          <w:sz w:val="28"/>
          <w:szCs w:val="28"/>
        </w:rPr>
        <w:t xml:space="preserve"> данных трудностей и барьеров мы решили рассмотреть эффективную систему обучения </w:t>
      </w:r>
      <w:r w:rsidR="00B93530" w:rsidRPr="00267511">
        <w:rPr>
          <w:sz w:val="28"/>
          <w:szCs w:val="28"/>
        </w:rPr>
        <w:t>с использованием опорных сигналов</w:t>
      </w:r>
      <w:r w:rsidR="00B33A10" w:rsidRPr="00B33A10">
        <w:rPr>
          <w:sz w:val="28"/>
          <w:szCs w:val="28"/>
        </w:rPr>
        <w:t xml:space="preserve"> </w:t>
      </w:r>
      <w:r w:rsidR="00B33A10">
        <w:rPr>
          <w:sz w:val="28"/>
          <w:szCs w:val="28"/>
        </w:rPr>
        <w:t xml:space="preserve"> В.Ф.Шаталову. </w:t>
      </w:r>
    </w:p>
    <w:p w:rsidR="00502EFB" w:rsidRPr="00D647F9" w:rsidRDefault="00D0575A" w:rsidP="00502EFB">
      <w:pPr>
        <w:pStyle w:val="a6"/>
        <w:shd w:val="clear" w:color="auto" w:fill="FFFFFF"/>
        <w:spacing w:before="0" w:beforeAutospacing="0" w:after="206" w:afterAutospacing="0"/>
        <w:rPr>
          <w:sz w:val="28"/>
          <w:szCs w:val="28"/>
        </w:rPr>
      </w:pPr>
      <w:r w:rsidRPr="00502EFB">
        <w:rPr>
          <w:b/>
          <w:sz w:val="28"/>
          <w:szCs w:val="28"/>
        </w:rPr>
        <w:lastRenderedPageBreak/>
        <w:t>Опорные сигналы</w:t>
      </w:r>
      <w:r w:rsidR="0086540D">
        <w:rPr>
          <w:sz w:val="28"/>
          <w:szCs w:val="28"/>
        </w:rPr>
        <w:t xml:space="preserve"> –</w:t>
      </w:r>
      <w:r w:rsidRPr="00267511">
        <w:rPr>
          <w:sz w:val="28"/>
          <w:szCs w:val="28"/>
        </w:rPr>
        <w:t xml:space="preserve"> </w:t>
      </w:r>
      <w:r w:rsidR="00B93530" w:rsidRPr="00267511">
        <w:rPr>
          <w:sz w:val="28"/>
          <w:szCs w:val="28"/>
        </w:rPr>
        <w:t>это</w:t>
      </w:r>
      <w:r w:rsidR="0086540D">
        <w:rPr>
          <w:sz w:val="28"/>
          <w:szCs w:val="28"/>
        </w:rPr>
        <w:t xml:space="preserve"> </w:t>
      </w:r>
      <w:r w:rsidR="00B93530" w:rsidRPr="00267511">
        <w:rPr>
          <w:sz w:val="28"/>
          <w:szCs w:val="28"/>
        </w:rPr>
        <w:t>набор ассоциативных ключевых слов, знаков и других опор для мысли, расположенных особым образом, заменяющий некое смысловое значение.</w:t>
      </w:r>
      <w:r w:rsidR="0086540D">
        <w:rPr>
          <w:sz w:val="28"/>
          <w:szCs w:val="28"/>
        </w:rPr>
        <w:t xml:space="preserve"> </w:t>
      </w:r>
      <w:r w:rsidR="008270FB" w:rsidRPr="008270FB">
        <w:rPr>
          <w:sz w:val="28"/>
          <w:szCs w:val="28"/>
        </w:rPr>
        <w:t>[3]</w:t>
      </w:r>
      <w:r w:rsidR="00B93530" w:rsidRPr="00267511">
        <w:rPr>
          <w:sz w:val="28"/>
          <w:szCs w:val="28"/>
        </w:rPr>
        <w:t xml:space="preserve"> </w:t>
      </w:r>
      <w:r w:rsidRPr="00267511">
        <w:rPr>
          <w:sz w:val="28"/>
          <w:szCs w:val="28"/>
        </w:rPr>
        <w:t xml:space="preserve">Преобладание зрительной памяти и образного мышления позволяют </w:t>
      </w:r>
      <w:r w:rsidR="002B12FC" w:rsidRPr="00267511">
        <w:rPr>
          <w:sz w:val="28"/>
          <w:szCs w:val="28"/>
        </w:rPr>
        <w:t xml:space="preserve"> </w:t>
      </w:r>
      <w:r w:rsidR="00B93530" w:rsidRPr="00267511">
        <w:rPr>
          <w:sz w:val="28"/>
          <w:szCs w:val="28"/>
        </w:rPr>
        <w:t xml:space="preserve">учащимся </w:t>
      </w:r>
      <w:r w:rsidR="009F0034">
        <w:rPr>
          <w:sz w:val="28"/>
          <w:szCs w:val="28"/>
        </w:rPr>
        <w:t xml:space="preserve">начальной школы </w:t>
      </w:r>
      <w:r w:rsidR="00B93530" w:rsidRPr="00267511">
        <w:rPr>
          <w:sz w:val="28"/>
          <w:szCs w:val="28"/>
        </w:rPr>
        <w:t>воспроизводить</w:t>
      </w:r>
      <w:r w:rsidR="00502EFB">
        <w:rPr>
          <w:sz w:val="28"/>
          <w:szCs w:val="28"/>
        </w:rPr>
        <w:t xml:space="preserve"> информацию по опорным сигналам.</w:t>
      </w:r>
    </w:p>
    <w:p w:rsidR="00B93530" w:rsidRPr="00267511" w:rsidRDefault="00A8314E" w:rsidP="00267511">
      <w:pPr>
        <w:tabs>
          <w:tab w:val="left" w:pos="85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140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="00B93530" w:rsidRPr="00267511">
        <w:rPr>
          <w:rFonts w:ascii="Times New Roman" w:hAnsi="Times New Roman" w:cs="Times New Roman"/>
          <w:sz w:val="28"/>
          <w:szCs w:val="28"/>
        </w:rPr>
        <w:t xml:space="preserve"> </w:t>
      </w:r>
      <w:r w:rsidR="003A5A7F" w:rsidRPr="00267511">
        <w:rPr>
          <w:rFonts w:ascii="Times New Roman" w:hAnsi="Times New Roman" w:cs="Times New Roman"/>
          <w:sz w:val="28"/>
          <w:szCs w:val="28"/>
        </w:rPr>
        <w:t>педагога-новатора В.Ф. Шаталова «Точка опоры»</w:t>
      </w:r>
      <w:r w:rsidR="008270FB" w:rsidRPr="008270FB">
        <w:rPr>
          <w:rFonts w:ascii="Times New Roman" w:hAnsi="Times New Roman" w:cs="Times New Roman"/>
          <w:sz w:val="28"/>
          <w:szCs w:val="28"/>
        </w:rPr>
        <w:t>[4]</w:t>
      </w:r>
      <w:r w:rsidR="00140F05">
        <w:rPr>
          <w:rFonts w:ascii="Times New Roman" w:hAnsi="Times New Roman" w:cs="Times New Roman"/>
          <w:sz w:val="28"/>
          <w:szCs w:val="28"/>
        </w:rPr>
        <w:t>,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F05">
        <w:rPr>
          <w:rFonts w:ascii="Times New Roman" w:hAnsi="Times New Roman" w:cs="Times New Roman"/>
          <w:sz w:val="28"/>
          <w:szCs w:val="28"/>
        </w:rPr>
        <w:t>Лысенково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40F05">
        <w:rPr>
          <w:rFonts w:ascii="Times New Roman" w:hAnsi="Times New Roman" w:cs="Times New Roman"/>
          <w:sz w:val="28"/>
          <w:szCs w:val="28"/>
        </w:rPr>
        <w:t xml:space="preserve"> «Когда легко учиться» </w:t>
      </w:r>
      <w:r>
        <w:rPr>
          <w:rFonts w:ascii="Times New Roman" w:hAnsi="Times New Roman" w:cs="Times New Roman"/>
          <w:sz w:val="28"/>
          <w:szCs w:val="28"/>
        </w:rPr>
        <w:t xml:space="preserve">[2], </w:t>
      </w:r>
      <w:r w:rsidR="00140F05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140F05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55358F">
        <w:rPr>
          <w:rFonts w:ascii="Times New Roman" w:hAnsi="Times New Roman" w:cs="Times New Roman"/>
          <w:sz w:val="28"/>
          <w:szCs w:val="28"/>
        </w:rPr>
        <w:t xml:space="preserve"> «Вопросы детской психологии» </w:t>
      </w:r>
      <w:r w:rsidR="0055358F" w:rsidRPr="0055358F">
        <w:rPr>
          <w:rFonts w:ascii="Times New Roman" w:hAnsi="Times New Roman" w:cs="Times New Roman"/>
          <w:sz w:val="28"/>
          <w:szCs w:val="28"/>
        </w:rPr>
        <w:t>[</w:t>
      </w:r>
      <w:r w:rsidR="008270FB" w:rsidRPr="008270FB">
        <w:rPr>
          <w:rFonts w:ascii="Times New Roman" w:hAnsi="Times New Roman" w:cs="Times New Roman"/>
          <w:sz w:val="28"/>
          <w:szCs w:val="28"/>
        </w:rPr>
        <w:t>6]</w:t>
      </w:r>
      <w:r>
        <w:rPr>
          <w:rFonts w:ascii="Times New Roman" w:hAnsi="Times New Roman" w:cs="Times New Roman"/>
          <w:sz w:val="28"/>
          <w:szCs w:val="28"/>
        </w:rPr>
        <w:t xml:space="preserve"> и требований</w:t>
      </w:r>
      <w:r w:rsidR="00140F05">
        <w:rPr>
          <w:rFonts w:ascii="Times New Roman" w:hAnsi="Times New Roman" w:cs="Times New Roman"/>
          <w:sz w:val="28"/>
          <w:szCs w:val="28"/>
        </w:rPr>
        <w:t xml:space="preserve">, которым должны отвечать опорные сигналы, </w:t>
      </w:r>
      <w:r>
        <w:rPr>
          <w:rFonts w:ascii="Times New Roman" w:hAnsi="Times New Roman" w:cs="Times New Roman"/>
          <w:sz w:val="28"/>
          <w:szCs w:val="28"/>
        </w:rPr>
        <w:t xml:space="preserve">позволили нам определиться и применить в своем исследовании условные значки предложенные </w:t>
      </w:r>
      <w:r w:rsidR="009F003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9F00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F0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34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="009F00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0034">
        <w:rPr>
          <w:rFonts w:ascii="Times New Roman" w:hAnsi="Times New Roman" w:cs="Times New Roman"/>
          <w:sz w:val="28"/>
          <w:szCs w:val="28"/>
        </w:rPr>
        <w:t>др.,в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учебно-методическом комплексе « 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A8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24B0" w:rsidRPr="00267511">
        <w:rPr>
          <w:rFonts w:ascii="Times New Roman" w:hAnsi="Times New Roman" w:cs="Times New Roman"/>
          <w:sz w:val="28"/>
          <w:szCs w:val="28"/>
        </w:rPr>
        <w:t>:</w:t>
      </w:r>
      <w:r w:rsidR="00F573A3" w:rsidRPr="0026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7E2" w:rsidRPr="00267511" w:rsidRDefault="00C277E2" w:rsidP="0026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659" cy="340659"/>
            <wp:effectExtent l="19050" t="0" r="2241" b="0"/>
            <wp:docPr id="2" name="Рисунок 2" descr="C:\Users\дом\Desktop\Значки_Лелик\зна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Значки_Лелик\значк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72" cy="34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715" w:rsidRPr="00267511">
        <w:rPr>
          <w:rFonts w:ascii="Times New Roman" w:hAnsi="Times New Roman" w:cs="Times New Roman"/>
          <w:sz w:val="28"/>
          <w:szCs w:val="28"/>
        </w:rPr>
        <w:t xml:space="preserve"> –действующее лицо: </w:t>
      </w:r>
      <w:r w:rsidR="00FA2B05" w:rsidRPr="00267511">
        <w:rPr>
          <w:rFonts w:ascii="Times New Roman" w:hAnsi="Times New Roman" w:cs="Times New Roman"/>
          <w:sz w:val="28"/>
          <w:szCs w:val="28"/>
        </w:rPr>
        <w:t>имена существительные,</w:t>
      </w:r>
      <w:r w:rsidRPr="00267511">
        <w:rPr>
          <w:rFonts w:ascii="Times New Roman" w:hAnsi="Times New Roman" w:cs="Times New Roman"/>
          <w:sz w:val="28"/>
          <w:szCs w:val="28"/>
        </w:rPr>
        <w:t xml:space="preserve"> местоимения (</w:t>
      </w:r>
      <w:r w:rsidR="00FA2B05" w:rsidRPr="00267511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proofErr w:type="spellStart"/>
      <w:r w:rsidR="00FA2B05" w:rsidRPr="00267511">
        <w:rPr>
          <w:rFonts w:ascii="Times New Roman" w:hAnsi="Times New Roman" w:cs="Times New Roman"/>
          <w:i/>
          <w:sz w:val="28"/>
          <w:szCs w:val="28"/>
        </w:rPr>
        <w:t>кто</w:t>
      </w:r>
      <w:proofErr w:type="gramStart"/>
      <w:r w:rsidR="00FA2B05" w:rsidRPr="00267511">
        <w:rPr>
          <w:rFonts w:ascii="Times New Roman" w:hAnsi="Times New Roman" w:cs="Times New Roman"/>
          <w:i/>
          <w:sz w:val="28"/>
          <w:szCs w:val="28"/>
        </w:rPr>
        <w:t>?ч</w:t>
      </w:r>
      <w:proofErr w:type="gramEnd"/>
      <w:r w:rsidR="00FA2B05" w:rsidRPr="00267511">
        <w:rPr>
          <w:rFonts w:ascii="Times New Roman" w:hAnsi="Times New Roman" w:cs="Times New Roman"/>
          <w:i/>
          <w:sz w:val="28"/>
          <w:szCs w:val="28"/>
        </w:rPr>
        <w:t>то</w:t>
      </w:r>
      <w:proofErr w:type="spellEnd"/>
      <w:r w:rsidR="00FA2B05" w:rsidRPr="00267511">
        <w:rPr>
          <w:rFonts w:ascii="Times New Roman" w:hAnsi="Times New Roman" w:cs="Times New Roman"/>
          <w:i/>
          <w:sz w:val="28"/>
          <w:szCs w:val="28"/>
        </w:rPr>
        <w:t>?</w:t>
      </w:r>
      <w:r w:rsidRPr="00267511">
        <w:rPr>
          <w:rFonts w:ascii="Times New Roman" w:hAnsi="Times New Roman" w:cs="Times New Roman"/>
          <w:sz w:val="28"/>
          <w:szCs w:val="28"/>
        </w:rPr>
        <w:t>)</w:t>
      </w:r>
    </w:p>
    <w:p w:rsidR="00B97715" w:rsidRPr="00267511" w:rsidRDefault="00C277E2" w:rsidP="0026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659" cy="340659"/>
            <wp:effectExtent l="19050" t="0" r="2241" b="0"/>
            <wp:docPr id="3" name="Рисунок 3" descr="C:\Users\дом\Desktop\Значки_Лелик\значки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Значки_Лелик\значки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0" cy="34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B05" w:rsidRPr="00267511">
        <w:rPr>
          <w:rFonts w:ascii="Times New Roman" w:hAnsi="Times New Roman" w:cs="Times New Roman"/>
          <w:sz w:val="28"/>
          <w:szCs w:val="28"/>
        </w:rPr>
        <w:t xml:space="preserve"> –</w:t>
      </w:r>
      <w:r w:rsidR="00B97715" w:rsidRPr="00267511">
        <w:rPr>
          <w:rFonts w:ascii="Times New Roman" w:hAnsi="Times New Roman" w:cs="Times New Roman"/>
          <w:sz w:val="28"/>
          <w:szCs w:val="28"/>
        </w:rPr>
        <w:t xml:space="preserve">объект: </w:t>
      </w:r>
      <w:r w:rsidR="00FA2B05" w:rsidRPr="00267511">
        <w:rPr>
          <w:rFonts w:ascii="Times New Roman" w:hAnsi="Times New Roman" w:cs="Times New Roman"/>
          <w:sz w:val="28"/>
          <w:szCs w:val="28"/>
        </w:rPr>
        <w:t xml:space="preserve">имена прилагательные, </w:t>
      </w:r>
      <w:r w:rsidR="00B97715" w:rsidRPr="00267511">
        <w:rPr>
          <w:rFonts w:ascii="Times New Roman" w:hAnsi="Times New Roman" w:cs="Times New Roman"/>
          <w:sz w:val="28"/>
          <w:szCs w:val="28"/>
        </w:rPr>
        <w:t>числительные, имена существительные (</w:t>
      </w:r>
      <w:r w:rsidR="00FA2B05" w:rsidRPr="00267511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="00FA2B05" w:rsidRPr="00267511">
        <w:rPr>
          <w:rFonts w:ascii="Times New Roman" w:hAnsi="Times New Roman" w:cs="Times New Roman"/>
          <w:i/>
          <w:sz w:val="28"/>
          <w:szCs w:val="28"/>
        </w:rPr>
        <w:t>какой? какая? какие?</w:t>
      </w:r>
      <w:r w:rsidR="00B97715" w:rsidRPr="002675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97715" w:rsidRPr="0026751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proofErr w:type="gramEnd"/>
      <w:r w:rsidR="00B97715" w:rsidRPr="00267511">
        <w:rPr>
          <w:rFonts w:ascii="Times New Roman" w:hAnsi="Times New Roman" w:cs="Times New Roman"/>
          <w:i/>
          <w:sz w:val="28"/>
          <w:szCs w:val="28"/>
        </w:rPr>
        <w:t>колько</w:t>
      </w:r>
      <w:proofErr w:type="spellEnd"/>
      <w:r w:rsidR="00B97715" w:rsidRPr="00267511">
        <w:rPr>
          <w:rFonts w:ascii="Times New Roman" w:hAnsi="Times New Roman" w:cs="Times New Roman"/>
          <w:i/>
          <w:sz w:val="28"/>
          <w:szCs w:val="28"/>
        </w:rPr>
        <w:t>? что?</w:t>
      </w:r>
      <w:r w:rsidR="00B97715" w:rsidRPr="00267511">
        <w:rPr>
          <w:rFonts w:ascii="Times New Roman" w:hAnsi="Times New Roman" w:cs="Times New Roman"/>
          <w:sz w:val="28"/>
          <w:szCs w:val="28"/>
        </w:rPr>
        <w:t>)</w:t>
      </w:r>
    </w:p>
    <w:p w:rsidR="00B97715" w:rsidRPr="00267511" w:rsidRDefault="00B97715" w:rsidP="0026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51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1896" cy="346635"/>
            <wp:effectExtent l="19050" t="0" r="0" b="0"/>
            <wp:docPr id="6" name="Рисунок 5" descr="C:\Users\дом\Desktop\Значки_Лелик\значки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Значки_Лелик\значки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08" cy="34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B05" w:rsidRPr="0026751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A2B05" w:rsidRPr="00267511">
        <w:rPr>
          <w:rFonts w:ascii="Times New Roman" w:hAnsi="Times New Roman" w:cs="Times New Roman"/>
          <w:sz w:val="28"/>
          <w:szCs w:val="28"/>
        </w:rPr>
        <w:t xml:space="preserve">глаголы, ответы на вопросы </w:t>
      </w:r>
      <w:r w:rsidR="00FA2B05" w:rsidRPr="00267511">
        <w:rPr>
          <w:rFonts w:ascii="Times New Roman" w:hAnsi="Times New Roman" w:cs="Times New Roman"/>
          <w:i/>
          <w:sz w:val="28"/>
          <w:szCs w:val="28"/>
        </w:rPr>
        <w:t>что делает?</w:t>
      </w:r>
    </w:p>
    <w:p w:rsidR="00B97715" w:rsidRPr="00267511" w:rsidRDefault="00B97715" w:rsidP="0026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51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1188" cy="406400"/>
            <wp:effectExtent l="19050" t="0" r="5062" b="0"/>
            <wp:docPr id="7" name="Рисунок 6" descr="C:\Users\дом\Desktop\Значки_Лелик\значки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Значки_Лелик\значки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21" cy="40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B05" w:rsidRPr="0026751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A2B05" w:rsidRPr="00267511">
        <w:rPr>
          <w:rFonts w:ascii="Times New Roman" w:hAnsi="Times New Roman" w:cs="Times New Roman"/>
          <w:sz w:val="28"/>
          <w:szCs w:val="28"/>
        </w:rPr>
        <w:t xml:space="preserve">модальные глаголы, </w:t>
      </w:r>
    </w:p>
    <w:p w:rsidR="009D44C2" w:rsidRPr="00267511" w:rsidRDefault="00B97715" w:rsidP="0026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51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5836" cy="436283"/>
            <wp:effectExtent l="19050" t="0" r="8514" b="0"/>
            <wp:docPr id="8" name="Рисунок 7" descr="C:\Users\дом\Desktop\Значки_Лелик\значк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Значки_Лелик\значки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49" cy="43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B05" w:rsidRPr="0026751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A2B05" w:rsidRPr="00267511"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FA2B05" w:rsidRPr="0026751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A2B05" w:rsidRPr="00267511">
        <w:rPr>
          <w:rFonts w:ascii="Times New Roman" w:hAnsi="Times New Roman" w:cs="Times New Roman"/>
          <w:sz w:val="28"/>
          <w:szCs w:val="28"/>
        </w:rPr>
        <w:t xml:space="preserve"> </w:t>
      </w:r>
      <w:r w:rsidR="00FA2B05" w:rsidRPr="0026751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FA2B05" w:rsidRPr="002675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44C2" w:rsidRPr="00267511" w:rsidRDefault="009D44C2" w:rsidP="0026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9589" cy="430305"/>
            <wp:effectExtent l="19050" t="0" r="8161" b="0"/>
            <wp:docPr id="1" name="Рисунок 1" descr="C:\Users\дом\Desktop\Значки_Лелик\значки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Значки_Лелик\значки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20" cy="43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591" w:rsidRPr="00267511">
        <w:rPr>
          <w:rFonts w:ascii="Times New Roman" w:hAnsi="Times New Roman" w:cs="Times New Roman"/>
          <w:sz w:val="28"/>
          <w:szCs w:val="28"/>
        </w:rPr>
        <w:t xml:space="preserve"> – глагол </w:t>
      </w:r>
      <w:r w:rsidR="00BA2591" w:rsidRPr="00267511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BA2591" w:rsidRPr="00267511">
        <w:rPr>
          <w:rFonts w:ascii="Times New Roman" w:hAnsi="Times New Roman" w:cs="Times New Roman"/>
          <w:sz w:val="28"/>
          <w:szCs w:val="28"/>
        </w:rPr>
        <w:t xml:space="preserve">/ </w:t>
      </w:r>
      <w:r w:rsidR="00BA2591" w:rsidRPr="00267511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BA2591" w:rsidRPr="00267511">
        <w:rPr>
          <w:rFonts w:ascii="Times New Roman" w:hAnsi="Times New Roman" w:cs="Times New Roman"/>
          <w:sz w:val="28"/>
          <w:szCs w:val="28"/>
        </w:rPr>
        <w:t xml:space="preserve"> </w:t>
      </w:r>
      <w:r w:rsidR="00BA2591" w:rsidRPr="00267511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BA2591" w:rsidRPr="002675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44C2" w:rsidRPr="00267511" w:rsidRDefault="00BA2591" w:rsidP="00267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511">
        <w:rPr>
          <w:rFonts w:ascii="Times New Roman" w:hAnsi="Times New Roman" w:cs="Times New Roman"/>
          <w:sz w:val="28"/>
          <w:szCs w:val="28"/>
        </w:rPr>
        <w:t xml:space="preserve"> </w:t>
      </w:r>
      <w:r w:rsidR="009D44C2"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188" cy="406400"/>
            <wp:effectExtent l="19050" t="0" r="5062" b="0"/>
            <wp:docPr id="4" name="Рисунок 2" descr="C:\Users\дом\Desktop\Значки_Лелик\значки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Значки_Лелик\значки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22" cy="40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511">
        <w:rPr>
          <w:rFonts w:ascii="Times New Roman" w:hAnsi="Times New Roman" w:cs="Times New Roman"/>
          <w:sz w:val="28"/>
          <w:szCs w:val="28"/>
        </w:rPr>
        <w:t xml:space="preserve">– вспомогательные глаголы, </w:t>
      </w:r>
    </w:p>
    <w:p w:rsidR="009D44C2" w:rsidRPr="00267511" w:rsidRDefault="009D44C2" w:rsidP="00267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423" cy="400423"/>
            <wp:effectExtent l="19050" t="0" r="0" b="0"/>
            <wp:docPr id="5" name="Рисунок 3" descr="C:\Users\дом\Desktop\Значки_Лелик\значки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Значки_Лелик\значки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5" cy="40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591" w:rsidRPr="00267511">
        <w:rPr>
          <w:rFonts w:ascii="Times New Roman" w:hAnsi="Times New Roman" w:cs="Times New Roman"/>
          <w:sz w:val="28"/>
          <w:szCs w:val="28"/>
        </w:rPr>
        <w:t xml:space="preserve">- наречия, </w:t>
      </w:r>
    </w:p>
    <w:p w:rsidR="009D44C2" w:rsidRPr="00267511" w:rsidRDefault="00BA2591" w:rsidP="0026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511">
        <w:rPr>
          <w:rFonts w:ascii="Times New Roman" w:hAnsi="Times New Roman" w:cs="Times New Roman"/>
          <w:sz w:val="28"/>
          <w:szCs w:val="28"/>
        </w:rPr>
        <w:t xml:space="preserve"> </w:t>
      </w:r>
      <w:r w:rsidR="009D44C2"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9491" cy="408706"/>
            <wp:effectExtent l="19050" t="0" r="0" b="0"/>
            <wp:docPr id="9" name="Рисунок 4" descr="C:\Users\дом\Desktop\Значки_Лелик\значки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Значки_Лелик\значки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85" cy="40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511">
        <w:rPr>
          <w:rFonts w:ascii="Times New Roman" w:hAnsi="Times New Roman" w:cs="Times New Roman"/>
          <w:sz w:val="28"/>
          <w:szCs w:val="28"/>
        </w:rPr>
        <w:t xml:space="preserve">– наречия частотности, </w:t>
      </w:r>
    </w:p>
    <w:p w:rsidR="00A955D2" w:rsidRPr="00D647F9" w:rsidRDefault="00BA2591" w:rsidP="002675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75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44C2" w:rsidRPr="0026751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3363" cy="352612"/>
            <wp:effectExtent l="19050" t="0" r="5237" b="0"/>
            <wp:docPr id="10" name="Рисунок 5" descr="C:\Users\дом\Desktop\Значки_Лелик\значки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Значки_Лелик\значки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9" cy="35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5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proofErr w:type="gramStart"/>
      <w:r w:rsidRPr="00267511">
        <w:rPr>
          <w:rFonts w:ascii="Times New Roman" w:hAnsi="Times New Roman" w:cs="Times New Roman"/>
          <w:sz w:val="28"/>
          <w:szCs w:val="28"/>
        </w:rPr>
        <w:t>вопросительные</w:t>
      </w:r>
      <w:proofErr w:type="gramEnd"/>
      <w:r w:rsidRPr="00267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7511">
        <w:rPr>
          <w:rFonts w:ascii="Times New Roman" w:hAnsi="Times New Roman" w:cs="Times New Roman"/>
          <w:sz w:val="28"/>
          <w:szCs w:val="28"/>
        </w:rPr>
        <w:t>слова</w:t>
      </w:r>
      <w:r w:rsidRPr="00267511">
        <w:rPr>
          <w:rFonts w:ascii="Times New Roman" w:hAnsi="Times New Roman" w:cs="Times New Roman"/>
          <w:sz w:val="28"/>
          <w:szCs w:val="28"/>
          <w:lang w:val="en-US"/>
        </w:rPr>
        <w:t xml:space="preserve"> what, where, when, why, who, how, how long. </w:t>
      </w:r>
    </w:p>
    <w:p w:rsidR="00F573A3" w:rsidRPr="00267511" w:rsidRDefault="00CA24B0" w:rsidP="00267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11">
        <w:rPr>
          <w:rFonts w:ascii="Times New Roman" w:hAnsi="Times New Roman" w:cs="Times New Roman"/>
          <w:sz w:val="28"/>
          <w:szCs w:val="28"/>
        </w:rPr>
        <w:t>Применение</w:t>
      </w:r>
      <w:r w:rsidR="0050660F" w:rsidRPr="00267511">
        <w:rPr>
          <w:rFonts w:ascii="Times New Roman" w:hAnsi="Times New Roman" w:cs="Times New Roman"/>
          <w:sz w:val="28"/>
          <w:szCs w:val="28"/>
        </w:rPr>
        <w:t xml:space="preserve"> д</w:t>
      </w:r>
      <w:r w:rsidR="0000042B">
        <w:rPr>
          <w:rFonts w:ascii="Times New Roman" w:hAnsi="Times New Roman" w:cs="Times New Roman"/>
          <w:sz w:val="28"/>
          <w:szCs w:val="28"/>
        </w:rPr>
        <w:t>анных опорных сигналов позволили</w:t>
      </w:r>
      <w:r w:rsidR="0050660F" w:rsidRPr="00267511">
        <w:rPr>
          <w:rFonts w:ascii="Times New Roman" w:hAnsi="Times New Roman" w:cs="Times New Roman"/>
          <w:sz w:val="28"/>
          <w:szCs w:val="28"/>
        </w:rPr>
        <w:t xml:space="preserve"> </w:t>
      </w:r>
      <w:r w:rsidR="0000042B">
        <w:rPr>
          <w:rFonts w:ascii="Times New Roman" w:hAnsi="Times New Roman" w:cs="Times New Roman"/>
          <w:sz w:val="28"/>
          <w:szCs w:val="28"/>
        </w:rPr>
        <w:t xml:space="preserve"> учащимся построить предложения, выразить свои мысли на иностранном языке.</w:t>
      </w:r>
    </w:p>
    <w:p w:rsidR="007B0FCA" w:rsidRDefault="0000042B" w:rsidP="00267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знакомства учащиеся активно строят предложения без глагола- связки </w:t>
      </w:r>
      <w:r w:rsidRPr="0000042B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000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42B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, данная ошибка является типичной, сопровождалось вплоть до среднего звена. </w:t>
      </w:r>
      <w:r w:rsidR="00CA1B64" w:rsidRPr="00267511">
        <w:rPr>
          <w:rFonts w:ascii="Times New Roman" w:hAnsi="Times New Roman" w:cs="Times New Roman"/>
          <w:sz w:val="28"/>
          <w:szCs w:val="28"/>
        </w:rPr>
        <w:t>Применение модели</w:t>
      </w:r>
      <w:r w:rsidR="00F573A3" w:rsidRPr="00267511">
        <w:rPr>
          <w:rFonts w:ascii="Times New Roman" w:hAnsi="Times New Roman" w:cs="Times New Roman"/>
          <w:sz w:val="28"/>
          <w:szCs w:val="28"/>
        </w:rPr>
        <w:t xml:space="preserve"> </w:t>
      </w:r>
      <w:r w:rsidR="0050660F"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702" cy="297702"/>
            <wp:effectExtent l="19050" t="0" r="7098" b="0"/>
            <wp:docPr id="11" name="Рисунок 1" descr="C:\Users\Grafstation5\Desktop\Значки_Лелик\зна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fstation5\Desktop\Значки_Лелик\значки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1" cy="2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60F"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792" cy="304800"/>
            <wp:effectExtent l="19050" t="0" r="9158" b="0"/>
            <wp:docPr id="12" name="Рисунок 2" descr="C:\Users\Grafstation5\Desktop\Значки_Лелик\значк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fstation5\Desktop\Значки_Лелик\значки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3" cy="3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60F"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632" cy="315632"/>
            <wp:effectExtent l="19050" t="0" r="8218" b="0"/>
            <wp:docPr id="13" name="Рисунок 8" descr="C:\Users\Grafstation5\Desktop\Значки_Лелик\значки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afstation5\Desktop\Значки_Лелик\значки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8" cy="31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облегчает процесс введения</w:t>
      </w:r>
      <w:r w:rsidR="00522970" w:rsidRPr="00267511">
        <w:rPr>
          <w:rFonts w:ascii="Times New Roman" w:hAnsi="Times New Roman" w:cs="Times New Roman"/>
          <w:sz w:val="28"/>
          <w:szCs w:val="28"/>
        </w:rPr>
        <w:t xml:space="preserve"> и употребления</w:t>
      </w:r>
      <w:r w:rsidR="00CA1B64" w:rsidRPr="00267511">
        <w:rPr>
          <w:rFonts w:ascii="Times New Roman" w:hAnsi="Times New Roman" w:cs="Times New Roman"/>
          <w:sz w:val="28"/>
          <w:szCs w:val="28"/>
        </w:rPr>
        <w:t xml:space="preserve"> глагола </w:t>
      </w:r>
      <w:r w:rsidR="00CA1B64" w:rsidRPr="0026751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A1B64" w:rsidRPr="00267511">
        <w:rPr>
          <w:rFonts w:ascii="Times New Roman" w:hAnsi="Times New Roman" w:cs="Times New Roman"/>
          <w:sz w:val="28"/>
          <w:szCs w:val="28"/>
        </w:rPr>
        <w:t xml:space="preserve"> </w:t>
      </w:r>
      <w:r w:rsidR="00CA1B64" w:rsidRPr="0026751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522970" w:rsidRPr="00267511">
        <w:rPr>
          <w:rFonts w:ascii="Times New Roman" w:hAnsi="Times New Roman" w:cs="Times New Roman"/>
          <w:sz w:val="28"/>
          <w:szCs w:val="28"/>
        </w:rPr>
        <w:t xml:space="preserve"> в речи. Модель </w:t>
      </w:r>
      <w:r w:rsidR="00CA1B64" w:rsidRPr="00267511">
        <w:rPr>
          <w:rFonts w:ascii="Times New Roman" w:hAnsi="Times New Roman" w:cs="Times New Roman"/>
          <w:sz w:val="28"/>
          <w:szCs w:val="28"/>
        </w:rPr>
        <w:t xml:space="preserve"> </w:t>
      </w:r>
      <w:r w:rsidR="00522970"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702" cy="297702"/>
            <wp:effectExtent l="19050" t="0" r="7098" b="0"/>
            <wp:docPr id="14" name="Рисунок 1" descr="C:\Users\Grafstation5\Desktop\Значки_Лелик\зна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fstation5\Desktop\Значки_Лелик\значки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1" cy="2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970"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2522" cy="346635"/>
            <wp:effectExtent l="19050" t="0" r="0" b="0"/>
            <wp:docPr id="15" name="Рисунок 3" descr="C:\Users\Grafstation5\Desktop\Значки_Лелик\значки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fstation5\Desktop\Значки_Лелик\значки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46" cy="34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970"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632" cy="315632"/>
            <wp:effectExtent l="19050" t="0" r="8218" b="0"/>
            <wp:docPr id="16" name="Рисунок 8" descr="C:\Users\Grafstation5\Desktop\Значки_Лелик\значки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afstation5\Desktop\Значки_Лелик\значки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8" cy="31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970" w:rsidRPr="00267511">
        <w:rPr>
          <w:rFonts w:ascii="Times New Roman" w:hAnsi="Times New Roman" w:cs="Times New Roman"/>
          <w:sz w:val="28"/>
          <w:szCs w:val="28"/>
        </w:rPr>
        <w:t xml:space="preserve"> обеспечивает овладение грамматическим материалом и порядком слов при использовании глагола </w:t>
      </w:r>
      <w:r w:rsidR="00522970" w:rsidRPr="0000042B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522970" w:rsidRPr="0000042B">
        <w:rPr>
          <w:rFonts w:ascii="Times New Roman" w:hAnsi="Times New Roman" w:cs="Times New Roman"/>
          <w:i/>
          <w:sz w:val="28"/>
          <w:szCs w:val="28"/>
        </w:rPr>
        <w:t>/</w:t>
      </w:r>
      <w:r w:rsidR="00522970" w:rsidRPr="0000042B"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r w:rsidR="00522970" w:rsidRPr="00000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970" w:rsidRPr="0000042B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="00522970" w:rsidRPr="00267511">
        <w:rPr>
          <w:rFonts w:ascii="Times New Roman" w:hAnsi="Times New Roman" w:cs="Times New Roman"/>
          <w:sz w:val="28"/>
          <w:szCs w:val="28"/>
        </w:rPr>
        <w:t xml:space="preserve">, поскольку русское </w:t>
      </w:r>
      <w:r w:rsidR="00522970" w:rsidRPr="00267511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</w:t>
      </w:r>
      <w:r w:rsidR="00522970" w:rsidRPr="00267511">
        <w:rPr>
          <w:rFonts w:ascii="Times New Roman" w:hAnsi="Times New Roman" w:cs="Times New Roman"/>
          <w:i/>
          <w:sz w:val="28"/>
          <w:szCs w:val="28"/>
        </w:rPr>
        <w:t xml:space="preserve">У меня есть книга </w:t>
      </w:r>
      <w:r w:rsidR="00522970" w:rsidRPr="00267511">
        <w:rPr>
          <w:rFonts w:ascii="Times New Roman" w:hAnsi="Times New Roman" w:cs="Times New Roman"/>
          <w:sz w:val="28"/>
          <w:szCs w:val="28"/>
        </w:rPr>
        <w:t>на английский язык переводится иначе, дословно</w:t>
      </w:r>
      <w:r w:rsidR="00522970" w:rsidRPr="00267511">
        <w:rPr>
          <w:rFonts w:ascii="Times New Roman" w:hAnsi="Times New Roman" w:cs="Times New Roman"/>
          <w:i/>
          <w:sz w:val="28"/>
          <w:szCs w:val="28"/>
        </w:rPr>
        <w:t xml:space="preserve"> Я име</w:t>
      </w:r>
      <w:proofErr w:type="gramStart"/>
      <w:r w:rsidR="00522970" w:rsidRPr="00267511">
        <w:rPr>
          <w:rFonts w:ascii="Times New Roman" w:hAnsi="Times New Roman" w:cs="Times New Roman"/>
          <w:i/>
          <w:sz w:val="28"/>
          <w:szCs w:val="28"/>
        </w:rPr>
        <w:t>ю(</w:t>
      </w:r>
      <w:proofErr w:type="gramEnd"/>
      <w:r w:rsidR="00522970" w:rsidRPr="00267511">
        <w:rPr>
          <w:rFonts w:ascii="Times New Roman" w:hAnsi="Times New Roman" w:cs="Times New Roman"/>
          <w:i/>
          <w:sz w:val="28"/>
          <w:szCs w:val="28"/>
        </w:rPr>
        <w:t xml:space="preserve"> владею) книгу- </w:t>
      </w:r>
      <w:r w:rsidR="00522970" w:rsidRPr="0026751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22970" w:rsidRPr="00267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970" w:rsidRPr="00267511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522970" w:rsidRPr="00267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970" w:rsidRPr="00267511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="00522970" w:rsidRPr="00267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970" w:rsidRPr="0026751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22970" w:rsidRPr="00267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970" w:rsidRPr="00267511">
        <w:rPr>
          <w:rFonts w:ascii="Times New Roman" w:hAnsi="Times New Roman" w:cs="Times New Roman"/>
          <w:i/>
          <w:sz w:val="28"/>
          <w:szCs w:val="28"/>
          <w:lang w:val="en-US"/>
        </w:rPr>
        <w:t>book</w:t>
      </w:r>
      <w:r w:rsidR="00522970" w:rsidRPr="00267511">
        <w:rPr>
          <w:rFonts w:ascii="Times New Roman" w:hAnsi="Times New Roman" w:cs="Times New Roman"/>
          <w:i/>
          <w:sz w:val="28"/>
          <w:szCs w:val="28"/>
        </w:rPr>
        <w:t>.</w:t>
      </w:r>
      <w:r w:rsidR="00522970" w:rsidRPr="00267511">
        <w:rPr>
          <w:rFonts w:ascii="Times New Roman" w:hAnsi="Times New Roman" w:cs="Times New Roman"/>
          <w:sz w:val="28"/>
          <w:szCs w:val="28"/>
        </w:rPr>
        <w:t xml:space="preserve">  Особую, значимую роль опорные сигналы играют при знакомстве с видовременными формами глагола, поскольку </w:t>
      </w:r>
      <w:r w:rsidR="00A9486B" w:rsidRPr="00267511">
        <w:rPr>
          <w:rFonts w:ascii="Times New Roman" w:hAnsi="Times New Roman" w:cs="Times New Roman"/>
          <w:sz w:val="28"/>
          <w:szCs w:val="28"/>
        </w:rPr>
        <w:t xml:space="preserve">отрицательные и вопросительные предложения требуют вспомогательных глаголов, которые отсутствуют в родном </w:t>
      </w:r>
      <w:r w:rsidR="00267511">
        <w:rPr>
          <w:rFonts w:ascii="Times New Roman" w:hAnsi="Times New Roman" w:cs="Times New Roman"/>
          <w:sz w:val="28"/>
          <w:szCs w:val="28"/>
        </w:rPr>
        <w:t>(</w:t>
      </w:r>
      <w:r w:rsidR="00A9486B" w:rsidRPr="00267511">
        <w:rPr>
          <w:rFonts w:ascii="Times New Roman" w:hAnsi="Times New Roman" w:cs="Times New Roman"/>
          <w:sz w:val="28"/>
          <w:szCs w:val="28"/>
        </w:rPr>
        <w:t xml:space="preserve">русском) языке, знакомство с моделями </w:t>
      </w:r>
      <w:r w:rsidR="00A9486B"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702" cy="297702"/>
            <wp:effectExtent l="19050" t="0" r="7098" b="0"/>
            <wp:docPr id="17" name="Рисунок 1" descr="C:\Users\Grafstation5\Desktop\Значки_Лелик\зна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fstation5\Desktop\Значки_Лелик\значки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1" cy="2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86B"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585" cy="283023"/>
            <wp:effectExtent l="19050" t="0" r="0" b="0"/>
            <wp:docPr id="18" name="Рисунок 6" descr="C:\Users\Grafstation5\Desktop\Значки_Лелик\значки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afstation5\Desktop\Значки_Лелик\значки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4" cy="2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86B" w:rsidRPr="00267511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A9486B"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957" cy="292847"/>
            <wp:effectExtent l="19050" t="0" r="3943" b="0"/>
            <wp:docPr id="19" name="Рисунок 5" descr="C:\Users\Grafstation5\Desktop\Значки_Лелик\значки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afstation5\Desktop\Значки_Лелик\значки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5" cy="29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86B" w:rsidRPr="00267511">
        <w:rPr>
          <w:rFonts w:ascii="Times New Roman" w:hAnsi="Times New Roman" w:cs="Times New Roman"/>
          <w:sz w:val="28"/>
          <w:szCs w:val="28"/>
        </w:rPr>
        <w:t xml:space="preserve"> и </w:t>
      </w:r>
      <w:r w:rsidR="00A9486B"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585" cy="283023"/>
            <wp:effectExtent l="19050" t="0" r="0" b="0"/>
            <wp:docPr id="20" name="Рисунок 6" descr="C:\Users\Grafstation5\Desktop\Значки_Лелик\значки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afstation5\Desktop\Значки_Лелик\значки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4" cy="2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86B"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702" cy="297702"/>
            <wp:effectExtent l="19050" t="0" r="7098" b="0"/>
            <wp:docPr id="21" name="Рисунок 1" descr="C:\Users\Grafstation5\Desktop\Значки_Лелик\зна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fstation5\Desktop\Значки_Лелик\значки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1" cy="2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86B" w:rsidRPr="00267511">
        <w:rPr>
          <w:rFonts w:ascii="Times New Roman" w:hAnsi="Times New Roman" w:cs="Times New Roman"/>
          <w:sz w:val="28"/>
          <w:szCs w:val="28"/>
        </w:rPr>
        <w:t xml:space="preserve"> </w:t>
      </w:r>
      <w:r w:rsidR="00A9486B" w:rsidRPr="002675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957" cy="292847"/>
            <wp:effectExtent l="19050" t="0" r="3943" b="0"/>
            <wp:docPr id="22" name="Рисунок 5" descr="C:\Users\Grafstation5\Desktop\Значки_Лелик\значки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afstation5\Desktop\Значки_Лелик\значки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5" cy="29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86B" w:rsidRPr="00267511">
        <w:rPr>
          <w:rFonts w:ascii="Times New Roman" w:hAnsi="Times New Roman" w:cs="Times New Roman"/>
          <w:sz w:val="28"/>
          <w:szCs w:val="28"/>
        </w:rPr>
        <w:t xml:space="preserve">? сняли трудности овладения данным грамматическим материалом. </w:t>
      </w:r>
    </w:p>
    <w:p w:rsidR="007B0FCA" w:rsidRPr="007B0FCA" w:rsidRDefault="007B0FCA" w:rsidP="00267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знакомстве и применении конструкции </w:t>
      </w:r>
      <w:r w:rsidRPr="0000042B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000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42B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00042B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00042B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000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42B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предложили вниманию учеников паровозик, состоящий из локомотива и двух вагонов. В локомотиве расположили </w:t>
      </w:r>
      <w:r w:rsidRPr="0000042B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000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42B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00042B">
        <w:rPr>
          <w:rFonts w:ascii="Times New Roman" w:hAnsi="Times New Roman" w:cs="Times New Roman"/>
          <w:i/>
          <w:sz w:val="28"/>
          <w:szCs w:val="28"/>
        </w:rPr>
        <w:t>/</w:t>
      </w:r>
      <w:r w:rsidRPr="0000042B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000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42B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, в первом вагоне ответ на вопрос </w:t>
      </w:r>
      <w:r w:rsidRPr="007B0FCA">
        <w:rPr>
          <w:rFonts w:ascii="Times New Roman" w:hAnsi="Times New Roman" w:cs="Times New Roman"/>
          <w:i/>
          <w:sz w:val="28"/>
          <w:szCs w:val="28"/>
        </w:rPr>
        <w:t>кто? что?</w:t>
      </w:r>
      <w:r>
        <w:rPr>
          <w:rFonts w:ascii="Times New Roman" w:hAnsi="Times New Roman" w:cs="Times New Roman"/>
          <w:sz w:val="28"/>
          <w:szCs w:val="28"/>
        </w:rPr>
        <w:t xml:space="preserve"> и во втором вагоне ответ на вопрос </w:t>
      </w:r>
      <w:r>
        <w:rPr>
          <w:rFonts w:ascii="Times New Roman" w:hAnsi="Times New Roman" w:cs="Times New Roman"/>
          <w:i/>
          <w:sz w:val="28"/>
          <w:szCs w:val="28"/>
        </w:rPr>
        <w:t>где</w:t>
      </w:r>
      <w:r w:rsidRPr="007B0FCA">
        <w:rPr>
          <w:rFonts w:ascii="Times New Roman" w:hAnsi="Times New Roman" w:cs="Times New Roman"/>
          <w:i/>
          <w:sz w:val="28"/>
          <w:szCs w:val="28"/>
        </w:rPr>
        <w:t>?</w:t>
      </w:r>
      <w:r w:rsidR="00502EFB">
        <w:rPr>
          <w:rFonts w:ascii="Times New Roman" w:hAnsi="Times New Roman" w:cs="Times New Roman"/>
          <w:sz w:val="28"/>
          <w:szCs w:val="28"/>
        </w:rPr>
        <w:t xml:space="preserve"> Используя данный паровоз, </w:t>
      </w:r>
      <w:r>
        <w:rPr>
          <w:rFonts w:ascii="Times New Roman" w:hAnsi="Times New Roman" w:cs="Times New Roman"/>
          <w:sz w:val="28"/>
          <w:szCs w:val="28"/>
        </w:rPr>
        <w:t xml:space="preserve">учащиеся легко трансформировали предложения, отрицали, задавали вопросы </w:t>
      </w:r>
      <w:r w:rsidR="00502EFB">
        <w:rPr>
          <w:rFonts w:ascii="Times New Roman" w:hAnsi="Times New Roman" w:cs="Times New Roman"/>
          <w:sz w:val="28"/>
          <w:szCs w:val="28"/>
        </w:rPr>
        <w:t>друг другу.</w:t>
      </w:r>
    </w:p>
    <w:p w:rsidR="00F573A3" w:rsidRPr="00267511" w:rsidRDefault="00A9486B" w:rsidP="00267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11">
        <w:rPr>
          <w:rFonts w:ascii="Times New Roman" w:hAnsi="Times New Roman" w:cs="Times New Roman"/>
          <w:sz w:val="28"/>
          <w:szCs w:val="28"/>
        </w:rPr>
        <w:t xml:space="preserve">Данные опоры, модели структурируют восприятие материала, что обеспечивает грамотное выражение мыслей и суждений на английском языке. </w:t>
      </w:r>
    </w:p>
    <w:p w:rsidR="00F34FC9" w:rsidRDefault="00F34FC9" w:rsidP="00267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11">
        <w:rPr>
          <w:rFonts w:ascii="Times New Roman" w:hAnsi="Times New Roman" w:cs="Times New Roman"/>
          <w:sz w:val="28"/>
          <w:szCs w:val="28"/>
        </w:rPr>
        <w:t xml:space="preserve">Постоянное подключение опорных сигналов обеспечили </w:t>
      </w:r>
      <w:r w:rsidR="00CA24B0" w:rsidRPr="00267511">
        <w:rPr>
          <w:rFonts w:ascii="Times New Roman" w:hAnsi="Times New Roman" w:cs="Times New Roman"/>
          <w:sz w:val="28"/>
          <w:szCs w:val="28"/>
        </w:rPr>
        <w:t xml:space="preserve">обратную связь при выполнении заданий по </w:t>
      </w:r>
      <w:proofErr w:type="spellStart"/>
      <w:r w:rsidR="00CA24B0" w:rsidRPr="00267511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CA24B0" w:rsidRPr="00267511">
        <w:rPr>
          <w:rFonts w:ascii="Times New Roman" w:hAnsi="Times New Roman" w:cs="Times New Roman"/>
          <w:sz w:val="28"/>
          <w:szCs w:val="28"/>
        </w:rPr>
        <w:t>, чтению, письму и, безусловно, говорению. К концу первого года обучения учащиеся смогли рассказать о себе, семье</w:t>
      </w:r>
      <w:r w:rsidR="00267511">
        <w:rPr>
          <w:rFonts w:ascii="Times New Roman" w:hAnsi="Times New Roman" w:cs="Times New Roman"/>
          <w:sz w:val="28"/>
          <w:szCs w:val="28"/>
        </w:rPr>
        <w:t>, друге, описать картину (</w:t>
      </w:r>
      <w:r w:rsidR="00CA24B0" w:rsidRPr="00267511">
        <w:rPr>
          <w:rFonts w:ascii="Times New Roman" w:hAnsi="Times New Roman" w:cs="Times New Roman"/>
          <w:sz w:val="28"/>
          <w:szCs w:val="28"/>
        </w:rPr>
        <w:t>5-8 предложений), н</w:t>
      </w:r>
      <w:r w:rsidR="00502EFB">
        <w:rPr>
          <w:rFonts w:ascii="Times New Roman" w:hAnsi="Times New Roman" w:cs="Times New Roman"/>
          <w:sz w:val="28"/>
          <w:szCs w:val="28"/>
        </w:rPr>
        <w:t xml:space="preserve">аписать личное письмо, составили </w:t>
      </w:r>
      <w:r w:rsidR="00CA24B0" w:rsidRPr="00267511">
        <w:rPr>
          <w:rFonts w:ascii="Times New Roman" w:hAnsi="Times New Roman" w:cs="Times New Roman"/>
          <w:sz w:val="28"/>
          <w:szCs w:val="28"/>
        </w:rPr>
        <w:t xml:space="preserve"> диалогические и монологические высказывания.</w:t>
      </w:r>
    </w:p>
    <w:p w:rsidR="004D0F3C" w:rsidRDefault="004D0F3C" w:rsidP="004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3C" w:rsidRDefault="004D0F3C" w:rsidP="004D0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F3C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F3C" w:rsidRDefault="004D0F3C" w:rsidP="004D0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3C" w:rsidRDefault="004D0F3C" w:rsidP="004D0F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нового поколения. Концепция Федеральных образовательных стандартов общего образования. – М.: Просвещение, 2012.</w:t>
      </w:r>
    </w:p>
    <w:p w:rsidR="004D0F3C" w:rsidRDefault="004D0F3C" w:rsidP="004D0F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Ларионова, И.В. Рабочая программа «Английский язык. 2-4 классы»: к учебникам Ю.А. Комаровой, И.В. Ларионовой, Ж Перретт «Английский язык. </w:t>
      </w:r>
      <w:r>
        <w:rPr>
          <w:rFonts w:ascii="Times New Roman" w:hAnsi="Times New Roman" w:cs="Times New Roman"/>
          <w:sz w:val="28"/>
          <w:szCs w:val="28"/>
          <w:lang w:val="en-US"/>
        </w:rPr>
        <w:t>Brilliant</w:t>
      </w:r>
      <w:r>
        <w:rPr>
          <w:rFonts w:ascii="Times New Roman" w:hAnsi="Times New Roman" w:cs="Times New Roman"/>
          <w:sz w:val="28"/>
          <w:szCs w:val="28"/>
        </w:rPr>
        <w:t>»/ авт.-сост. И.В. Ларионова. М.:</w:t>
      </w:r>
      <w:r w:rsidR="00F11710">
        <w:rPr>
          <w:rFonts w:ascii="Times New Roman" w:hAnsi="Times New Roman" w:cs="Times New Roman"/>
          <w:sz w:val="28"/>
          <w:szCs w:val="28"/>
        </w:rPr>
        <w:t xml:space="preserve"> ООО «Русское слово – учебник», 2011. -88.</w:t>
      </w:r>
    </w:p>
    <w:p w:rsidR="00F11710" w:rsidRDefault="00F11710" w:rsidP="004D0F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легко учиться. – Минск, 1990, - 176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1710" w:rsidRDefault="0086540D" w:rsidP="004D0F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Шаталова, В.Ф. Точка опоры. – М.: Педагогика, 1991, - 160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70FB" w:rsidRPr="009725B1" w:rsidRDefault="009725B1" w:rsidP="009725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Л.С. Вопросы детской психологии.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Союз, 2006.</w:t>
      </w:r>
    </w:p>
    <w:p w:rsidR="009F0034" w:rsidRDefault="009F0034" w:rsidP="009F003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М.З. Программа курса английского языка к УМК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ED3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» 2-4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Обнинск: Титул, 2013.</w:t>
      </w:r>
    </w:p>
    <w:p w:rsidR="008D387C" w:rsidRPr="00267511" w:rsidRDefault="008D387C" w:rsidP="0026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387C" w:rsidRPr="00267511" w:rsidSect="00FB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4214"/>
    <w:multiLevelType w:val="hybridMultilevel"/>
    <w:tmpl w:val="8DCC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D7549"/>
    <w:multiLevelType w:val="hybridMultilevel"/>
    <w:tmpl w:val="267A9222"/>
    <w:lvl w:ilvl="0" w:tplc="11623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84798"/>
    <w:multiLevelType w:val="multilevel"/>
    <w:tmpl w:val="BC86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A955D2"/>
    <w:rsid w:val="0000042B"/>
    <w:rsid w:val="00011894"/>
    <w:rsid w:val="000A02A4"/>
    <w:rsid w:val="000A5266"/>
    <w:rsid w:val="00140F05"/>
    <w:rsid w:val="001C5A50"/>
    <w:rsid w:val="00267511"/>
    <w:rsid w:val="00296FBC"/>
    <w:rsid w:val="002B12FC"/>
    <w:rsid w:val="00342737"/>
    <w:rsid w:val="00361B48"/>
    <w:rsid w:val="003A5A7F"/>
    <w:rsid w:val="00466385"/>
    <w:rsid w:val="004D0F3C"/>
    <w:rsid w:val="00502EFB"/>
    <w:rsid w:val="0050660F"/>
    <w:rsid w:val="00522970"/>
    <w:rsid w:val="0055358F"/>
    <w:rsid w:val="0057678F"/>
    <w:rsid w:val="00600D8C"/>
    <w:rsid w:val="006767A7"/>
    <w:rsid w:val="00695AEA"/>
    <w:rsid w:val="006965D7"/>
    <w:rsid w:val="007067EF"/>
    <w:rsid w:val="007877AA"/>
    <w:rsid w:val="007B0FCA"/>
    <w:rsid w:val="007F7EFF"/>
    <w:rsid w:val="0081708A"/>
    <w:rsid w:val="008221C7"/>
    <w:rsid w:val="008270FB"/>
    <w:rsid w:val="0086540D"/>
    <w:rsid w:val="008B252B"/>
    <w:rsid w:val="008D387C"/>
    <w:rsid w:val="008D5F3A"/>
    <w:rsid w:val="008F0F8A"/>
    <w:rsid w:val="0090325B"/>
    <w:rsid w:val="009725B1"/>
    <w:rsid w:val="009A2F47"/>
    <w:rsid w:val="009D44C2"/>
    <w:rsid w:val="009F0034"/>
    <w:rsid w:val="00A45332"/>
    <w:rsid w:val="00A6444B"/>
    <w:rsid w:val="00A8314E"/>
    <w:rsid w:val="00A9486B"/>
    <w:rsid w:val="00A955D2"/>
    <w:rsid w:val="00AE0527"/>
    <w:rsid w:val="00B33A10"/>
    <w:rsid w:val="00B93530"/>
    <w:rsid w:val="00B97715"/>
    <w:rsid w:val="00BA2591"/>
    <w:rsid w:val="00C277E2"/>
    <w:rsid w:val="00C47F91"/>
    <w:rsid w:val="00CA1B64"/>
    <w:rsid w:val="00CA24B0"/>
    <w:rsid w:val="00D0575A"/>
    <w:rsid w:val="00D56614"/>
    <w:rsid w:val="00D647F9"/>
    <w:rsid w:val="00E42D7F"/>
    <w:rsid w:val="00ED33F8"/>
    <w:rsid w:val="00F11710"/>
    <w:rsid w:val="00F34FC9"/>
    <w:rsid w:val="00F573A3"/>
    <w:rsid w:val="00FA2B05"/>
    <w:rsid w:val="00FB2530"/>
    <w:rsid w:val="00FC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30"/>
  </w:style>
  <w:style w:type="paragraph" w:styleId="1">
    <w:name w:val="heading 1"/>
    <w:basedOn w:val="a"/>
    <w:link w:val="10"/>
    <w:uiPriority w:val="9"/>
    <w:qFormat/>
    <w:rsid w:val="004D0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387C"/>
  </w:style>
  <w:style w:type="paragraph" w:styleId="a3">
    <w:name w:val="Balloon Text"/>
    <w:basedOn w:val="a"/>
    <w:link w:val="a4"/>
    <w:uiPriority w:val="99"/>
    <w:semiHidden/>
    <w:unhideWhenUsed/>
    <w:rsid w:val="00C2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9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0F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6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7DB9-235E-4DF1-A752-8D57E9F5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dcterms:created xsi:type="dcterms:W3CDTF">2016-08-24T09:55:00Z</dcterms:created>
  <dcterms:modified xsi:type="dcterms:W3CDTF">2016-12-04T05:10:00Z</dcterms:modified>
</cp:coreProperties>
</file>