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181818"/>
          <w:sz w:val="32"/>
          <w:szCs w:val="28"/>
        </w:rPr>
      </w:pPr>
      <w:bookmarkStart w:id="0" w:name="_GoBack"/>
      <w:r w:rsidRPr="00FF5B5F">
        <w:rPr>
          <w:b/>
          <w:bCs/>
          <w:color w:val="181818"/>
          <w:sz w:val="32"/>
          <w:szCs w:val="28"/>
        </w:rPr>
        <w:t>«Использование инновационных технологий на уроках русского языка и литературы» дистанционной формы обучения</w:t>
      </w:r>
    </w:p>
    <w:bookmarkEnd w:id="0"/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 xml:space="preserve">Многое </w:t>
      </w:r>
      <w:proofErr w:type="gramStart"/>
      <w:r w:rsidRPr="00FF5B5F">
        <w:rPr>
          <w:color w:val="181818"/>
          <w:sz w:val="28"/>
          <w:szCs w:val="28"/>
        </w:rPr>
        <w:t>изменилось в образовании… Я думаю</w:t>
      </w:r>
      <w:proofErr w:type="gramEnd"/>
      <w:r w:rsidRPr="00FF5B5F">
        <w:rPr>
          <w:color w:val="181818"/>
          <w:sz w:val="28"/>
          <w:szCs w:val="28"/>
        </w:rPr>
        <w:t>, что сегодня нет такого учителя, который не задумывался бы о том, как сделать урок интересным, познавательным, как увлечь ребят своим предметом, как создать на уроке ситуацию успеха для каждого ученика? Я, как любой учитель, думаю о том, чтобы ребята на уроке работали творчески, познавали предмет на максимальном для каждого уровне успешности?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И это не случайно. Новая организация общества, новое отношение к жизни предъявляют и новые требования к школе. Сегодня основная </w:t>
      </w:r>
      <w:r w:rsidRPr="00FF5B5F">
        <w:rPr>
          <w:color w:val="181818"/>
          <w:sz w:val="28"/>
          <w:szCs w:val="28"/>
          <w:shd w:val="clear" w:color="auto" w:fill="FFFF00"/>
        </w:rPr>
        <w:t>цель обучения</w:t>
      </w:r>
      <w:r w:rsidRPr="00FF5B5F">
        <w:rPr>
          <w:color w:val="181818"/>
          <w:sz w:val="28"/>
          <w:szCs w:val="28"/>
        </w:rPr>
        <w:t xml:space="preserve"> - это не только приобретение </w:t>
      </w:r>
      <w:proofErr w:type="gramStart"/>
      <w:r w:rsidRPr="00FF5B5F">
        <w:rPr>
          <w:color w:val="181818"/>
          <w:sz w:val="28"/>
          <w:szCs w:val="28"/>
        </w:rPr>
        <w:t>обучающимися</w:t>
      </w:r>
      <w:proofErr w:type="gramEnd"/>
      <w:r w:rsidRPr="00FF5B5F">
        <w:rPr>
          <w:color w:val="181818"/>
          <w:sz w:val="28"/>
          <w:szCs w:val="28"/>
        </w:rPr>
        <w:t xml:space="preserve"> знаний, умений, навыков, но и подготовка школьника как самостоятельного субъекта образовательной деятельности.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Инновационный подход к обучению позволяет организовать учебный процесс таким образом, что ребёнку урок и в радость, и приносит пользу, не превращаясь просто в забаву или игру.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Что же такое «инновационное обучение» и в чём его особенности?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Актуальность инновационного обучения, на мой взгляд, состоит в следующем: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65FC7ED6" wp14:editId="229ACB5C">
            <wp:extent cx="104775" cy="104775"/>
            <wp:effectExtent l="0" t="0" r="9525" b="9525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 xml:space="preserve">соответствие концепции </w:t>
      </w:r>
      <w:proofErr w:type="spellStart"/>
      <w:r w:rsidRPr="00FF5B5F">
        <w:rPr>
          <w:color w:val="181818"/>
          <w:sz w:val="28"/>
          <w:szCs w:val="28"/>
        </w:rPr>
        <w:t>гуманизации</w:t>
      </w:r>
      <w:proofErr w:type="spellEnd"/>
      <w:r w:rsidRPr="00FF5B5F">
        <w:rPr>
          <w:color w:val="181818"/>
          <w:sz w:val="28"/>
          <w:szCs w:val="28"/>
        </w:rPr>
        <w:t xml:space="preserve"> образования;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7785D51" wp14:editId="4FA0BE8C">
            <wp:extent cx="104775" cy="104775"/>
            <wp:effectExtent l="0" t="0" r="9525" b="9525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преодоление формализма, авторитарного стиля в системе преподавания;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4BADDB2" wp14:editId="6FD7D186">
            <wp:extent cx="104775" cy="104775"/>
            <wp:effectExtent l="0" t="0" r="9525" b="9525"/>
            <wp:docPr id="3" name="Рисунок 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использование личностно ориентированного обучения;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58DF60B" wp14:editId="7224E147">
            <wp:extent cx="104775" cy="104775"/>
            <wp:effectExtent l="0" t="0" r="9525" b="9525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поиск условий для раскрытия творческого потенциала ученика;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BE36678" wp14:editId="2DDEBEDF">
            <wp:extent cx="104775" cy="104775"/>
            <wp:effectExtent l="0" t="0" r="9525" b="9525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соответствие социокультурной потребности современного общества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554D2A1B" wp14:editId="0C553763">
            <wp:extent cx="104775" cy="104775"/>
            <wp:effectExtent l="0" t="0" r="9525" b="9525"/>
            <wp:docPr id="6" name="Рисунок 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самостоятельной творческой деятельности.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Основными целями инновационного обучения являются: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C3A81D2" wp14:editId="2B931940">
            <wp:extent cx="104775" cy="104775"/>
            <wp:effectExtent l="0" t="0" r="9525" b="9525"/>
            <wp:docPr id="7" name="Рисунок 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 xml:space="preserve">развитие </w:t>
      </w:r>
      <w:proofErr w:type="gramStart"/>
      <w:r w:rsidRPr="00FF5B5F">
        <w:rPr>
          <w:color w:val="181818"/>
          <w:sz w:val="28"/>
          <w:szCs w:val="28"/>
        </w:rPr>
        <w:t>интеллектуальных</w:t>
      </w:r>
      <w:proofErr w:type="gramEnd"/>
      <w:r w:rsidRPr="00FF5B5F">
        <w:rPr>
          <w:color w:val="181818"/>
          <w:sz w:val="28"/>
          <w:szCs w:val="28"/>
        </w:rPr>
        <w:t>, коммуникативных, лингвистических и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53C7C6C" wp14:editId="3C7E22B6">
            <wp:extent cx="104775" cy="104775"/>
            <wp:effectExtent l="0" t="0" r="9525" b="9525"/>
            <wp:docPr id="8" name="Рисунок 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творческих способностей учащихся;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E067409" wp14:editId="689E67E4">
            <wp:extent cx="104775" cy="104775"/>
            <wp:effectExtent l="0" t="0" r="9525" b="9525"/>
            <wp:docPr id="9" name="Рисунок 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формирование личностных качеств учащихся;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00481E1" wp14:editId="67F7455D">
            <wp:extent cx="104775" cy="104775"/>
            <wp:effectExtent l="0" t="0" r="9525" b="9525"/>
            <wp:docPr id="10" name="Рисунок 1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 xml:space="preserve">выработка умений, влияющих на </w:t>
      </w:r>
      <w:proofErr w:type="gramStart"/>
      <w:r w:rsidRPr="00FF5B5F">
        <w:rPr>
          <w:color w:val="181818"/>
          <w:sz w:val="28"/>
          <w:szCs w:val="28"/>
        </w:rPr>
        <w:t>учебно-познавательную</w:t>
      </w:r>
      <w:proofErr w:type="gramEnd"/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42CFC92" wp14:editId="1CE22337">
            <wp:extent cx="104775" cy="104775"/>
            <wp:effectExtent l="0" t="0" r="9525" b="9525"/>
            <wp:docPr id="11" name="Рисунок 1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деятельность и переход на уровень продуктивного творчества;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A6DB4F9" wp14:editId="4DC46C94">
            <wp:extent cx="104775" cy="104775"/>
            <wp:effectExtent l="0" t="0" r="9525" b="9525"/>
            <wp:docPr id="12" name="Рисунок 1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развитие различных типов мышления;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386457B" wp14:editId="51243FBF">
            <wp:extent cx="104775" cy="104775"/>
            <wp:effectExtent l="0" t="0" r="9525" b="9525"/>
            <wp:docPr id="13" name="Рисунок 1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формирование качественных знаний, умений и навыков.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Данными целями определяются и задачи инновационного обучения</w:t>
      </w:r>
      <w:r w:rsidRPr="00FF5B5F">
        <w:rPr>
          <w:color w:val="181818"/>
          <w:sz w:val="28"/>
          <w:szCs w:val="28"/>
        </w:rPr>
        <w:t>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6AE67D6" wp14:editId="1BD27AB3">
            <wp:extent cx="104775" cy="104775"/>
            <wp:effectExtent l="0" t="0" r="9525" b="9525"/>
            <wp:docPr id="14" name="Рисунок 1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оптимизация учебно-воспитательного процесса;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4B9E58A" wp14:editId="1AA7C809">
            <wp:extent cx="104775" cy="104775"/>
            <wp:effectExtent l="0" t="0" r="9525" b="9525"/>
            <wp:docPr id="15" name="Рисунок 1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создание обстановки сотрудничества ученика и учителя;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1B1C023" wp14:editId="0B24C168">
            <wp:extent cx="104775" cy="104775"/>
            <wp:effectExtent l="0" t="0" r="9525" b="9525"/>
            <wp:docPr id="16" name="Рисунок 1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выработка долговременной положительной мотивации к обучению;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C1C5939" wp14:editId="06979A28">
            <wp:extent cx="104775" cy="104775"/>
            <wp:effectExtent l="0" t="0" r="9525" b="9525"/>
            <wp:docPr id="17" name="Рисунок 1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включение учащихся в креативную деятельность;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10197B9" wp14:editId="3526479C">
            <wp:extent cx="104775" cy="104775"/>
            <wp:effectExtent l="0" t="0" r="9525" b="9525"/>
            <wp:docPr id="18" name="Рисунок 1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тщательный отбор материала и способов его подачи.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В основе инновационного обучения лежат следующие технологии: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895F661" wp14:editId="4C19A9E3">
            <wp:extent cx="104775" cy="104775"/>
            <wp:effectExtent l="0" t="0" r="9525" b="9525"/>
            <wp:docPr id="19" name="Рисунок 1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развивающее обучение;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F9745F8" wp14:editId="3963E474">
            <wp:extent cx="104775" cy="104775"/>
            <wp:effectExtent l="0" t="0" r="9525" b="9525"/>
            <wp:docPr id="20" name="Рисунок 2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проблемное обучение;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8401A2B" wp14:editId="5E38D044">
            <wp:extent cx="104775" cy="104775"/>
            <wp:effectExtent l="0" t="0" r="9525" b="9525"/>
            <wp:docPr id="21" name="Рисунок 2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развитие критического мышления;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49AA914" wp14:editId="7C553F13">
            <wp:extent cx="104775" cy="104775"/>
            <wp:effectExtent l="0" t="0" r="9525" b="9525"/>
            <wp:docPr id="22" name="Рисунок 2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дифференцированный подход к обучению;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D61C1CC" wp14:editId="5A549FBA">
            <wp:extent cx="104775" cy="104775"/>
            <wp:effectExtent l="0" t="0" r="9525" b="9525"/>
            <wp:docPr id="23" name="Рисунок 2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создание ситуации успеха на уроке.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Основными принципами инновационного обучения являются: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B807CB5" wp14:editId="0B3D194D">
            <wp:extent cx="104775" cy="104775"/>
            <wp:effectExtent l="0" t="0" r="9525" b="9525"/>
            <wp:docPr id="24" name="Рисунок 2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креативность (ориентация на творчество);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2006807" wp14:editId="24A3B235">
            <wp:extent cx="104775" cy="104775"/>
            <wp:effectExtent l="0" t="0" r="9525" b="9525"/>
            <wp:docPr id="25" name="Рисунок 2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усвоение знаний в системе;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6F850AE" wp14:editId="6F3BEA3E">
            <wp:extent cx="104775" cy="104775"/>
            <wp:effectExtent l="0" t="0" r="9525" b="9525"/>
            <wp:docPr id="26" name="Рисунок 2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нетрадиционные формы уроков;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8962DDA" wp14:editId="646A0299">
            <wp:extent cx="104775" cy="104775"/>
            <wp:effectExtent l="0" t="0" r="9525" b="9525"/>
            <wp:docPr id="27" name="Рисунок 2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использование наглядности.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А теперь я хочу перейти от общих методических принципов инновационного обучения к методам. При использовании инновационных технологий в обучении русскому языку и литературе успешно применяются следующие приемы: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51F291D4" wp14:editId="61D16195">
            <wp:extent cx="104775" cy="104775"/>
            <wp:effectExtent l="0" t="0" r="9525" b="9525"/>
            <wp:docPr id="28" name="Рисунок 2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ассоциативный ряд;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8997CBA" wp14:editId="7352BF1D">
            <wp:extent cx="104775" cy="104775"/>
            <wp:effectExtent l="0" t="0" r="9525" b="9525"/>
            <wp:docPr id="29" name="Рисунок 2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мозговая атака;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87AA9AE" wp14:editId="24CC52A7">
            <wp:extent cx="104775" cy="104775"/>
            <wp:effectExtent l="0" t="0" r="9525" b="9525"/>
            <wp:docPr id="30" name="Рисунок 3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эссе;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D8B8D5C" wp14:editId="7DBAE134">
            <wp:extent cx="104775" cy="104775"/>
            <wp:effectExtent l="0" t="0" r="9525" b="9525"/>
            <wp:docPr id="31" name="Рисунок 3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дидактическая игра;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55E7F7B" wp14:editId="154D4144">
            <wp:extent cx="104775" cy="104775"/>
            <wp:effectExtent l="0" t="0" r="9525" b="9525"/>
            <wp:docPr id="32" name="Рисунок 3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исследование текста;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FCD8E4A" wp14:editId="1BD89CC1">
            <wp:extent cx="104775" cy="104775"/>
            <wp:effectExtent l="0" t="0" r="9525" b="9525"/>
            <wp:docPr id="33" name="Рисунок 3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работа с тестами;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00252DB" wp14:editId="543184FB">
            <wp:extent cx="104775" cy="104775"/>
            <wp:effectExtent l="0" t="0" r="9525" b="9525"/>
            <wp:docPr id="34" name="Рисунок 3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нетрадиционные формы домашнего задания.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На своих уроках я чаще всего использую технологии проблемного обучения и развития критического мышления. Успешными являются многие приёмы, но мне и детям больше нравится “</w:t>
      </w:r>
      <w:r w:rsidRPr="00FF5B5F">
        <w:rPr>
          <w:color w:val="181818"/>
          <w:sz w:val="28"/>
          <w:szCs w:val="28"/>
          <w:shd w:val="clear" w:color="auto" w:fill="FFFF00"/>
        </w:rPr>
        <w:t>Погружение</w:t>
      </w:r>
      <w:r w:rsidRPr="00FF5B5F">
        <w:rPr>
          <w:color w:val="181818"/>
          <w:sz w:val="28"/>
          <w:szCs w:val="28"/>
        </w:rPr>
        <w:t>”, которое предлагает длительное занятие одним словесно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знаковым предметом, при котором уроки “основного” предмета перемежаются уроками образно-эмоциональной сферы, а сами “погружения” повторяются через определенные промежутки времени. Предполагается, что такое построение учебного процесса способствует более глубокому и основательному усвоению знаний.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Я также применяю активные формы обучения (групповая работа, игра, зачетная форма контроля знаний).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lastRenderedPageBreak/>
        <w:t>Элементы данной технологии я применила на уроках развития речи в 5 классе. Чтобы сделать уроки эмоциональнее, использовала технологию </w:t>
      </w:r>
      <w:r w:rsidRPr="00FF5B5F">
        <w:rPr>
          <w:color w:val="181818"/>
          <w:sz w:val="28"/>
          <w:szCs w:val="28"/>
          <w:shd w:val="clear" w:color="auto" w:fill="FFFF00"/>
        </w:rPr>
        <w:t>“погружение”</w:t>
      </w:r>
      <w:r w:rsidRPr="00FF5B5F">
        <w:rPr>
          <w:color w:val="181818"/>
          <w:sz w:val="28"/>
          <w:szCs w:val="28"/>
        </w:rPr>
        <w:t> и в более широком смысле: объединяла уроки темой осени. Использовала дидактический материал на осеннюю тему, иллюстрации известных художников, музыкальные произведения; водила детей на прогулку в осенний парк, где школьники наблюдали за окружающей природой, выразительно читали стихи на осеннюю тему. Своеобразный итог этого рабочего дня – подготовка к написанию сочинения – описания пейзажа на осеннюю тему.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Урок-презентация, или урок-представление</w:t>
      </w:r>
      <w:r w:rsidRPr="00FF5B5F">
        <w:rPr>
          <w:color w:val="181818"/>
          <w:sz w:val="28"/>
          <w:szCs w:val="28"/>
        </w:rPr>
        <w:t xml:space="preserve"> - это, на мой взгляд, самое верное средство увлечь ребят. Дать учащимся научную картину мира, сформировать качества личности, позволяющие успешно адаптироваться в обществе - эти задачи в значительной мере обеспечиваются </w:t>
      </w:r>
      <w:proofErr w:type="spellStart"/>
      <w:r w:rsidRPr="00FF5B5F">
        <w:rPr>
          <w:color w:val="181818"/>
          <w:sz w:val="28"/>
          <w:szCs w:val="28"/>
        </w:rPr>
        <w:t>внутрипредметными</w:t>
      </w:r>
      <w:proofErr w:type="spellEnd"/>
      <w:r w:rsidRPr="00FF5B5F">
        <w:rPr>
          <w:color w:val="181818"/>
          <w:sz w:val="28"/>
          <w:szCs w:val="28"/>
        </w:rPr>
        <w:t xml:space="preserve">, </w:t>
      </w:r>
      <w:proofErr w:type="spellStart"/>
      <w:r w:rsidRPr="00FF5B5F">
        <w:rPr>
          <w:color w:val="181818"/>
          <w:sz w:val="28"/>
          <w:szCs w:val="28"/>
        </w:rPr>
        <w:t>межпредметными</w:t>
      </w:r>
      <w:proofErr w:type="spellEnd"/>
      <w:r w:rsidRPr="00FF5B5F">
        <w:rPr>
          <w:color w:val="181818"/>
          <w:sz w:val="28"/>
          <w:szCs w:val="28"/>
        </w:rPr>
        <w:t xml:space="preserve"> связями.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Уроки литературы призваны помочь школьникам понять природу и сущность литературы как вида искусства, её место в жизни человека и общества; узнать основные законы литературного творчества; освоить опорные понятия и категории литературоведения; овладеть навыками анализа художественного текста, чтобы стать подлинным читателем, ценителем литературы и получить от неё глубокое эстетическое наслаждение.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Урок - дискуссия включает в себя постановку проблемы, индивидуальную работу с текстом, коллективное обсуждение версий, выбор или составление единой общей версии, формы её подачи - устный ответ, график, инсценировка, опорный конспект.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Основные задачи дискуссии: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AC780D5" wp14:editId="22A61138">
            <wp:extent cx="104775" cy="104775"/>
            <wp:effectExtent l="0" t="0" r="9525" b="9525"/>
            <wp:docPr id="35" name="Рисунок 3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обмен первичной информацией;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57EF60C4" wp14:editId="15602DBA">
            <wp:extent cx="104775" cy="104775"/>
            <wp:effectExtent l="0" t="0" r="9525" b="9525"/>
            <wp:docPr id="36" name="Рисунок 3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выявление противоречий;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5C6E8FA" wp14:editId="5AE47F55">
            <wp:extent cx="104775" cy="104775"/>
            <wp:effectExtent l="0" t="0" r="9525" b="9525"/>
            <wp:docPr id="37" name="Рисунок 3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переосмысления полученных сведений;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AF5C8C8" wp14:editId="12245F86">
            <wp:extent cx="104775" cy="104775"/>
            <wp:effectExtent l="0" t="0" r="9525" b="9525"/>
            <wp:docPr id="38" name="Рисунок 3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сравнение собственного видения проблемы с другими взглядами и позициями.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Учащимся предлагается поделиться друг с другом знаниями, соображениями, доводами. Обязательным условием при проведении дискуссии является: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8715A5E" wp14:editId="4FA494F3">
            <wp:extent cx="104775" cy="104775"/>
            <wp:effectExtent l="0" t="0" r="9525" b="9525"/>
            <wp:docPr id="39" name="Рисунок 3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уважение к различным точкам зрения ее участников;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7F30F15" wp14:editId="42968C8B">
            <wp:extent cx="104775" cy="104775"/>
            <wp:effectExtent l="0" t="0" r="9525" b="9525"/>
            <wp:docPr id="40" name="Рисунок 4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совместный поиск конструктивного решения возникших разногласий.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Данный прием особенно эффективен на уроках литературы при обсуждении и анализе художественного произведения. Групповая дискуссия может использоваться как на стадии вызова, так и на стадии рефлексии.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Критическое мышление</w:t>
      </w:r>
      <w:r w:rsidRPr="00FF5B5F">
        <w:rPr>
          <w:color w:val="181818"/>
          <w:sz w:val="28"/>
          <w:szCs w:val="28"/>
        </w:rPr>
        <w:t> 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 информации.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Необходимо уметь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Методика развития критического мышления включает </w:t>
      </w:r>
      <w:r w:rsidRPr="00FF5B5F">
        <w:rPr>
          <w:color w:val="181818"/>
          <w:sz w:val="28"/>
          <w:szCs w:val="28"/>
          <w:shd w:val="clear" w:color="auto" w:fill="FFFF00"/>
        </w:rPr>
        <w:t>три этапа</w:t>
      </w:r>
      <w:r w:rsidRPr="00FF5B5F">
        <w:rPr>
          <w:color w:val="181818"/>
          <w:sz w:val="28"/>
          <w:szCs w:val="28"/>
        </w:rPr>
        <w:t>: вызов – осмысление – рефлексия.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Первый</w:t>
      </w:r>
      <w:r w:rsidRPr="00FF5B5F">
        <w:rPr>
          <w:color w:val="181818"/>
          <w:sz w:val="28"/>
          <w:szCs w:val="28"/>
        </w:rPr>
        <w:t> – вызов. Его присутствие на каждом уроке обязательно. Он позволяет: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49A8A56" wp14:editId="57B9D6EA">
            <wp:extent cx="104775" cy="104775"/>
            <wp:effectExtent l="0" t="0" r="9525" b="9525"/>
            <wp:docPr id="41" name="Рисунок 4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актуализировать и обобщить имеющиеся у ученика знания по данной теме или проблеме;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F76A867" wp14:editId="56271F47">
            <wp:extent cx="104775" cy="104775"/>
            <wp:effectExtent l="0" t="0" r="9525" b="9525"/>
            <wp:docPr id="42" name="Рисунок 4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вызвать устойчивый интерес к изучаемой теме, мотивировать ученика к учебной деятельности;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5E7D8E9" wp14:editId="1A792EA0">
            <wp:extent cx="104775" cy="104775"/>
            <wp:effectExtent l="0" t="0" r="9525" b="9525"/>
            <wp:docPr id="43" name="Рисунок 4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сформулировать вопросы, на которые хотелось бы получить ответы;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35FE6AA5" wp14:editId="7C4E1075">
            <wp:extent cx="104775" cy="104775"/>
            <wp:effectExtent l="0" t="0" r="9525" b="9525"/>
            <wp:docPr id="44" name="Рисунок 4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побудить ученика к активной работе на уроке и дома.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Второй</w:t>
      </w:r>
      <w:r w:rsidRPr="00FF5B5F">
        <w:rPr>
          <w:color w:val="181818"/>
          <w:sz w:val="28"/>
          <w:szCs w:val="28"/>
        </w:rPr>
        <w:t> – осмысление, которое предполагает другие задачи. Ученик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получает новую информацию; осмысливает ее; соотносит с уже имеющимися знаниями; ищет ответы на вопросы, поставленные на первом этапе.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Третий этап</w:t>
      </w:r>
      <w:r w:rsidRPr="00FF5B5F">
        <w:rPr>
          <w:color w:val="181818"/>
          <w:sz w:val="28"/>
          <w:szCs w:val="28"/>
        </w:rPr>
        <w:t> – рефлексия. Здесь основным является: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59DA5482" wp14:editId="27E8F0BF">
            <wp:extent cx="104775" cy="104775"/>
            <wp:effectExtent l="0" t="0" r="9525" b="9525"/>
            <wp:docPr id="45" name="Рисунок 4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целостное осмысление, обобщение полученной информации;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E6889FB" wp14:editId="7B823DAB">
            <wp:extent cx="104775" cy="104775"/>
            <wp:effectExtent l="0" t="0" r="9525" b="9525"/>
            <wp:docPr id="46" name="Рисунок 4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присвоение нового знания, новой информации учеником;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E84C101" wp14:editId="55ED352E">
            <wp:extent cx="104775" cy="104775"/>
            <wp:effectExtent l="0" t="0" r="9525" b="9525"/>
            <wp:docPr id="47" name="Рисунок 4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формирование у каждого из учащихся собственного отношения к изучаемому материалу.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На этапе рефлексии осуществляется анализ, творческая переработка, интерпретация изученной информации. Работа ведется индивидуально, в парах или группах.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Подобную работу целесообразно проводить в 9-11 классах, когда ребята учатся писать интерпретации при подготовке к сочинениям, олимпиадам, ГИА и ЕГЭ.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 xml:space="preserve">Примером метода критического мышления может служить </w:t>
      </w:r>
      <w:proofErr w:type="spellStart"/>
      <w:r w:rsidRPr="00FF5B5F">
        <w:rPr>
          <w:color w:val="181818"/>
          <w:sz w:val="28"/>
          <w:szCs w:val="28"/>
        </w:rPr>
        <w:t>синквейн</w:t>
      </w:r>
      <w:proofErr w:type="spellEnd"/>
      <w:r w:rsidRPr="00FF5B5F">
        <w:rPr>
          <w:color w:val="181818"/>
          <w:sz w:val="28"/>
          <w:szCs w:val="28"/>
        </w:rPr>
        <w:t>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Эффективным также нахожу на некоторых уроках работу с </w:t>
      </w:r>
      <w:r w:rsidRPr="00FF5B5F">
        <w:rPr>
          <w:color w:val="181818"/>
          <w:sz w:val="28"/>
          <w:szCs w:val="28"/>
          <w:shd w:val="clear" w:color="auto" w:fill="FFFF00"/>
        </w:rPr>
        <w:t>кластерами.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u w:val="single"/>
        </w:rPr>
        <w:t>Подготовительная работа</w:t>
      </w:r>
      <w:r w:rsidRPr="00FF5B5F">
        <w:rPr>
          <w:color w:val="181818"/>
          <w:sz w:val="28"/>
          <w:szCs w:val="28"/>
        </w:rPr>
        <w:t>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 xml:space="preserve">1. Выбираю текст для чтения, который неизвестен для </w:t>
      </w:r>
      <w:proofErr w:type="gramStart"/>
      <w:r w:rsidRPr="00FF5B5F">
        <w:rPr>
          <w:color w:val="181818"/>
          <w:sz w:val="28"/>
          <w:szCs w:val="28"/>
        </w:rPr>
        <w:t>обучающихся</w:t>
      </w:r>
      <w:proofErr w:type="gramEnd"/>
      <w:r w:rsidRPr="00FF5B5F">
        <w:rPr>
          <w:color w:val="181818"/>
          <w:sz w:val="28"/>
          <w:szCs w:val="28"/>
        </w:rPr>
        <w:t xml:space="preserve"> (в противном случае теряется смысл и логика использования приема);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081DFC2F" wp14:editId="01603BB8">
            <wp:extent cx="104775" cy="104775"/>
            <wp:effectExtent l="0" t="0" r="9525" b="9525"/>
            <wp:docPr id="48" name="Рисунок 4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Динамичный, событийный сюжет;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3DFAE80" wp14:editId="1736483C">
            <wp:extent cx="104775" cy="104775"/>
            <wp:effectExtent l="0" t="0" r="9525" b="9525"/>
            <wp:docPr id="49" name="Рисунок 4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Неожиданная развязка, «открытый» проблемный финал.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2. Текст заранее делю на смысловые части. Прямо в тексте отмечаю, где следует прервать чтение: «первая остановка», «вторая остановка» и т. д.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lastRenderedPageBreak/>
        <w:t xml:space="preserve">3. Заранее продумываю вопросы и задания к тексту, направленные на развитие у обучающихся различных мыслительных навыков. </w:t>
      </w:r>
      <w:proofErr w:type="gramStart"/>
      <w:r w:rsidRPr="00FF5B5F">
        <w:rPr>
          <w:color w:val="181818"/>
          <w:sz w:val="28"/>
          <w:szCs w:val="28"/>
        </w:rPr>
        <w:t>Организую</w:t>
      </w:r>
      <w:proofErr w:type="gramEnd"/>
      <w:r w:rsidRPr="00FF5B5F">
        <w:rPr>
          <w:color w:val="181818"/>
          <w:sz w:val="28"/>
          <w:szCs w:val="28"/>
        </w:rPr>
        <w:t xml:space="preserve"> процесс чтения с остановками, внимательно слежу за соблюдением правил работы с текстом.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Этот прием, как правило, использую в работе с 8 класса, когда ученики уже имеют определённые навыки содержательного анализа текста.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proofErr w:type="gramStart"/>
      <w:r w:rsidRPr="00FF5B5F">
        <w:rPr>
          <w:color w:val="181818"/>
          <w:sz w:val="28"/>
          <w:szCs w:val="28"/>
        </w:rPr>
        <w:t>Данный прием я часто использую при подготовке учащихся к написанию сочинения-рассуждения (часть «С» в КИМ-ах ЕГЭ по русскому языку) в 10 классе,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том или ином этапе.</w:t>
      </w:r>
      <w:proofErr w:type="gramEnd"/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proofErr w:type="gramStart"/>
      <w:r w:rsidRPr="00FF5B5F">
        <w:rPr>
          <w:color w:val="181818"/>
          <w:sz w:val="28"/>
          <w:szCs w:val="28"/>
        </w:rPr>
        <w:t>При работе над частью «С» особую сложность представляет для обучающихся умение находить проблемы текста (их, как правило, несколько).</w:t>
      </w:r>
      <w:proofErr w:type="gramEnd"/>
      <w:r w:rsidRPr="00FF5B5F">
        <w:rPr>
          <w:color w:val="181818"/>
          <w:sz w:val="28"/>
          <w:szCs w:val="28"/>
        </w:rPr>
        <w:t xml:space="preserve"> Поможет в этом составление </w:t>
      </w:r>
      <w:r w:rsidRPr="00FF5B5F">
        <w:rPr>
          <w:color w:val="181818"/>
          <w:sz w:val="28"/>
          <w:szCs w:val="28"/>
          <w:shd w:val="clear" w:color="auto" w:fill="FFFF00"/>
        </w:rPr>
        <w:t>кластера.</w:t>
      </w:r>
      <w:r w:rsidRPr="00FF5B5F">
        <w:rPr>
          <w:color w:val="181818"/>
          <w:sz w:val="28"/>
          <w:szCs w:val="28"/>
        </w:rPr>
        <w:t> 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Последовательность действий проста и логична</w:t>
      </w:r>
      <w:r w:rsidRPr="00FF5B5F">
        <w:rPr>
          <w:color w:val="181818"/>
          <w:sz w:val="28"/>
          <w:szCs w:val="28"/>
        </w:rPr>
        <w:t>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87DDBAC" wp14:editId="2F611FF7">
            <wp:extent cx="104775" cy="104775"/>
            <wp:effectExtent l="0" t="0" r="9525" b="9525"/>
            <wp:docPr id="50" name="Рисунок 5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посередине чистого листа (классной доски) пишу ключевое слово или предложение, которое является «сердцем» идеи, темы;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C140F56" wp14:editId="689D3074">
            <wp:extent cx="104775" cy="104775"/>
            <wp:effectExtent l="0" t="0" r="9525" b="9525"/>
            <wp:docPr id="51" name="Рисунок 5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F5B5F">
        <w:rPr>
          <w:color w:val="181818"/>
          <w:sz w:val="28"/>
          <w:szCs w:val="28"/>
        </w:rPr>
        <w:t>вокруг «накидываю» слова или предложения, выражающие идеи, факты, образы, подходящие для данной темы (модель «планеты и ее спутники»);</w:t>
      </w:r>
      <w:proofErr w:type="gramEnd"/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158C6A7" wp14:editId="75C9DFD0">
            <wp:extent cx="104775" cy="104775"/>
            <wp:effectExtent l="0" t="0" r="9525" b="9525"/>
            <wp:docPr id="52" name="Рисунок 5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по мере записи, появившиеся слова соединяют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5C9C252C" wp14:editId="6D4AF780">
            <wp:extent cx="104775" cy="104775"/>
            <wp:effectExtent l="0" t="0" r="9525" b="9525"/>
            <wp:docPr id="53" name="Рисунок 5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В работе над кластерами необходимо соблюдать следующие правила: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005E6A1" wp14:editId="2D6D9584">
            <wp:extent cx="104775" cy="104775"/>
            <wp:effectExtent l="0" t="0" r="9525" b="9525"/>
            <wp:docPr id="54" name="Рисунок 5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не бояться записывать все, что приходит на ум;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00DB980" wp14:editId="09924775">
            <wp:extent cx="104775" cy="104775"/>
            <wp:effectExtent l="0" t="0" r="9525" b="9525"/>
            <wp:docPr id="55" name="Рисунок 5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дать волю воображению и интуиции;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4BCC12D1" wp14:editId="6EFAC86B">
            <wp:extent cx="104775" cy="104775"/>
            <wp:effectExtent l="0" t="0" r="9525" b="9525"/>
            <wp:docPr id="56" name="Рисунок 5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продолжать работу, пока не кончится время или идеи не иссякнут;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5E7B1AD" wp14:editId="4497F69D">
            <wp:extent cx="104775" cy="104775"/>
            <wp:effectExtent l="0" t="0" r="9525" b="9525"/>
            <wp:docPr id="57" name="Рисунок 5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постараться построить как можно больше связей;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4DCCACA" wp14:editId="755C747B">
            <wp:extent cx="104775" cy="104775"/>
            <wp:effectExtent l="0" t="0" r="9525" b="9525"/>
            <wp:docPr id="58" name="Рисунок 5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не следовать по заранее определенному плану.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Работая в 10 классе с текстом, я применяю данный метод: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 xml:space="preserve">Чтение и прослушивание текста М. Пришвина с 1 по 11 предложение. По ходу чтения вместе </w:t>
      </w:r>
      <w:proofErr w:type="gramStart"/>
      <w:r w:rsidRPr="00FF5B5F">
        <w:rPr>
          <w:color w:val="181818"/>
          <w:sz w:val="28"/>
          <w:szCs w:val="28"/>
        </w:rPr>
        <w:t>с</w:t>
      </w:r>
      <w:proofErr w:type="gramEnd"/>
      <w:r w:rsidRPr="00FF5B5F">
        <w:rPr>
          <w:color w:val="181818"/>
          <w:sz w:val="28"/>
          <w:szCs w:val="28"/>
        </w:rPr>
        <w:t xml:space="preserve"> </w:t>
      </w:r>
      <w:proofErr w:type="gramStart"/>
      <w:r w:rsidRPr="00FF5B5F">
        <w:rPr>
          <w:color w:val="181818"/>
          <w:sz w:val="28"/>
          <w:szCs w:val="28"/>
        </w:rPr>
        <w:t>обучающимися</w:t>
      </w:r>
      <w:proofErr w:type="gramEnd"/>
      <w:r w:rsidRPr="00FF5B5F">
        <w:rPr>
          <w:color w:val="181818"/>
          <w:sz w:val="28"/>
          <w:szCs w:val="28"/>
        </w:rPr>
        <w:t xml:space="preserve"> создаем «поле идей», т.е. графически организуем текст.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Последовательность действий при построении кластера проста и логична: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6ED8F5C" wp14:editId="12A1C638">
            <wp:extent cx="104775" cy="104775"/>
            <wp:effectExtent l="0" t="0" r="9525" b="9525"/>
            <wp:docPr id="59" name="Рисунок 5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устанавливаем ключевое слово текста;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33E0751" wp14:editId="5DAB985F">
            <wp:extent cx="104775" cy="104775"/>
            <wp:effectExtent l="0" t="0" r="9525" b="9525"/>
            <wp:docPr id="60" name="Рисунок 6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вокруг «накидываем» слова или словосочетания, выражающие идеи, факты, образы, подходящие для данной темы.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proofErr w:type="gramStart"/>
      <w:r w:rsidRPr="00FF5B5F">
        <w:rPr>
          <w:color w:val="181818"/>
          <w:sz w:val="28"/>
          <w:szCs w:val="28"/>
        </w:rPr>
        <w:t>(1)Всю жизнь слышал слово «душа» и сам произносил это слово, вовсе не понимая, что оно значит. (2)Мне кажется, если бы меня спросили, что такое «душа», я бы довольно верно ответил на этот вопрос. (3) Я сказал бы, что душа - это внутренний мир человека, это что он сам знает о себе. (4) Во-вторых, я бы о душе сказал с</w:t>
      </w:r>
      <w:proofErr w:type="gramEnd"/>
      <w:r w:rsidRPr="00FF5B5F">
        <w:rPr>
          <w:color w:val="181818"/>
          <w:sz w:val="28"/>
          <w:szCs w:val="28"/>
        </w:rPr>
        <w:t xml:space="preserve"> </w:t>
      </w:r>
      <w:proofErr w:type="gramStart"/>
      <w:r w:rsidRPr="00FF5B5F">
        <w:rPr>
          <w:color w:val="181818"/>
          <w:sz w:val="28"/>
          <w:szCs w:val="28"/>
        </w:rPr>
        <w:t>точки зрения философа, что душа есть совокупность знаний человека о себе и т.п., как сказано в учебниках психологии. (5) В-третьих, я бы вспомнил о представлениях души примитивным человеком как некой сущности, обитающей в теле. (6) И все это понимание души было бы не о своей душе, а как говорят и думают о ней все люди. (7) Между тем у</w:t>
      </w:r>
      <w:proofErr w:type="gramEnd"/>
      <w:r w:rsidRPr="00FF5B5F">
        <w:rPr>
          <w:color w:val="181818"/>
          <w:sz w:val="28"/>
          <w:szCs w:val="28"/>
        </w:rPr>
        <w:t xml:space="preserve"> </w:t>
      </w:r>
      <w:proofErr w:type="gramStart"/>
      <w:r w:rsidRPr="00FF5B5F">
        <w:rPr>
          <w:color w:val="181818"/>
          <w:sz w:val="28"/>
          <w:szCs w:val="28"/>
        </w:rPr>
        <w:t xml:space="preserve">меня была душа своя, и я знал о ней с очень далекого времени, почти с детства, когда проливал потихоньку слезы о том, </w:t>
      </w:r>
      <w:r w:rsidRPr="00FF5B5F">
        <w:rPr>
          <w:color w:val="181818"/>
          <w:sz w:val="28"/>
          <w:szCs w:val="28"/>
        </w:rPr>
        <w:lastRenderedPageBreak/>
        <w:t>что я вышел на свет не такой, как все.(8) Мало-помалу с годами, с десятками проходящих лет я через это страданье узнавал свое значение: мало-помалу оказывалось, что быть не как все, а как сам, и есть то самое</w:t>
      </w:r>
      <w:proofErr w:type="gramEnd"/>
      <w:r w:rsidRPr="00FF5B5F">
        <w:rPr>
          <w:color w:val="181818"/>
          <w:sz w:val="28"/>
          <w:szCs w:val="28"/>
        </w:rPr>
        <w:t xml:space="preserve"> необходимое, без чего мое существование было бы бессмысленным. (9) И мое страстное желание присоединиться ко всем, быть как все, не может произойти иначе, как через раскрытие в глазах всех себя самого… (10) И еще прошло много времени, пока я понял, что желание </w:t>
      </w:r>
      <w:proofErr w:type="gramStart"/>
      <w:r w:rsidRPr="00FF5B5F">
        <w:rPr>
          <w:color w:val="181818"/>
          <w:sz w:val="28"/>
          <w:szCs w:val="28"/>
        </w:rPr>
        <w:t>быть</w:t>
      </w:r>
      <w:proofErr w:type="gramEnd"/>
      <w:r w:rsidRPr="00FF5B5F">
        <w:rPr>
          <w:color w:val="181818"/>
          <w:sz w:val="28"/>
          <w:szCs w:val="28"/>
        </w:rPr>
        <w:t xml:space="preserve"> как все во мне было желанием любви.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 xml:space="preserve">(11) И еще совсем недавно я наконец-то понял, что это стремление </w:t>
      </w:r>
      <w:proofErr w:type="gramStart"/>
      <w:r w:rsidRPr="00FF5B5F">
        <w:rPr>
          <w:color w:val="181818"/>
          <w:sz w:val="28"/>
          <w:szCs w:val="28"/>
        </w:rPr>
        <w:t>любить и было действием души</w:t>
      </w:r>
      <w:proofErr w:type="gramEnd"/>
      <w:r w:rsidRPr="00FF5B5F">
        <w:rPr>
          <w:color w:val="181818"/>
          <w:sz w:val="28"/>
          <w:szCs w:val="28"/>
        </w:rPr>
        <w:t xml:space="preserve"> моей, и душа – это и значит – любовь.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rStyle w:val="a4"/>
          <w:b w:val="0"/>
          <w:bCs w:val="0"/>
          <w:color w:val="181818"/>
          <w:sz w:val="28"/>
          <w:szCs w:val="28"/>
        </w:rPr>
        <w:t>Создание кластера №1 и беседа по нему.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Кластер №1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1B016E93" wp14:editId="20FBACC2">
            <wp:extent cx="6276975" cy="2457450"/>
            <wp:effectExtent l="0" t="0" r="9525" b="0"/>
            <wp:docPr id="61" name="Рисунок 61" descr="hello_html_314d9c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ello_html_314d9c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Мы пришли к выводу, что, по Пришвину, душа – это любовь.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721F6085" wp14:editId="38C6CA8C">
            <wp:extent cx="104775" cy="104775"/>
            <wp:effectExtent l="0" t="0" r="9525" b="9525"/>
            <wp:docPr id="62" name="Рисунок 6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Согласны ли вы с таким выводом?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3D553CFE" wp14:editId="0A11B7D7">
            <wp:extent cx="104775" cy="104775"/>
            <wp:effectExtent l="0" t="0" r="9525" b="9525"/>
            <wp:docPr id="63" name="Рисунок 6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Какое определение слову «душа» дает «Толковый словарь русского языка»?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64C6653B" wp14:editId="2A267621">
            <wp:extent cx="104775" cy="104775"/>
            <wp:effectExtent l="0" t="0" r="9525" b="9525"/>
            <wp:docPr id="64" name="Рисунок 6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(Душа – внутренний, психологический мир человека, его сознание и свойство характера.)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208EA6D5" wp14:editId="1BA300DD">
            <wp:extent cx="104775" cy="104775"/>
            <wp:effectExtent l="0" t="0" r="9525" b="9525"/>
            <wp:docPr id="65" name="Рисунок 6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Какое сопутствующее понятие можете назвать?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drawing>
          <wp:inline distT="0" distB="0" distL="0" distR="0" wp14:anchorId="5764DCB3" wp14:editId="5373A4A1">
            <wp:extent cx="104775" cy="104775"/>
            <wp:effectExtent l="0" t="0" r="9525" b="9525"/>
            <wp:docPr id="66" name="Рисунок 66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(Нравственность – правила, определяющие поведение, духовные и душевные качества, необходимые человеку в обществе, их выполнение.)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167F9A05" wp14:editId="38446A03">
            <wp:extent cx="104775" cy="104775"/>
            <wp:effectExtent l="0" t="0" r="9525" b="9525"/>
            <wp:docPr id="67" name="Рисунок 6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5F">
        <w:rPr>
          <w:color w:val="181818"/>
          <w:sz w:val="28"/>
          <w:szCs w:val="28"/>
        </w:rPr>
        <w:t>Перечитайте 11 предложение.</w:t>
      </w:r>
      <w:r w:rsidRPr="00FF5B5F">
        <w:rPr>
          <w:i/>
          <w:iCs/>
          <w:color w:val="181818"/>
          <w:sz w:val="28"/>
          <w:szCs w:val="28"/>
        </w:rPr>
        <w:t> </w:t>
      </w:r>
      <w:r w:rsidRPr="00FF5B5F">
        <w:rPr>
          <w:color w:val="181818"/>
          <w:sz w:val="28"/>
          <w:szCs w:val="28"/>
        </w:rPr>
        <w:t xml:space="preserve">(11) И еще совсем недавно я наконец-то понял, что это стремление </w:t>
      </w:r>
      <w:proofErr w:type="gramStart"/>
      <w:r w:rsidRPr="00FF5B5F">
        <w:rPr>
          <w:color w:val="181818"/>
          <w:sz w:val="28"/>
          <w:szCs w:val="28"/>
        </w:rPr>
        <w:t>любить и было действием души</w:t>
      </w:r>
      <w:proofErr w:type="gramEnd"/>
      <w:r w:rsidRPr="00FF5B5F">
        <w:rPr>
          <w:color w:val="181818"/>
          <w:sz w:val="28"/>
          <w:szCs w:val="28"/>
        </w:rPr>
        <w:t xml:space="preserve"> моей, и душа – это и значит – любовь.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  <w:shd w:val="clear" w:color="auto" w:fill="FFFF00"/>
        </w:rPr>
        <w:t>Запишите вывод.</w:t>
      </w:r>
      <w:r w:rsidRPr="00FF5B5F">
        <w:rPr>
          <w:color w:val="181818"/>
          <w:sz w:val="28"/>
          <w:szCs w:val="28"/>
        </w:rPr>
        <w:t> Нравственность = любви: к себе, к людям, к природе, к труду, к жизни.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Излюбленной формой урока ребят 5-7-х классов остается урок-игра.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Отличительной особенностью учебно-ролевых уроков является то, что их психологическую основу составляет механизм воображения: ребята представляют себя в определенных ролях, оказываются в заданной ситуации, совместно решают поставленную задачу. Приняв за основу соответствующий механизм, можно оживить даже самый сложный материал. В чем же успех такого урока? Я думаю, что и в его необычности (использование сказочного, фантастического сюжета, приглашение любимых героев), и в доступности изложения материала, и в использовании яркой наглядности.</w:t>
      </w:r>
    </w:p>
    <w:p w:rsidR="00FF5B5F" w:rsidRPr="00FF5B5F" w:rsidRDefault="00FF5B5F" w:rsidP="00FF5B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FF5B5F">
        <w:rPr>
          <w:color w:val="181818"/>
          <w:sz w:val="28"/>
          <w:szCs w:val="28"/>
        </w:rPr>
        <w:t>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</w:p>
    <w:p w:rsidR="008C2F9A" w:rsidRPr="00FF5B5F" w:rsidRDefault="008C2F9A" w:rsidP="00FF5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2F9A" w:rsidRPr="00F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6C6"/>
    <w:multiLevelType w:val="multilevel"/>
    <w:tmpl w:val="EEB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4AA3"/>
    <w:multiLevelType w:val="multilevel"/>
    <w:tmpl w:val="2DA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5277"/>
    <w:multiLevelType w:val="multilevel"/>
    <w:tmpl w:val="CE8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D1C55"/>
    <w:multiLevelType w:val="multilevel"/>
    <w:tmpl w:val="5CB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D0F5D"/>
    <w:multiLevelType w:val="multilevel"/>
    <w:tmpl w:val="2BF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42832"/>
    <w:multiLevelType w:val="multilevel"/>
    <w:tmpl w:val="852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A3E1D"/>
    <w:multiLevelType w:val="multilevel"/>
    <w:tmpl w:val="3D2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47A1C"/>
    <w:multiLevelType w:val="multilevel"/>
    <w:tmpl w:val="960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A"/>
    <w:rsid w:val="008C2F9A"/>
    <w:rsid w:val="00DC22F1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2124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2022-02-10T20:25:00Z</dcterms:created>
  <dcterms:modified xsi:type="dcterms:W3CDTF">2022-02-10T20:35:00Z</dcterms:modified>
</cp:coreProperties>
</file>