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4F" w:rsidRPr="009D2B4F" w:rsidRDefault="009D2B4F" w:rsidP="00325B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B4F">
        <w:rPr>
          <w:rFonts w:ascii="Times New Roman" w:hAnsi="Times New Roman" w:cs="Times New Roman"/>
          <w:i/>
          <w:sz w:val="28"/>
          <w:szCs w:val="28"/>
        </w:rPr>
        <w:t>Аксёнова Ольга Сергеевна.</w:t>
      </w:r>
    </w:p>
    <w:p w:rsidR="009D2B4F" w:rsidRPr="009D2B4F" w:rsidRDefault="009D2B4F" w:rsidP="00325B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B4F">
        <w:rPr>
          <w:rFonts w:ascii="Times New Roman" w:hAnsi="Times New Roman" w:cs="Times New Roman"/>
          <w:i/>
          <w:sz w:val="28"/>
          <w:szCs w:val="28"/>
        </w:rPr>
        <w:t>Муниципальное бюджетное общеобразовательное учреждение «Хапчерангинская основная общеобразовательная школа».</w:t>
      </w:r>
    </w:p>
    <w:p w:rsidR="009D2B4F" w:rsidRPr="009D2B4F" w:rsidRDefault="00EC2F15" w:rsidP="00325B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Забайкальский к</w:t>
      </w:r>
      <w:r w:rsidR="009D2B4F" w:rsidRPr="009D2B4F">
        <w:rPr>
          <w:rFonts w:ascii="Times New Roman" w:hAnsi="Times New Roman" w:cs="Times New Roman"/>
          <w:i/>
          <w:sz w:val="28"/>
          <w:szCs w:val="28"/>
        </w:rPr>
        <w:t xml:space="preserve">рай, Кыринский район, </w:t>
      </w:r>
      <w:proofErr w:type="gramStart"/>
      <w:r w:rsidR="009D2B4F" w:rsidRPr="009D2B4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D2B4F" w:rsidRPr="009D2B4F">
        <w:rPr>
          <w:rFonts w:ascii="Times New Roman" w:hAnsi="Times New Roman" w:cs="Times New Roman"/>
          <w:i/>
          <w:sz w:val="28"/>
          <w:szCs w:val="28"/>
        </w:rPr>
        <w:t>. Хапчеранга.</w:t>
      </w:r>
    </w:p>
    <w:p w:rsidR="00260326" w:rsidRPr="009D2B4F" w:rsidRDefault="00325B81" w:rsidP="00325B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Интересы и склонности профессиональном выборе «хочу».</w:t>
      </w:r>
    </w:p>
    <w:p w:rsidR="00793356" w:rsidRPr="00793356" w:rsidRDefault="00793356" w:rsidP="00325B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356">
        <w:rPr>
          <w:rFonts w:ascii="Times New Roman" w:hAnsi="Times New Roman" w:cs="Times New Roman"/>
          <w:b/>
          <w:sz w:val="28"/>
          <w:szCs w:val="28"/>
        </w:rPr>
        <w:t>Место урока в учебном курсе:</w:t>
      </w:r>
    </w:p>
    <w:p w:rsidR="00793356" w:rsidRPr="00793356" w:rsidRDefault="00793356" w:rsidP="00325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6">
        <w:rPr>
          <w:rFonts w:ascii="Times New Roman" w:hAnsi="Times New Roman" w:cs="Times New Roman"/>
          <w:sz w:val="28"/>
          <w:szCs w:val="28"/>
        </w:rPr>
        <w:t>раздел: «Профессиональное самоопределение».</w:t>
      </w:r>
    </w:p>
    <w:p w:rsidR="00793356" w:rsidRPr="00793356" w:rsidRDefault="00793356" w:rsidP="00325B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35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93356" w:rsidRPr="00793356" w:rsidRDefault="00793356" w:rsidP="00325B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6">
        <w:rPr>
          <w:rFonts w:ascii="Times New Roman" w:hAnsi="Times New Roman" w:cs="Times New Roman"/>
          <w:sz w:val="28"/>
          <w:szCs w:val="28"/>
        </w:rPr>
        <w:t>Помочь учащимся сделать вывод о том, что работа должна приносить человеку радость, нравиться («хочу»).</w:t>
      </w:r>
    </w:p>
    <w:p w:rsidR="00793356" w:rsidRPr="00793356" w:rsidRDefault="00793356" w:rsidP="00325B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6">
        <w:rPr>
          <w:rFonts w:ascii="Times New Roman" w:hAnsi="Times New Roman" w:cs="Times New Roman"/>
          <w:sz w:val="28"/>
          <w:szCs w:val="28"/>
        </w:rPr>
        <w:t>Создать условия для выявления интересов и склонностей учащихся в сфере профессиональной деятельности.</w:t>
      </w:r>
    </w:p>
    <w:p w:rsidR="009D582B" w:rsidRPr="009D582B" w:rsidRDefault="00793356" w:rsidP="009D58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6">
        <w:rPr>
          <w:rFonts w:ascii="Times New Roman" w:hAnsi="Times New Roman" w:cs="Times New Roman"/>
          <w:sz w:val="28"/>
          <w:szCs w:val="28"/>
        </w:rPr>
        <w:t xml:space="preserve">Подвести учащихся к </w:t>
      </w:r>
      <w:r w:rsidR="009D582B">
        <w:rPr>
          <w:rFonts w:ascii="Times New Roman" w:hAnsi="Times New Roman" w:cs="Times New Roman"/>
          <w:sz w:val="28"/>
          <w:szCs w:val="28"/>
        </w:rPr>
        <w:t>определению понятий «интересы «</w:t>
      </w:r>
      <w:r w:rsidRPr="00793356">
        <w:rPr>
          <w:rFonts w:ascii="Times New Roman" w:hAnsi="Times New Roman" w:cs="Times New Roman"/>
          <w:sz w:val="28"/>
          <w:szCs w:val="28"/>
        </w:rPr>
        <w:t>и «склонности».</w:t>
      </w:r>
      <w:r w:rsidR="009D58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93356" w:rsidRPr="00793356" w:rsidRDefault="00793356" w:rsidP="00325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6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793356">
        <w:rPr>
          <w:rFonts w:ascii="Times New Roman" w:hAnsi="Times New Roman" w:cs="Times New Roman"/>
          <w:sz w:val="28"/>
          <w:szCs w:val="28"/>
        </w:rPr>
        <w:t xml:space="preserve"> словесный, частично-поисковый.</w:t>
      </w:r>
    </w:p>
    <w:p w:rsidR="00793356" w:rsidRPr="00793356" w:rsidRDefault="00793356" w:rsidP="00325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6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  <w:r w:rsidRPr="00793356">
        <w:rPr>
          <w:rFonts w:ascii="Times New Roman" w:hAnsi="Times New Roman" w:cs="Times New Roman"/>
          <w:sz w:val="28"/>
          <w:szCs w:val="28"/>
        </w:rPr>
        <w:t xml:space="preserve"> русский язык, психология.</w:t>
      </w:r>
    </w:p>
    <w:p w:rsidR="00793356" w:rsidRDefault="00793356" w:rsidP="00325B8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ХОД УРОКА: </w:t>
      </w:r>
    </w:p>
    <w:p w:rsidR="00793356" w:rsidRDefault="00793356" w:rsidP="00325B8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Организационная часть. </w:t>
      </w:r>
    </w:p>
    <w:p w:rsidR="00793356" w:rsidRDefault="00793356" w:rsidP="00325B8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Контроль посещаемости. </w:t>
      </w:r>
    </w:p>
    <w:p w:rsidR="00793356" w:rsidRDefault="00793356" w:rsidP="00325B8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Проверка готовности к уроку. </w:t>
      </w:r>
    </w:p>
    <w:p w:rsidR="00793356" w:rsidRPr="00793356" w:rsidRDefault="00793356" w:rsidP="00325B81">
      <w:pPr>
        <w:pStyle w:val="Default"/>
        <w:spacing w:line="360" w:lineRule="auto"/>
        <w:jc w:val="both"/>
        <w:rPr>
          <w:sz w:val="28"/>
          <w:szCs w:val="28"/>
        </w:rPr>
      </w:pPr>
      <w:r w:rsidRPr="00793356">
        <w:rPr>
          <w:b/>
          <w:bCs/>
          <w:sz w:val="28"/>
          <w:szCs w:val="28"/>
        </w:rPr>
        <w:t xml:space="preserve">II. Изложение нового материала. </w:t>
      </w:r>
    </w:p>
    <w:p w:rsidR="00793356" w:rsidRPr="00793356" w:rsidRDefault="00793356" w:rsidP="00325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6">
        <w:rPr>
          <w:rFonts w:ascii="Times New Roman" w:hAnsi="Times New Roman" w:cs="Times New Roman"/>
          <w:sz w:val="28"/>
          <w:szCs w:val="28"/>
        </w:rPr>
        <w:t>2. Урок начинается с сообщения темы и цели урока, то есть чему ученики должны научиться, что они узнают нового.</w:t>
      </w:r>
    </w:p>
    <w:p w:rsidR="00793356" w:rsidRPr="00793356" w:rsidRDefault="00793356" w:rsidP="00325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6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356">
        <w:rPr>
          <w:rFonts w:ascii="Times New Roman" w:hAnsi="Times New Roman" w:cs="Times New Roman"/>
          <w:sz w:val="28"/>
          <w:szCs w:val="28"/>
        </w:rPr>
        <w:t>Правильно выбрать профессию очень важно для каждого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356">
        <w:rPr>
          <w:rFonts w:ascii="Times New Roman" w:hAnsi="Times New Roman" w:cs="Times New Roman"/>
          <w:sz w:val="28"/>
          <w:szCs w:val="28"/>
        </w:rPr>
        <w:t>Это позволяет реализовать свой творческий потенциал, избежать разочарования, материально обеспечить себя и свою семью.</w:t>
      </w:r>
    </w:p>
    <w:p w:rsidR="00793356" w:rsidRDefault="00793356" w:rsidP="00325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439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93356">
        <w:rPr>
          <w:rFonts w:ascii="Times New Roman" w:hAnsi="Times New Roman" w:cs="Times New Roman"/>
          <w:sz w:val="28"/>
          <w:szCs w:val="28"/>
        </w:rPr>
        <w:t xml:space="preserve">Что </w:t>
      </w:r>
      <w:r w:rsidR="00472439">
        <w:rPr>
          <w:rFonts w:ascii="Times New Roman" w:hAnsi="Times New Roman" w:cs="Times New Roman"/>
          <w:sz w:val="28"/>
          <w:szCs w:val="28"/>
        </w:rPr>
        <w:t>необходимо для того, чтобы сделать правильный выбор профессии?» (Анализируя ответы, учитель подводит учащихся к выводу о том, что будущая работа должна приносить человеку радость и удовлетворение).</w:t>
      </w:r>
    </w:p>
    <w:p w:rsidR="00472439" w:rsidRDefault="00472439" w:rsidP="00325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43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 выявить свои интересы и склонности в сфере профессиональной деятельности.</w:t>
      </w:r>
    </w:p>
    <w:p w:rsidR="00472439" w:rsidRDefault="00472439" w:rsidP="00325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439">
        <w:rPr>
          <w:rFonts w:ascii="Times New Roman" w:hAnsi="Times New Roman" w:cs="Times New Roman"/>
          <w:b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t xml:space="preserve"> «Каковы ваши любимые занятия? Чем бы вы хотели заниматься в будущем?».</w:t>
      </w:r>
    </w:p>
    <w:p w:rsidR="00472439" w:rsidRDefault="00472439" w:rsidP="00325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теперь попробуем выявить свои интересы и склонности с помощью «Карты интересов» (Приложение). (После проведения этого задания учитель подводит учащихся к выводу о том, что наши любимые занятия могут совпадать с нашей профессиональной деятельностью).</w:t>
      </w:r>
    </w:p>
    <w:p w:rsidR="00AC19E2" w:rsidRDefault="00472439" w:rsidP="00325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43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 заполнить  </w:t>
      </w:r>
      <w:r w:rsidR="00AC19E2">
        <w:rPr>
          <w:rFonts w:ascii="Times New Roman" w:hAnsi="Times New Roman" w:cs="Times New Roman"/>
          <w:sz w:val="28"/>
          <w:szCs w:val="28"/>
        </w:rPr>
        <w:t>схему</w:t>
      </w:r>
      <w:r>
        <w:rPr>
          <w:rFonts w:ascii="Times New Roman" w:hAnsi="Times New Roman" w:cs="Times New Roman"/>
          <w:sz w:val="28"/>
          <w:szCs w:val="28"/>
        </w:rPr>
        <w:t xml:space="preserve"> «Хочу-Могу-Надо». Запишите</w:t>
      </w:r>
      <w:r w:rsidR="00AC19E2">
        <w:rPr>
          <w:rFonts w:ascii="Times New Roman" w:hAnsi="Times New Roman" w:cs="Times New Roman"/>
          <w:sz w:val="28"/>
          <w:szCs w:val="28"/>
        </w:rPr>
        <w:t xml:space="preserve"> действия, связанные с профессиональной сферой, которые больше всего нравиться выполнять лично вам, в первую часть схемы под заголовком «Хочу».</w:t>
      </w:r>
      <w:r w:rsidR="00235B14">
        <w:rPr>
          <w:rFonts w:ascii="Times New Roman" w:hAnsi="Times New Roman" w:cs="Times New Roman"/>
          <w:sz w:val="28"/>
          <w:szCs w:val="28"/>
        </w:rPr>
        <w:t xml:space="preserve"> Остальную часть мы рассмотрим на следующих занятиях.</w:t>
      </w:r>
    </w:p>
    <w:p w:rsidR="00472439" w:rsidRDefault="00235B14" w:rsidP="00325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D1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3D674" wp14:editId="3726F915">
                <wp:simplePos x="0" y="0"/>
                <wp:positionH relativeFrom="column">
                  <wp:posOffset>1881505</wp:posOffset>
                </wp:positionH>
                <wp:positionV relativeFrom="paragraph">
                  <wp:posOffset>25400</wp:posOffset>
                </wp:positionV>
                <wp:extent cx="661670" cy="765810"/>
                <wp:effectExtent l="57150" t="57150" r="62230" b="53340"/>
                <wp:wrapNone/>
                <wp:docPr id="19485" name="Oval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1670" cy="765810"/>
                        </a:xfrm>
                        <a:prstGeom prst="ellipse">
                          <a:avLst/>
                        </a:prstGeom>
                        <a:solidFill>
                          <a:srgbClr val="FFCC99">
                            <a:alpha val="50195"/>
                          </a:srgbClr>
                        </a:solidFill>
                        <a:ln w="12700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txbx>
                        <w:txbxContent>
                          <w:p w:rsidR="00AC19E2" w:rsidRPr="00AC19E2" w:rsidRDefault="00AC19E2" w:rsidP="00AC19E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19E2">
                              <w:rPr>
                                <w:b/>
                                <w:sz w:val="28"/>
                                <w:szCs w:val="28"/>
                              </w:rPr>
                              <w:t>хочу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148.15pt;margin-top:2pt;width:52.1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" fillcolor="#fc9" strokecolor="black [3213]" strokeweight="1pt">
                <v:fill opacity="32896f"/>
                <o:lock v:ext="edit" aspectratio="t"/>
                <v:textbox>
                  <w:txbxContent>
                    <w:p w:rsidR="00AC19E2" w:rsidRPr="00AC19E2" w:rsidRDefault="00AC19E2" w:rsidP="00AC19E2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AC19E2">
                        <w:rPr>
                          <w:b/>
                          <w:sz w:val="28"/>
                          <w:szCs w:val="28"/>
                        </w:rPr>
                        <w:t>хочу</w:t>
                      </w:r>
                    </w:p>
                  </w:txbxContent>
                </v:textbox>
              </v:oval>
            </w:pict>
          </mc:Fallback>
        </mc:AlternateContent>
      </w:r>
      <w:r w:rsidRPr="008D7D1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E6568" wp14:editId="27F52B43">
                <wp:simplePos x="0" y="0"/>
                <wp:positionH relativeFrom="column">
                  <wp:posOffset>2418763</wp:posOffset>
                </wp:positionH>
                <wp:positionV relativeFrom="paragraph">
                  <wp:posOffset>41324</wp:posOffset>
                </wp:positionV>
                <wp:extent cx="673100" cy="749935"/>
                <wp:effectExtent l="57150" t="57150" r="50800" b="50165"/>
                <wp:wrapNone/>
                <wp:docPr id="19487" name="Oval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3100" cy="749935"/>
                        </a:xfrm>
                        <a:prstGeom prst="ellipse">
                          <a:avLst/>
                        </a:prstGeom>
                        <a:solidFill>
                          <a:srgbClr val="CCFFCC">
                            <a:alpha val="50195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txbx>
                        <w:txbxContent>
                          <w:p w:rsidR="00AC19E2" w:rsidRPr="00AC19E2" w:rsidRDefault="00AC19E2" w:rsidP="00AC19E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19E2">
                              <w:rPr>
                                <w:b/>
                                <w:sz w:val="28"/>
                                <w:szCs w:val="28"/>
                              </w:rPr>
                              <w:t>могу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7" style="position:absolute;left:0;text-align:left;margin-left:190.45pt;margin-top:3.25pt;width:53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" fillcolor="#cfc" strokecolor="black [3213]" strokeweight="1pt">
                <v:fill opacity="32896f"/>
                <o:lock v:ext="edit" aspectratio="t"/>
                <v:textbox>
                  <w:txbxContent>
                    <w:p w:rsidR="00AC19E2" w:rsidRPr="00AC19E2" w:rsidRDefault="00AC19E2" w:rsidP="00AC19E2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AC19E2">
                        <w:rPr>
                          <w:b/>
                          <w:sz w:val="28"/>
                          <w:szCs w:val="28"/>
                        </w:rPr>
                        <w:t>могу</w:t>
                      </w:r>
                    </w:p>
                  </w:txbxContent>
                </v:textbox>
              </v:oval>
            </w:pict>
          </mc:Fallback>
        </mc:AlternateContent>
      </w:r>
    </w:p>
    <w:p w:rsidR="00472439" w:rsidRDefault="00AC19E2" w:rsidP="00325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D1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97326" wp14:editId="4B13290F">
                <wp:simplePos x="0" y="0"/>
                <wp:positionH relativeFrom="column">
                  <wp:posOffset>2174826</wp:posOffset>
                </wp:positionH>
                <wp:positionV relativeFrom="paragraph">
                  <wp:posOffset>198120</wp:posOffset>
                </wp:positionV>
                <wp:extent cx="634930" cy="712177"/>
                <wp:effectExtent l="57150" t="57150" r="51435" b="50165"/>
                <wp:wrapNone/>
                <wp:docPr id="19486" name="Oval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4930" cy="712177"/>
                        </a:xfrm>
                        <a:prstGeom prst="ellipse">
                          <a:avLst/>
                        </a:prstGeom>
                        <a:solidFill>
                          <a:srgbClr val="CC99FF">
                            <a:alpha val="50195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txbx>
                        <w:txbxContent>
                          <w:p w:rsidR="00AC19E2" w:rsidRPr="00AC19E2" w:rsidRDefault="00AC19E2" w:rsidP="00AC19E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19E2">
                              <w:rPr>
                                <w:b/>
                                <w:sz w:val="28"/>
                                <w:szCs w:val="28"/>
                              </w:rPr>
                              <w:t>надо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8" style="position:absolute;left:0;text-align:left;margin-left:171.25pt;margin-top:15.6pt;width:50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" fillcolor="#c9f" strokecolor="black [3213]" strokeweight="1pt">
                <v:fill opacity="32896f"/>
                <o:lock v:ext="edit" aspectratio="t"/>
                <v:textbox>
                  <w:txbxContent>
                    <w:p w:rsidR="00AC19E2" w:rsidRPr="00AC19E2" w:rsidRDefault="00AC19E2" w:rsidP="00AC19E2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AC19E2">
                        <w:rPr>
                          <w:b/>
                          <w:sz w:val="28"/>
                          <w:szCs w:val="28"/>
                        </w:rPr>
                        <w:t>надо</w:t>
                      </w:r>
                    </w:p>
                  </w:txbxContent>
                </v:textbox>
              </v:oval>
            </w:pict>
          </mc:Fallback>
        </mc:AlternateContent>
      </w:r>
    </w:p>
    <w:p w:rsidR="00472439" w:rsidRPr="00793356" w:rsidRDefault="00472439" w:rsidP="00325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9E2" w:rsidRDefault="00AC19E2" w:rsidP="00325B81">
      <w:pPr>
        <w:spacing w:line="360" w:lineRule="auto"/>
        <w:jc w:val="both"/>
      </w:pPr>
    </w:p>
    <w:p w:rsidR="00AC19E2" w:rsidRDefault="00AC19E2" w:rsidP="00325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9E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C19E2">
        <w:rPr>
          <w:rFonts w:ascii="Times New Roman" w:hAnsi="Times New Roman" w:cs="Times New Roman"/>
          <w:sz w:val="28"/>
          <w:szCs w:val="28"/>
        </w:rPr>
        <w:t xml:space="preserve"> Теперь проанализируем ваши ответы, которые содержатся в схеме. (Анализируя</w:t>
      </w:r>
      <w:r>
        <w:rPr>
          <w:rFonts w:ascii="Times New Roman" w:hAnsi="Times New Roman" w:cs="Times New Roman"/>
          <w:sz w:val="28"/>
          <w:szCs w:val="28"/>
        </w:rPr>
        <w:t xml:space="preserve"> ответы, учитель подводит учащихся к определению понятий склонности и интересы).</w:t>
      </w:r>
    </w:p>
    <w:p w:rsidR="00AC19E2" w:rsidRDefault="00AC19E2" w:rsidP="00325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9E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Склонности </w:t>
      </w:r>
      <w:r>
        <w:rPr>
          <w:rFonts w:ascii="Times New Roman" w:hAnsi="Times New Roman" w:cs="Times New Roman"/>
          <w:sz w:val="28"/>
          <w:szCs w:val="28"/>
        </w:rPr>
        <w:t>– это расположение личности к тому или иному виду деятельности.</w:t>
      </w:r>
    </w:p>
    <w:p w:rsidR="00AC19E2" w:rsidRPr="00AC19E2" w:rsidRDefault="00AC19E2" w:rsidP="00325B81">
      <w:pPr>
        <w:spacing w:line="360" w:lineRule="auto"/>
        <w:jc w:val="both"/>
      </w:pPr>
      <w:r w:rsidRPr="00AC19E2">
        <w:rPr>
          <w:rFonts w:ascii="Times New Roman" w:hAnsi="Times New Roman" w:cs="Times New Roman"/>
          <w:b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– это индивидуальная психологическая особенность человека, которая характеризуется избирательной направленностью к явлениям действительности. </w:t>
      </w:r>
    </w:p>
    <w:p w:rsidR="00AC19E2" w:rsidRPr="00235B14" w:rsidRDefault="00235B14" w:rsidP="00325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1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35B14">
        <w:rPr>
          <w:rFonts w:ascii="Times New Roman" w:hAnsi="Times New Roman" w:cs="Times New Roman"/>
          <w:sz w:val="28"/>
          <w:szCs w:val="28"/>
        </w:rPr>
        <w:t xml:space="preserve"> Давайте рассмотрим схему «Хочу»</w:t>
      </w:r>
    </w:p>
    <w:p w:rsidR="00AC19E2" w:rsidRDefault="00235B14" w:rsidP="00325B81">
      <w:pPr>
        <w:spacing w:line="360" w:lineRule="auto"/>
        <w:jc w:val="both"/>
      </w:pPr>
      <w:r w:rsidRPr="008D7D1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AFD64" wp14:editId="5B77B01B">
                <wp:simplePos x="0" y="0"/>
                <wp:positionH relativeFrom="column">
                  <wp:posOffset>1557557</wp:posOffset>
                </wp:positionH>
                <wp:positionV relativeFrom="paragraph">
                  <wp:posOffset>205642</wp:posOffset>
                </wp:positionV>
                <wp:extent cx="2576146" cy="1143000"/>
                <wp:effectExtent l="57150" t="57150" r="53340" b="57150"/>
                <wp:wrapNone/>
                <wp:docPr id="1" name="Oval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6146" cy="1143000"/>
                        </a:xfrm>
                        <a:prstGeom prst="ellipse">
                          <a:avLst/>
                        </a:prstGeom>
                        <a:solidFill>
                          <a:srgbClr val="FFCC99">
                            <a:alpha val="50195"/>
                          </a:srgbClr>
                        </a:solidFill>
                        <a:ln w="12700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txbx>
                        <w:txbxContent>
                          <w:p w:rsidR="00235B14" w:rsidRDefault="00235B14" w:rsidP="00235B1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Хочу. </w:t>
                            </w:r>
                          </w:p>
                          <w:p w:rsidR="00235B14" w:rsidRPr="00235B14" w:rsidRDefault="00235B14" w:rsidP="00235B1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235B14">
                              <w:t>Личные цели и ценности (профессиональные интересы и</w:t>
                            </w:r>
                            <w:r w:rsidRPr="00235B14">
                              <w:rPr>
                                <w:b/>
                              </w:rPr>
                              <w:t xml:space="preserve"> </w:t>
                            </w:r>
                            <w:r w:rsidRPr="00235B14">
                              <w:t>склонности).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9" style="position:absolute;left:0;text-align:left;margin-left:122.65pt;margin-top:16.2pt;width:202.8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" fillcolor="#fc9" strokecolor="black [3213]" strokeweight="1pt">
                <v:fill opacity="32896f"/>
                <o:lock v:ext="edit" aspectratio="t"/>
                <v:textbox>
                  <w:txbxContent>
                    <w:p w:rsidR="00235B14" w:rsidRDefault="00235B14" w:rsidP="00235B14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Хочу. </w:t>
                      </w:r>
                    </w:p>
                    <w:p w:rsidR="00235B14" w:rsidRPr="00235B14" w:rsidRDefault="00235B14" w:rsidP="00235B14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235B14">
                        <w:t>Личные цели и ценности (профессиональные интересы и</w:t>
                      </w:r>
                      <w:r w:rsidRPr="00235B14">
                        <w:rPr>
                          <w:b/>
                        </w:rPr>
                        <w:t xml:space="preserve"> </w:t>
                      </w:r>
                      <w:r w:rsidRPr="00235B14">
                        <w:t>склонности).</w:t>
                      </w:r>
                    </w:p>
                  </w:txbxContent>
                </v:textbox>
              </v:oval>
            </w:pict>
          </mc:Fallback>
        </mc:AlternateContent>
      </w:r>
    </w:p>
    <w:p w:rsidR="00235B14" w:rsidRDefault="00AC19E2" w:rsidP="00325B81">
      <w:pPr>
        <w:tabs>
          <w:tab w:val="left" w:pos="921"/>
        </w:tabs>
        <w:spacing w:line="360" w:lineRule="auto"/>
        <w:ind w:left="720"/>
        <w:jc w:val="both"/>
      </w:pPr>
      <w:r>
        <w:tab/>
      </w:r>
    </w:p>
    <w:p w:rsidR="00235B14" w:rsidRDefault="00235B14" w:rsidP="00325B81">
      <w:pPr>
        <w:tabs>
          <w:tab w:val="left" w:pos="921"/>
        </w:tabs>
        <w:spacing w:line="360" w:lineRule="auto"/>
        <w:ind w:left="720"/>
        <w:jc w:val="both"/>
      </w:pPr>
    </w:p>
    <w:p w:rsidR="00235B14" w:rsidRDefault="00235B14" w:rsidP="00325B81">
      <w:pPr>
        <w:tabs>
          <w:tab w:val="left" w:pos="921"/>
        </w:tabs>
        <w:spacing w:line="360" w:lineRule="auto"/>
        <w:ind w:left="720"/>
        <w:jc w:val="both"/>
      </w:pPr>
    </w:p>
    <w:p w:rsidR="00235B14" w:rsidRDefault="00235B14" w:rsidP="00325B81">
      <w:pPr>
        <w:tabs>
          <w:tab w:val="left" w:pos="921"/>
        </w:tabs>
        <w:spacing w:line="360" w:lineRule="auto"/>
        <w:ind w:left="720"/>
        <w:jc w:val="both"/>
      </w:pPr>
    </w:p>
    <w:p w:rsidR="00235B14" w:rsidRPr="00235B14" w:rsidRDefault="00235B14" w:rsidP="00325B81">
      <w:pPr>
        <w:tabs>
          <w:tab w:val="left" w:pos="92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14">
        <w:rPr>
          <w:rFonts w:ascii="Times New Roman" w:hAnsi="Times New Roman" w:cs="Times New Roman"/>
          <w:sz w:val="28"/>
          <w:szCs w:val="28"/>
        </w:rPr>
        <w:t>И сделаем вывод: «Как правило, мы хотим делать то, к чему у нас существую склонности и интересы. То есть наше «хочу» основано на наших профессиональных склонностях и интересах».</w:t>
      </w:r>
    </w:p>
    <w:p w:rsidR="00235B14" w:rsidRPr="00235B14" w:rsidRDefault="00235B14" w:rsidP="00325B81">
      <w:pPr>
        <w:tabs>
          <w:tab w:val="left" w:pos="921"/>
        </w:tabs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B14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235B14" w:rsidRPr="00235B14" w:rsidRDefault="00235B14" w:rsidP="00325B81">
      <w:pPr>
        <w:tabs>
          <w:tab w:val="left" w:pos="92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B4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35B14">
        <w:rPr>
          <w:rFonts w:ascii="Times New Roman" w:hAnsi="Times New Roman" w:cs="Times New Roman"/>
          <w:sz w:val="28"/>
          <w:szCs w:val="28"/>
        </w:rPr>
        <w:t xml:space="preserve"> Прошу ответить вас на вопросы: </w:t>
      </w:r>
    </w:p>
    <w:p w:rsidR="00235B14" w:rsidRPr="00235B14" w:rsidRDefault="00235B14" w:rsidP="00325B81">
      <w:pPr>
        <w:tabs>
          <w:tab w:val="left" w:pos="92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14">
        <w:rPr>
          <w:rFonts w:ascii="Times New Roman" w:hAnsi="Times New Roman" w:cs="Times New Roman"/>
          <w:sz w:val="28"/>
          <w:szCs w:val="28"/>
        </w:rPr>
        <w:t>-Какую роль играет наше «хочу</w:t>
      </w:r>
      <w:r w:rsidR="009D2B4F">
        <w:rPr>
          <w:rFonts w:ascii="Times New Roman" w:hAnsi="Times New Roman" w:cs="Times New Roman"/>
          <w:sz w:val="28"/>
          <w:szCs w:val="28"/>
        </w:rPr>
        <w:t xml:space="preserve">» в </w:t>
      </w:r>
      <w:r w:rsidRPr="00235B14">
        <w:rPr>
          <w:rFonts w:ascii="Times New Roman" w:hAnsi="Times New Roman" w:cs="Times New Roman"/>
          <w:sz w:val="28"/>
          <w:szCs w:val="28"/>
        </w:rPr>
        <w:t>выборе профессиональной деятельности?</w:t>
      </w:r>
    </w:p>
    <w:p w:rsidR="00235B14" w:rsidRPr="00235B14" w:rsidRDefault="00235B14" w:rsidP="00325B81">
      <w:pPr>
        <w:tabs>
          <w:tab w:val="left" w:pos="92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14">
        <w:rPr>
          <w:rFonts w:ascii="Times New Roman" w:hAnsi="Times New Roman" w:cs="Times New Roman"/>
          <w:sz w:val="28"/>
          <w:szCs w:val="28"/>
        </w:rPr>
        <w:t>-Достаточно ли одного «хочу» для осуществления п</w:t>
      </w:r>
      <w:r w:rsidR="009D2B4F">
        <w:rPr>
          <w:rFonts w:ascii="Times New Roman" w:hAnsi="Times New Roman" w:cs="Times New Roman"/>
          <w:sz w:val="28"/>
          <w:szCs w:val="28"/>
        </w:rPr>
        <w:t xml:space="preserve">равильного выбора? </w:t>
      </w:r>
      <w:r w:rsidR="009D2B4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35B14">
        <w:rPr>
          <w:rFonts w:ascii="Times New Roman" w:hAnsi="Times New Roman" w:cs="Times New Roman"/>
          <w:color w:val="000000"/>
          <w:sz w:val="28"/>
          <w:szCs w:val="28"/>
        </w:rPr>
        <w:t>азобравшись в своих способностях</w:t>
      </w:r>
      <w:r w:rsidR="009D2B4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35B14">
        <w:rPr>
          <w:rFonts w:ascii="Times New Roman" w:hAnsi="Times New Roman" w:cs="Times New Roman"/>
          <w:color w:val="000000"/>
          <w:sz w:val="28"/>
          <w:szCs w:val="28"/>
        </w:rPr>
        <w:t xml:space="preserve"> интересах, ты приступаешь к выбору </w:t>
      </w:r>
      <w:r w:rsidR="009D2B4F">
        <w:rPr>
          <w:rFonts w:ascii="Times New Roman" w:hAnsi="Times New Roman" w:cs="Times New Roman"/>
          <w:color w:val="000000"/>
          <w:sz w:val="28"/>
          <w:szCs w:val="28"/>
        </w:rPr>
        <w:t>профессии</w:t>
      </w:r>
      <w:r w:rsidRPr="00235B14">
        <w:rPr>
          <w:rFonts w:ascii="Times New Roman" w:hAnsi="Times New Roman" w:cs="Times New Roman"/>
          <w:color w:val="000000"/>
          <w:sz w:val="28"/>
          <w:szCs w:val="28"/>
        </w:rPr>
        <w:t xml:space="preserve">. Выясни, какие специальности и специализации соответствуют интересующему тебя виду деятельности. Принятие решения должно основываться на многих факторах уже не психологического характера: репутация </w:t>
      </w:r>
      <w:r w:rsidR="009D2B4F">
        <w:rPr>
          <w:rFonts w:ascii="Times New Roman" w:hAnsi="Times New Roman" w:cs="Times New Roman"/>
          <w:color w:val="000000"/>
          <w:sz w:val="28"/>
          <w:szCs w:val="28"/>
        </w:rPr>
        <w:t>учебного заведения</w:t>
      </w:r>
      <w:r w:rsidRPr="00235B14">
        <w:rPr>
          <w:rFonts w:ascii="Times New Roman" w:hAnsi="Times New Roman" w:cs="Times New Roman"/>
          <w:color w:val="000000"/>
          <w:sz w:val="28"/>
          <w:szCs w:val="28"/>
        </w:rPr>
        <w:t xml:space="preserve">, мнение друзей, родителей, стоимость обучения. </w:t>
      </w:r>
      <w:r w:rsidR="009D2B4F">
        <w:rPr>
          <w:rFonts w:ascii="Times New Roman" w:hAnsi="Times New Roman" w:cs="Times New Roman"/>
          <w:color w:val="000000"/>
          <w:sz w:val="28"/>
          <w:szCs w:val="28"/>
        </w:rPr>
        <w:t xml:space="preserve">Попробуй проанализировать все «за» и «против», выбранного пути. И здесь необходимо помнить, что выбирая профессию – мы выбираем </w:t>
      </w:r>
      <w:r w:rsidR="009D2B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 какому пути мы пойдем дальше. Ведь профессия должна приносить удовольствие тебе и пользу обществу, своей стране.</w:t>
      </w:r>
    </w:p>
    <w:p w:rsidR="00325B81" w:rsidRPr="00325B81" w:rsidRDefault="00325B81" w:rsidP="00325B81">
      <w:pPr>
        <w:tabs>
          <w:tab w:val="left" w:pos="921"/>
        </w:tabs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325B81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325B81" w:rsidRPr="00325B81" w:rsidRDefault="00325B81" w:rsidP="00325B81">
      <w:pPr>
        <w:pStyle w:val="a3"/>
        <w:numPr>
          <w:ilvl w:val="0"/>
          <w:numId w:val="2"/>
        </w:numPr>
        <w:tabs>
          <w:tab w:val="left" w:pos="921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25B81">
        <w:rPr>
          <w:rFonts w:ascii="Times New Roman" w:hAnsi="Times New Roman" w:cs="Times New Roman"/>
          <w:bCs/>
          <w:sz w:val="28"/>
          <w:szCs w:val="28"/>
        </w:rPr>
        <w:t>Учебник «Технология» под редакцией Симоненко В.Д., из-во «Дрофа», 20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325B81">
        <w:rPr>
          <w:rFonts w:ascii="Times New Roman" w:hAnsi="Times New Roman" w:cs="Times New Roman"/>
          <w:bCs/>
          <w:sz w:val="28"/>
          <w:szCs w:val="28"/>
        </w:rPr>
        <w:t>г.</w:t>
      </w:r>
    </w:p>
    <w:p w:rsidR="00325B81" w:rsidRPr="00325B81" w:rsidRDefault="00325B81" w:rsidP="00325B81">
      <w:pPr>
        <w:pStyle w:val="a3"/>
        <w:tabs>
          <w:tab w:val="left" w:pos="921"/>
        </w:tabs>
        <w:spacing w:line="36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325B81" w:rsidRPr="00325B81" w:rsidRDefault="00325B81" w:rsidP="00325B81">
      <w:pPr>
        <w:pStyle w:val="a3"/>
        <w:numPr>
          <w:ilvl w:val="0"/>
          <w:numId w:val="2"/>
        </w:numPr>
        <w:tabs>
          <w:tab w:val="left" w:pos="921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25B81">
        <w:rPr>
          <w:rFonts w:ascii="Times New Roman" w:hAnsi="Times New Roman" w:cs="Times New Roman"/>
          <w:b/>
          <w:bCs/>
          <w:sz w:val="28"/>
          <w:szCs w:val="28"/>
        </w:rPr>
        <w:t>Ресурсы Интернета:</w:t>
      </w:r>
    </w:p>
    <w:p w:rsidR="00325B81" w:rsidRPr="00325B81" w:rsidRDefault="009D582B" w:rsidP="00325B81">
      <w:pPr>
        <w:tabs>
          <w:tab w:val="left" w:pos="921"/>
        </w:tabs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325B81" w:rsidRPr="00325B8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http://www.sgu.ru/</w:t>
        </w:r>
      </w:hyperlink>
    </w:p>
    <w:p w:rsidR="00325B81" w:rsidRPr="00325B81" w:rsidRDefault="00325B81" w:rsidP="00325B81">
      <w:pPr>
        <w:tabs>
          <w:tab w:val="left" w:pos="921"/>
        </w:tabs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325B81">
        <w:rPr>
          <w:rFonts w:ascii="Times New Roman" w:hAnsi="Times New Roman" w:cs="Times New Roman"/>
          <w:bCs/>
          <w:sz w:val="28"/>
          <w:szCs w:val="28"/>
          <w:u w:val="single"/>
        </w:rPr>
        <w:t xml:space="preserve">http://www.sstu.ru/abitur/ </w:t>
      </w:r>
    </w:p>
    <w:p w:rsidR="00325B81" w:rsidRPr="00325B81" w:rsidRDefault="00325B81" w:rsidP="00325B81">
      <w:pPr>
        <w:pStyle w:val="a3"/>
        <w:numPr>
          <w:ilvl w:val="0"/>
          <w:numId w:val="2"/>
        </w:numPr>
        <w:tabs>
          <w:tab w:val="left" w:pos="921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25B81">
        <w:rPr>
          <w:rFonts w:ascii="Times New Roman" w:hAnsi="Times New Roman" w:cs="Times New Roman"/>
          <w:bCs/>
          <w:sz w:val="28"/>
          <w:szCs w:val="28"/>
        </w:rPr>
        <w:t>Чистякова В.Н. «Твоя профессиональная карьера», из-во «Просвещение», 2012г.</w:t>
      </w:r>
    </w:p>
    <w:p w:rsidR="00325B81" w:rsidRPr="008D7D15" w:rsidRDefault="00325B81" w:rsidP="00325B81">
      <w:pPr>
        <w:pStyle w:val="a3"/>
        <w:tabs>
          <w:tab w:val="left" w:pos="921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325B81" w:rsidRPr="008D7D15" w:rsidRDefault="00325B81" w:rsidP="00325B81">
      <w:pPr>
        <w:tabs>
          <w:tab w:val="left" w:pos="921"/>
        </w:tabs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35B14" w:rsidRDefault="00235B14" w:rsidP="00325B81">
      <w:pPr>
        <w:tabs>
          <w:tab w:val="left" w:pos="921"/>
        </w:tabs>
        <w:spacing w:line="360" w:lineRule="auto"/>
        <w:ind w:left="720"/>
        <w:jc w:val="both"/>
      </w:pPr>
    </w:p>
    <w:p w:rsidR="00235B14" w:rsidRDefault="00235B14" w:rsidP="00325B81">
      <w:pPr>
        <w:tabs>
          <w:tab w:val="left" w:pos="921"/>
        </w:tabs>
        <w:spacing w:line="360" w:lineRule="auto"/>
        <w:ind w:left="720"/>
        <w:jc w:val="both"/>
      </w:pPr>
    </w:p>
    <w:p w:rsidR="00235B14" w:rsidRDefault="00235B14" w:rsidP="00325B81">
      <w:pPr>
        <w:tabs>
          <w:tab w:val="left" w:pos="921"/>
        </w:tabs>
        <w:spacing w:line="360" w:lineRule="auto"/>
        <w:ind w:left="720"/>
        <w:jc w:val="both"/>
      </w:pPr>
    </w:p>
    <w:p w:rsidR="00235B14" w:rsidRDefault="00235B14" w:rsidP="00325B81">
      <w:pPr>
        <w:tabs>
          <w:tab w:val="left" w:pos="921"/>
        </w:tabs>
        <w:spacing w:line="360" w:lineRule="auto"/>
        <w:ind w:left="720"/>
        <w:jc w:val="both"/>
      </w:pPr>
    </w:p>
    <w:p w:rsidR="00235B14" w:rsidRDefault="00235B14" w:rsidP="00325B81">
      <w:pPr>
        <w:tabs>
          <w:tab w:val="left" w:pos="921"/>
        </w:tabs>
        <w:spacing w:line="360" w:lineRule="auto"/>
        <w:ind w:left="720"/>
        <w:jc w:val="both"/>
      </w:pPr>
    </w:p>
    <w:p w:rsidR="00AC19E2" w:rsidRPr="008D7D15" w:rsidRDefault="00AC19E2" w:rsidP="00325B81">
      <w:pPr>
        <w:pStyle w:val="a3"/>
        <w:tabs>
          <w:tab w:val="left" w:pos="921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9E2" w:rsidRPr="008D7D15" w:rsidRDefault="00AC19E2" w:rsidP="00325B81">
      <w:pPr>
        <w:tabs>
          <w:tab w:val="left" w:pos="921"/>
        </w:tabs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356" w:rsidRPr="00AC19E2" w:rsidRDefault="00793356" w:rsidP="00325B81">
      <w:pPr>
        <w:tabs>
          <w:tab w:val="left" w:pos="1606"/>
        </w:tabs>
        <w:spacing w:line="360" w:lineRule="auto"/>
        <w:jc w:val="both"/>
      </w:pPr>
    </w:p>
    <w:sectPr w:rsidR="00793356" w:rsidRPr="00AC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7CC"/>
    <w:multiLevelType w:val="hybridMultilevel"/>
    <w:tmpl w:val="AC4A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F118F"/>
    <w:multiLevelType w:val="hybridMultilevel"/>
    <w:tmpl w:val="8FE8420E"/>
    <w:lvl w:ilvl="0" w:tplc="3DD691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21"/>
    <w:rsid w:val="000C2321"/>
    <w:rsid w:val="00235B14"/>
    <w:rsid w:val="00260326"/>
    <w:rsid w:val="00325B81"/>
    <w:rsid w:val="00472439"/>
    <w:rsid w:val="00793356"/>
    <w:rsid w:val="00871179"/>
    <w:rsid w:val="009D2B4F"/>
    <w:rsid w:val="009D582B"/>
    <w:rsid w:val="00AC19E2"/>
    <w:rsid w:val="00EC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56"/>
    <w:pPr>
      <w:ind w:left="720"/>
      <w:contextualSpacing/>
    </w:pPr>
  </w:style>
  <w:style w:type="paragraph" w:customStyle="1" w:styleId="Default">
    <w:name w:val="Default"/>
    <w:rsid w:val="00793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72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C19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C1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56"/>
    <w:pPr>
      <w:ind w:left="720"/>
      <w:contextualSpacing/>
    </w:pPr>
  </w:style>
  <w:style w:type="paragraph" w:customStyle="1" w:styleId="Default">
    <w:name w:val="Default"/>
    <w:rsid w:val="00793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72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C19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C1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2014-11-09T08:06:00Z</dcterms:created>
  <dcterms:modified xsi:type="dcterms:W3CDTF">2018-02-26T12:59:00Z</dcterms:modified>
</cp:coreProperties>
</file>