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F" w:rsidRDefault="0008678F" w:rsidP="0008678F">
      <w:pPr>
        <w:pStyle w:val="a3"/>
        <w:jc w:val="center"/>
      </w:pPr>
      <w:r>
        <w:t>ХОД УРОКА</w:t>
      </w:r>
    </w:p>
    <w:p w:rsidR="0008678F" w:rsidRDefault="0008678F" w:rsidP="0008678F">
      <w:pPr>
        <w:pStyle w:val="a3"/>
      </w:pPr>
      <w:r>
        <w:rPr>
          <w:rStyle w:val="a4"/>
        </w:rPr>
        <w:t xml:space="preserve">1. Заочное путешествие в </w:t>
      </w:r>
      <w:proofErr w:type="spellStart"/>
      <w:r>
        <w:rPr>
          <w:rStyle w:val="a4"/>
        </w:rPr>
        <w:t>Спасское-Лутовиново</w:t>
      </w:r>
      <w:proofErr w:type="spellEnd"/>
    </w:p>
    <w:p w:rsidR="0008678F" w:rsidRDefault="0008678F" w:rsidP="0008678F">
      <w:pPr>
        <w:pStyle w:val="a3"/>
      </w:pPr>
      <w:r>
        <w:rPr>
          <w:rStyle w:val="a5"/>
        </w:rPr>
        <w:t xml:space="preserve">Учащийся рассказывает биографию И. С.Тургенева, используя слайды </w:t>
      </w:r>
      <w:proofErr w:type="spellStart"/>
      <w:r>
        <w:rPr>
          <w:rStyle w:val="a5"/>
        </w:rPr>
        <w:t>мультимедийной</w:t>
      </w:r>
      <w:proofErr w:type="spellEnd"/>
      <w:r>
        <w:rPr>
          <w:rStyle w:val="a5"/>
        </w:rPr>
        <w:t xml:space="preserve"> презентации. </w:t>
      </w:r>
    </w:p>
    <w:p w:rsidR="0008678F" w:rsidRDefault="0008678F" w:rsidP="0008678F">
      <w:pPr>
        <w:pStyle w:val="a3"/>
      </w:pPr>
      <w:r>
        <w:t xml:space="preserve">«По отцу Тургенев принадлежал к старинному дворянскому роду, мать, урожденная </w:t>
      </w:r>
      <w:proofErr w:type="spellStart"/>
      <w:r>
        <w:t>Лутовинова</w:t>
      </w:r>
      <w:proofErr w:type="spellEnd"/>
      <w:r>
        <w:t xml:space="preserve">, богатая помещица; в ее имении </w:t>
      </w:r>
      <w:proofErr w:type="spellStart"/>
      <w:r>
        <w:t>Спасское-Лутовиново</w:t>
      </w:r>
      <w:proofErr w:type="spellEnd"/>
      <w:r>
        <w:t xml:space="preserve"> прошли детские годы будущего писателя, рано научившегося тонко чувствовать природу и ненавидеть крепостное право.</w:t>
      </w:r>
      <w:r>
        <w:br/>
        <w:t>В 1827 семья переезжает в Москву; вначале Тургенев обучается в частных пансионах и у хороших домашних учителей.</w:t>
      </w:r>
      <w:r>
        <w:br/>
        <w:t>Затем, в 1833, поступает на словесное отделение Московского университета, в 1834 переходит на историко-филологический факультет Санкт-Петербургского университета.</w:t>
      </w:r>
      <w:r>
        <w:br/>
        <w:t xml:space="preserve">В мае 1838 Тургенев отправляется в Германию. </w:t>
      </w:r>
      <w:r>
        <w:br/>
        <w:t>До августа 1839 Тургенев живет в Берлине, слушает лекции в университете, занимается классическими языками, пишет стихи.</w:t>
      </w:r>
      <w:r>
        <w:br/>
        <w:t xml:space="preserve">После короткого пребывания в России в январе 1840 отправляется в Италию, но с мая 1840 по май 1841 он вновь в Берлине, где знакомится с М.А.Бакуниным. </w:t>
      </w:r>
      <w:r>
        <w:br/>
        <w:t xml:space="preserve">Прибыв в Россию, он посещает имение Бакуниных </w:t>
      </w:r>
      <w:proofErr w:type="spellStart"/>
      <w:r>
        <w:t>Премухино</w:t>
      </w:r>
      <w:proofErr w:type="spellEnd"/>
      <w:r>
        <w:t>, сходится с этой семьей: вскоре начинается роман с Т.А.Бакуниной, что не мешает связи со швеей А. Е. Ивановой (в 1842 она родит Тургеневу дочь Пелагею). В январе 1843 Тургенев поступает на службу в Министерство внутренних дел.</w:t>
      </w:r>
      <w:r>
        <w:br/>
        <w:t xml:space="preserve">1 ноября 1843 Тургенев знакомится с певицей </w:t>
      </w:r>
      <w:hyperlink r:id="rId4" w:history="1">
        <w:r>
          <w:rPr>
            <w:rStyle w:val="a6"/>
          </w:rPr>
          <w:t>Полиной Виардо (Виардо-Гарсия)</w:t>
        </w:r>
      </w:hyperlink>
      <w:r>
        <w:t>, любовь к которой во многом определит внешнее течение его жизни.</w:t>
      </w:r>
      <w:r>
        <w:br/>
        <w:t>В мае 1845 Тургенев выходит в отставку. Сначала 1847 по июнь 1850 он живет за границей (в Германии, Франции; Тургенев свидетель французской революции 1848): опекает больного Белинского во время его путешествия.</w:t>
      </w:r>
      <w:r>
        <w:br/>
        <w:t xml:space="preserve">Наряду с рассказами о прошлом и «таинственными» повестями в последние годы жизни Тургенев обращается к </w:t>
      </w:r>
      <w:proofErr w:type="spellStart"/>
      <w:r>
        <w:t>мемуаристике</w:t>
      </w:r>
      <w:proofErr w:type="spellEnd"/>
      <w:r>
        <w:t xml:space="preserve"> («Литературные и житейские воспоминания») и «Стихотворениям в прозе», где представлены едва ли не все основные темы его творчества, а подведение итогов происходит словно бы в присутствии близящейся смерти.</w:t>
      </w:r>
      <w:r>
        <w:br/>
        <w:t xml:space="preserve">Смерти предшествовало более чем полтора года мучительной болезни. Похороны в Петербурге вылились в массовую манифестацию. </w:t>
      </w:r>
    </w:p>
    <w:p w:rsidR="0008678F" w:rsidRDefault="0008678F" w:rsidP="0008678F">
      <w:pPr>
        <w:pStyle w:val="a3"/>
      </w:pPr>
      <w:r>
        <w:rPr>
          <w:rStyle w:val="a4"/>
        </w:rPr>
        <w:t>2. Сообщение учителя «Обстоятельства, объясняющие появление рассказа «</w:t>
      </w:r>
      <w:proofErr w:type="spellStart"/>
      <w:r>
        <w:rPr>
          <w:rStyle w:val="a4"/>
        </w:rPr>
        <w:t>Муму</w:t>
      </w:r>
      <w:proofErr w:type="spellEnd"/>
      <w:proofErr w:type="gramStart"/>
      <w:r>
        <w:rPr>
          <w:rStyle w:val="a4"/>
        </w:rPr>
        <w:t>»</w:t>
      </w:r>
      <w:r>
        <w:t>Е</w:t>
      </w:r>
      <w:proofErr w:type="gramEnd"/>
      <w:r>
        <w:t xml:space="preserve">ще в детстве, познав ужас крепостничества, молодой Тургенев писал: « Я не мог дышать одним </w:t>
      </w:r>
      <w:proofErr w:type="spellStart"/>
      <w:r>
        <w:t>воздухом,оставаться</w:t>
      </w:r>
      <w:proofErr w:type="spellEnd"/>
      <w:r>
        <w:t xml:space="preserve"> рядом с тем, что я возненавидел</w:t>
      </w:r>
      <w:proofErr w:type="gramStart"/>
      <w:r>
        <w:t>… В</w:t>
      </w:r>
      <w:proofErr w:type="gramEnd"/>
      <w:r>
        <w:t xml:space="preserve"> моих глазах враг этот имел определенный образ, носил известное имя: враг этот был – крепостное право. Под этим именем я собрал и сосредоточил все, против чего решил бороться до конца – с чем я поклялся никогда не примеряться…»</w:t>
      </w:r>
      <w:r>
        <w:br/>
        <w:t>«</w:t>
      </w:r>
      <w:proofErr w:type="spellStart"/>
      <w:r>
        <w:t>Муму</w:t>
      </w:r>
      <w:proofErr w:type="spellEnd"/>
      <w:r>
        <w:t>» – первое произведение, в котором Тургенев изобличает пороки крепостничества.</w:t>
      </w:r>
      <w:r>
        <w:br/>
        <w:t xml:space="preserve">В 1852 году умирает Н.В.Гоголь. Тургенев тяжело пережил смерть писателя. Рыдая, составлял некролог. Но власть запретила употреблять имя Гоголя в печати. А за напечатанную Тургеневым в «Московских ведомостях» статью царь лично приказал посадить Тургенева под арест и через месяц выслать на родину под присмотр. Под арестом «на </w:t>
      </w:r>
      <w:proofErr w:type="spellStart"/>
      <w:r>
        <w:t>Съезжей</w:t>
      </w:r>
      <w:proofErr w:type="gramStart"/>
      <w:r>
        <w:t>,в</w:t>
      </w:r>
      <w:proofErr w:type="spellEnd"/>
      <w:proofErr w:type="gramEnd"/>
      <w:r>
        <w:t xml:space="preserve"> помещении при полиции для арестованных», Тургенев жил по соседству с </w:t>
      </w:r>
      <w:proofErr w:type="spellStart"/>
      <w:r>
        <w:t>экзекуционной</w:t>
      </w:r>
      <w:proofErr w:type="spellEnd"/>
      <w:r>
        <w:t>, где секли присылаемых владельцами крепостных слуг. Хлест розог и крики крестьян, наверное, вызывали в памяти и соответствующие впечатления детства. В таких условиях и был написан рассказ «</w:t>
      </w:r>
      <w:proofErr w:type="spellStart"/>
      <w:r>
        <w:t>Муму</w:t>
      </w:r>
      <w:proofErr w:type="spellEnd"/>
      <w:r>
        <w:t>».</w:t>
      </w:r>
    </w:p>
    <w:p w:rsidR="0008678F" w:rsidRDefault="0008678F" w:rsidP="0008678F">
      <w:pPr>
        <w:pStyle w:val="a3"/>
      </w:pPr>
      <w:r>
        <w:rPr>
          <w:rStyle w:val="a4"/>
        </w:rPr>
        <w:lastRenderedPageBreak/>
        <w:t xml:space="preserve">3. Аналитическое чтение начала рассказа </w:t>
      </w:r>
      <w:r>
        <w:t>(слайд № 7)</w:t>
      </w:r>
    </w:p>
    <w:p w:rsidR="0008678F" w:rsidRDefault="0008678F" w:rsidP="0008678F">
      <w:pPr>
        <w:pStyle w:val="a3"/>
      </w:pPr>
      <w:r>
        <w:t>« В одной из отдаленных улиц Москвы, в сером доме с белыми колоннами, антресолью и покривившимся балконом, жила некогда барыня, вдова, окруженная многочисленною дворней. Сыновья ее служили в Петербурге, дочери вышли замуж; она выезжала редко и уединенно доживала последние годы своей скупой и скучающей старости. День ее, нерадостный и ненастный, давно прошел; но и вечер ее был чернее ночи».</w:t>
      </w:r>
    </w:p>
    <w:p w:rsidR="0008678F" w:rsidRDefault="0008678F" w:rsidP="0008678F">
      <w:pPr>
        <w:pStyle w:val="a3"/>
      </w:pPr>
      <w:r>
        <w:t>– Нарисуйте словесный портрет барыни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8)</w:t>
      </w:r>
    </w:p>
    <w:p w:rsidR="0008678F" w:rsidRDefault="0008678F" w:rsidP="0008678F">
      <w:pPr>
        <w:pStyle w:val="a3"/>
      </w:pPr>
      <w:r>
        <w:t>– Нарисуйте словесный портрет Герасима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9)</w:t>
      </w:r>
      <w:r>
        <w:br/>
        <w:t xml:space="preserve">«… Но вот Герасима привезли в Москву, купили ему сапоги, сшили кафтан на лето, на зиму тулуп, дали ему в руки метлу и лопату и определили его дворником. </w:t>
      </w:r>
      <w:r>
        <w:br/>
        <w:t>Крепко не полюбилось ему сначала его новое житье. С детства привык он к полевым работам, к деревенскому быту. Отчужденный несчастьем своим от сообщества людей, он вырос немой и могучий, как дерево растет на плодородной земле...»</w:t>
      </w:r>
    </w:p>
    <w:p w:rsidR="0008678F" w:rsidRDefault="0008678F" w:rsidP="0008678F">
      <w:pPr>
        <w:pStyle w:val="a3"/>
      </w:pPr>
      <w:r>
        <w:t>– В каких словах мы чувствуем отношение писателя к барыне?</w:t>
      </w:r>
      <w:r>
        <w:br/>
        <w:t>– Чем среди крестьян выделялся Герасим?</w:t>
      </w:r>
      <w:r>
        <w:br/>
        <w:t>– Как относился Герасим к своим обязанностям?</w:t>
      </w:r>
      <w:r>
        <w:br/>
        <w:t>– Как относились к нему окружающие люди?</w:t>
      </w:r>
      <w:r>
        <w:br/>
        <w:t>– Как относится барыня к Герасиму?</w:t>
      </w:r>
    </w:p>
    <w:p w:rsidR="0008678F" w:rsidRDefault="0008678F" w:rsidP="0008678F">
      <w:pPr>
        <w:pStyle w:val="a3"/>
      </w:pPr>
      <w:r>
        <w:rPr>
          <w:rStyle w:val="a4"/>
        </w:rPr>
        <w:t>4. Рассуждение над мотивами поступков героев</w:t>
      </w:r>
    </w:p>
    <w:p w:rsidR="0008678F" w:rsidRDefault="0008678F" w:rsidP="0008678F">
      <w:pPr>
        <w:pStyle w:val="a3"/>
      </w:pPr>
      <w:r>
        <w:t xml:space="preserve">– При каких обстоятельствах барыня увидела </w:t>
      </w:r>
      <w:proofErr w:type="spellStart"/>
      <w:r>
        <w:t>Муму</w:t>
      </w:r>
      <w:proofErr w:type="spellEnd"/>
      <w:r>
        <w:t xml:space="preserve">? </w:t>
      </w:r>
      <w:r>
        <w:br/>
        <w:t xml:space="preserve">– За что невзлюбила барыня </w:t>
      </w:r>
      <w:proofErr w:type="spellStart"/>
      <w:r>
        <w:t>Муму</w:t>
      </w:r>
      <w:proofErr w:type="spellEnd"/>
      <w:r>
        <w:t xml:space="preserve">? (слайд № 11) </w:t>
      </w:r>
      <w:r>
        <w:br/>
        <w:t xml:space="preserve">«Барыня начала ее ласковым голосом подзывать к себе. </w:t>
      </w:r>
      <w:proofErr w:type="spellStart"/>
      <w:r>
        <w:t>Му-му</w:t>
      </w:r>
      <w:proofErr w:type="spellEnd"/>
      <w:r>
        <w:t xml:space="preserve">, отроду еще не </w:t>
      </w:r>
      <w:proofErr w:type="gramStart"/>
      <w:r>
        <w:t>бывавшая</w:t>
      </w:r>
      <w:proofErr w:type="gramEnd"/>
      <w:r>
        <w:t xml:space="preserve"> в таких великолепных покоях, очень испугалась и бросилась было к двери, но оттолкнутая услужливым Степаном, задрожала и прижалась к стене»</w:t>
      </w:r>
    </w:p>
    <w:p w:rsidR="0008678F" w:rsidRDefault="0008678F" w:rsidP="0008678F">
      <w:pPr>
        <w:pStyle w:val="a3"/>
      </w:pPr>
      <w:r>
        <w:t xml:space="preserve">– Что приказала сделать барыня? Почему? </w:t>
      </w:r>
      <w:r>
        <w:rPr>
          <w:rStyle w:val="a5"/>
        </w:rPr>
        <w:t>(Дети рассуждают на эту тему)</w:t>
      </w:r>
    </w:p>
    <w:p w:rsidR="0008678F" w:rsidRDefault="0008678F" w:rsidP="0008678F">
      <w:pPr>
        <w:pStyle w:val="a3"/>
      </w:pPr>
      <w:r>
        <w:rPr>
          <w:rStyle w:val="a4"/>
        </w:rPr>
        <w:t>5. Обобщение по уроку</w:t>
      </w:r>
      <w:r>
        <w:t xml:space="preserve"> (слайд № 12)«А Герасим все греб да греб. Вот уже Москва осталась </w:t>
      </w:r>
      <w:proofErr w:type="gramStart"/>
      <w:r>
        <w:t>назади</w:t>
      </w:r>
      <w:proofErr w:type="gramEnd"/>
      <w:r>
        <w:t xml:space="preserve">. Вот уже потянулись по берегам луга, огороды, поля, рощи, показались избы. Повеяло деревней. Он бросил весла, приник головой к </w:t>
      </w:r>
      <w:proofErr w:type="spellStart"/>
      <w:r>
        <w:t>Му-му</w:t>
      </w:r>
      <w:proofErr w:type="spellEnd"/>
      <w:r>
        <w:t xml:space="preserve">, которая сидела перед ним на сухой </w:t>
      </w:r>
      <w:proofErr w:type="spellStart"/>
      <w:r>
        <w:t>перекладинке</w:t>
      </w:r>
      <w:proofErr w:type="spellEnd"/>
      <w:r>
        <w:t xml:space="preserve"> – дно было залито водой – и остался неподвижным, скрестив могучие руки </w:t>
      </w:r>
      <w:proofErr w:type="gramStart"/>
      <w:r>
        <w:t>у</w:t>
      </w:r>
      <w:proofErr w:type="gramEnd"/>
      <w:r>
        <w:t xml:space="preserve"> ней на спине, между тем как лодку волной помаленьку относило назад к городу. Наконец Герасим выпрямился, поспешно, с каким-то болезненным озлоблением на лице, окутал веревкой взятые им кирпичи, приделал петлю, надел ее на шею </w:t>
      </w:r>
      <w:proofErr w:type="spellStart"/>
      <w:r>
        <w:t>Му-му</w:t>
      </w:r>
      <w:proofErr w:type="spellEnd"/>
      <w:r>
        <w:t>, поднял ее над рекой, в последний раз посмотрел на нее... Она доверчиво и без страха поглядывала на него и слегка махала хвостиком. Он отвернулся, зажмурился и разжал руки...»</w:t>
      </w:r>
      <w:r>
        <w:rPr>
          <w:rStyle w:val="a4"/>
        </w:rPr>
        <w:t>6. Домашнее задание</w:t>
      </w:r>
    </w:p>
    <w:p w:rsidR="0008678F" w:rsidRDefault="0008678F" w:rsidP="0008678F">
      <w:pPr>
        <w:pStyle w:val="a3"/>
      </w:pPr>
      <w:r>
        <w:t>Письменно ответить на вопрос: (слайд № 13) Подумай, кто утопил Муму?1. Герасим?</w:t>
      </w:r>
      <w:r>
        <w:br/>
        <w:t>2. Барыня?</w:t>
      </w:r>
      <w:r>
        <w:br/>
        <w:t>3. Степан, передав приказ барыни?</w:t>
      </w:r>
      <w:r>
        <w:br/>
        <w:t>4. Политическая ситуация?</w:t>
      </w:r>
      <w:r>
        <w:br/>
        <w:t>6. И.С.Тургенев?</w:t>
      </w:r>
    </w:p>
    <w:p w:rsidR="0008678F" w:rsidRDefault="0008678F" w:rsidP="0008678F">
      <w:pPr>
        <w:pStyle w:val="a3"/>
      </w:pPr>
      <w:r>
        <w:t xml:space="preserve">– Почему ты так считаешь, обоснуй свой ответ. </w:t>
      </w:r>
      <w:r>
        <w:rPr>
          <w:rStyle w:val="a4"/>
        </w:rPr>
        <w:t>7. Итог урока</w:t>
      </w:r>
    </w:p>
    <w:p w:rsidR="00C34726" w:rsidRDefault="00C34726"/>
    <w:sectPr w:rsidR="00C34726" w:rsidSect="00C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8678F"/>
    <w:rsid w:val="0008678F"/>
    <w:rsid w:val="006B5197"/>
    <w:rsid w:val="00AE53C4"/>
    <w:rsid w:val="00C34726"/>
    <w:rsid w:val="00C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78F"/>
    <w:rPr>
      <w:b/>
      <w:bCs/>
    </w:rPr>
  </w:style>
  <w:style w:type="character" w:styleId="a5">
    <w:name w:val="Emphasis"/>
    <w:basedOn w:val="a0"/>
    <w:uiPriority w:val="20"/>
    <w:qFormat/>
    <w:rsid w:val="0008678F"/>
    <w:rPr>
      <w:i/>
      <w:iCs/>
    </w:rPr>
  </w:style>
  <w:style w:type="character" w:styleId="a6">
    <w:name w:val="Hyperlink"/>
    <w:basedOn w:val="a0"/>
    <w:uiPriority w:val="99"/>
    <w:semiHidden/>
    <w:unhideWhenUsed/>
    <w:rsid w:val="0008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genev.org.ru/viard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2012-11-27T14:28:00Z</cp:lastPrinted>
  <dcterms:created xsi:type="dcterms:W3CDTF">2012-01-18T10:49:00Z</dcterms:created>
  <dcterms:modified xsi:type="dcterms:W3CDTF">2012-11-27T14:30:00Z</dcterms:modified>
</cp:coreProperties>
</file>