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ED" w:rsidRPr="00D518EC" w:rsidRDefault="009D34ED" w:rsidP="009D34ED">
      <w:pPr>
        <w:pStyle w:val="Dochead2"/>
        <w:rPr>
          <w:rFonts w:ascii="Times New Roman" w:hAnsi="Times New Roman"/>
          <w:sz w:val="24"/>
          <w:szCs w:val="24"/>
          <w:lang w:eastAsia="en-GB"/>
        </w:rPr>
      </w:pPr>
    </w:p>
    <w:tbl>
      <w:tblPr>
        <w:tblW w:w="5441" w:type="pct"/>
        <w:tblInd w:w="-459" w:type="dxa"/>
        <w:tblBorders>
          <w:top w:val="single" w:sz="8" w:space="0" w:color="8496B0" w:themeColor="text2" w:themeTint="99"/>
          <w:left w:val="single" w:sz="8" w:space="0" w:color="8496B0" w:themeColor="text2" w:themeTint="99"/>
          <w:bottom w:val="single" w:sz="8" w:space="0" w:color="8496B0" w:themeColor="text2" w:themeTint="99"/>
          <w:right w:val="single" w:sz="8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000" w:firstRow="0" w:lastRow="0" w:firstColumn="0" w:lastColumn="0" w:noHBand="0" w:noVBand="0"/>
      </w:tblPr>
      <w:tblGrid>
        <w:gridCol w:w="1113"/>
        <w:gridCol w:w="1627"/>
        <w:gridCol w:w="1967"/>
        <w:gridCol w:w="609"/>
        <w:gridCol w:w="506"/>
        <w:gridCol w:w="1749"/>
        <w:gridCol w:w="110"/>
        <w:gridCol w:w="744"/>
        <w:gridCol w:w="1733"/>
      </w:tblGrid>
      <w:tr w:rsidR="009D34ED" w:rsidRPr="00D518EC" w:rsidTr="004C4482">
        <w:trPr>
          <w:cantSplit/>
          <w:trHeight w:hRule="exact" w:val="373"/>
        </w:trPr>
        <w:tc>
          <w:tcPr>
            <w:tcW w:w="2617" w:type="pct"/>
            <w:gridSpan w:val="4"/>
          </w:tcPr>
          <w:p w:rsidR="009D34ED" w:rsidRPr="00D518EC" w:rsidRDefault="009D34ED" w:rsidP="004C448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 Homes and away</w:t>
            </w:r>
          </w:p>
        </w:tc>
        <w:tc>
          <w:tcPr>
            <w:tcW w:w="2383" w:type="pct"/>
            <w:gridSpan w:val="5"/>
          </w:tcPr>
          <w:p w:rsidR="009D34ED" w:rsidRPr="00D518EC" w:rsidRDefault="009D34ED" w:rsidP="004C448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Zhanazhol secondary school </w:t>
            </w:r>
          </w:p>
        </w:tc>
      </w:tr>
      <w:tr w:rsidR="009D34ED" w:rsidRPr="00D518EC" w:rsidTr="004C4482">
        <w:trPr>
          <w:cantSplit/>
          <w:trHeight w:hRule="exact" w:val="416"/>
        </w:trPr>
        <w:tc>
          <w:tcPr>
            <w:tcW w:w="2617" w:type="pct"/>
            <w:gridSpan w:val="4"/>
          </w:tcPr>
          <w:p w:rsidR="009D34ED" w:rsidRPr="00D518EC" w:rsidRDefault="009D34ED" w:rsidP="004C448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383" w:type="pct"/>
            <w:gridSpan w:val="5"/>
          </w:tcPr>
          <w:p w:rsidR="009D34ED" w:rsidRPr="00336C04" w:rsidRDefault="009D34ED" w:rsidP="004C448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</w:rPr>
              <w:t>Teacher name: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Kurmanova G </w:t>
            </w:r>
          </w:p>
        </w:tc>
      </w:tr>
      <w:tr w:rsidR="009D34ED" w:rsidRPr="00D518EC" w:rsidTr="004C4482">
        <w:trPr>
          <w:cantSplit/>
          <w:trHeight w:hRule="exact" w:val="279"/>
        </w:trPr>
        <w:tc>
          <w:tcPr>
            <w:tcW w:w="2617" w:type="pct"/>
            <w:gridSpan w:val="4"/>
          </w:tcPr>
          <w:p w:rsidR="009D34ED" w:rsidRPr="00D518EC" w:rsidRDefault="009D34ED" w:rsidP="004C448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lass</w:t>
            </w:r>
            <w:r w:rsidRPr="00D518EC">
              <w:rPr>
                <w:rFonts w:ascii="Times New Roman" w:hAnsi="Times New Roman" w:cs="Times New Roman"/>
                <w:b/>
                <w:sz w:val="24"/>
                <w:szCs w:val="24"/>
              </w:rPr>
              <w:t>: 5</w:t>
            </w:r>
          </w:p>
        </w:tc>
        <w:tc>
          <w:tcPr>
            <w:tcW w:w="1110" w:type="pct"/>
            <w:gridSpan w:val="2"/>
          </w:tcPr>
          <w:p w:rsidR="009D34ED" w:rsidRPr="00D518EC" w:rsidRDefault="009D34ED" w:rsidP="004C448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present: </w:t>
            </w:r>
          </w:p>
        </w:tc>
        <w:tc>
          <w:tcPr>
            <w:tcW w:w="1273" w:type="pct"/>
            <w:gridSpan w:val="3"/>
          </w:tcPr>
          <w:p w:rsidR="009D34ED" w:rsidRPr="00D518EC" w:rsidRDefault="009D34ED" w:rsidP="004C448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</w:rPr>
              <w:t>absent:</w:t>
            </w:r>
          </w:p>
        </w:tc>
      </w:tr>
      <w:tr w:rsidR="009D34ED" w:rsidRPr="00D518EC" w:rsidTr="004C4482">
        <w:trPr>
          <w:cantSplit/>
          <w:trHeight w:val="267"/>
        </w:trPr>
        <w:tc>
          <w:tcPr>
            <w:tcW w:w="1349" w:type="pct"/>
            <w:gridSpan w:val="2"/>
          </w:tcPr>
          <w:p w:rsidR="009D34ED" w:rsidRPr="00336C04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6C0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Lesson title</w:t>
            </w:r>
          </w:p>
        </w:tc>
        <w:tc>
          <w:tcPr>
            <w:tcW w:w="3651" w:type="pct"/>
            <w:gridSpan w:val="7"/>
          </w:tcPr>
          <w:p w:rsidR="009D34ED" w:rsidRPr="00336C04" w:rsidRDefault="009D34ED" w:rsidP="004C4482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6C0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Home</w:t>
            </w:r>
            <w:r w:rsidRPr="00336C04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s</w:t>
            </w:r>
            <w:r w:rsidRPr="00336C0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1</w:t>
            </w:r>
          </w:p>
        </w:tc>
      </w:tr>
      <w:tr w:rsidR="009D34ED" w:rsidRPr="00116F31" w:rsidTr="004C4482">
        <w:trPr>
          <w:cantSplit/>
          <w:trHeight w:val="1660"/>
        </w:trPr>
        <w:tc>
          <w:tcPr>
            <w:tcW w:w="1349" w:type="pct"/>
            <w:gridSpan w:val="2"/>
          </w:tcPr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Learning objectives(s) that this lesson is contributing to (link to the Subject programme)</w:t>
            </w:r>
          </w:p>
        </w:tc>
        <w:tc>
          <w:tcPr>
            <w:tcW w:w="3651" w:type="pct"/>
            <w:gridSpan w:val="7"/>
          </w:tcPr>
          <w:p w:rsidR="009D34ED" w:rsidRPr="00D518EC" w:rsidRDefault="009D34ED" w:rsidP="004C4482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L1. Understanding sequence of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upported classroom instructions </w:t>
            </w: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S7. Use appropriate subject- specific vocabulary and syntax to talk about a limited range of general topics</w:t>
            </w:r>
          </w:p>
          <w:p w:rsidR="009D34ED" w:rsidRPr="00D518EC" w:rsidRDefault="009D34ED" w:rsidP="004C4482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UE3. Use a growing variety of adjectives and regular and irregular comparative and superlative adjectives an a limited range of familiar general and curricular topics</w:t>
            </w:r>
          </w:p>
          <w:p w:rsidR="009D34ED" w:rsidRPr="00D518EC" w:rsidRDefault="009D34ED" w:rsidP="004C4482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W3 write with support factual descriptions at text level which describe people,places and objects </w:t>
            </w:r>
          </w:p>
        </w:tc>
      </w:tr>
      <w:tr w:rsidR="009D34ED" w:rsidRPr="00D518EC" w:rsidTr="004C4482">
        <w:trPr>
          <w:cantSplit/>
          <w:trHeight w:val="1164"/>
        </w:trPr>
        <w:tc>
          <w:tcPr>
            <w:tcW w:w="1349" w:type="pct"/>
            <w:gridSpan w:val="2"/>
          </w:tcPr>
          <w:p w:rsidR="009D34ED" w:rsidRPr="00D518EC" w:rsidRDefault="009D34ED" w:rsidP="004C4482">
            <w:pPr>
              <w:spacing w:after="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Lesson objectives</w:t>
            </w:r>
          </w:p>
        </w:tc>
        <w:tc>
          <w:tcPr>
            <w:tcW w:w="3651" w:type="pct"/>
            <w:gridSpan w:val="7"/>
          </w:tcPr>
          <w:p w:rsidR="009D34ED" w:rsidRPr="00336C04" w:rsidRDefault="009D34ED" w:rsidP="004C4482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336C04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All learners will be able to:</w:t>
            </w:r>
          </w:p>
          <w:p w:rsidR="009D34ED" w:rsidRPr="00D518EC" w:rsidRDefault="009D34ED" w:rsidP="004C4482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Name parts of yurt, understand vocabulary, describe places</w:t>
            </w:r>
          </w:p>
          <w:p w:rsidR="009D34ED" w:rsidRPr="00336C04" w:rsidRDefault="009D34ED" w:rsidP="004C4482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336C04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Most of learners will be able to:</w:t>
            </w:r>
          </w:p>
          <w:p w:rsidR="009D34ED" w:rsidRPr="00D518EC" w:rsidRDefault="009D34ED" w:rsidP="004C4482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Understand specific vocabulary</w:t>
            </w:r>
          </w:p>
        </w:tc>
      </w:tr>
      <w:tr w:rsidR="009D34ED" w:rsidRPr="00D82E23" w:rsidTr="004C4482">
        <w:trPr>
          <w:cantSplit/>
          <w:trHeight w:val="652"/>
        </w:trPr>
        <w:tc>
          <w:tcPr>
            <w:tcW w:w="1349" w:type="pct"/>
            <w:gridSpan w:val="2"/>
          </w:tcPr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Assessment criteria</w:t>
            </w:r>
          </w:p>
        </w:tc>
        <w:tc>
          <w:tcPr>
            <w:tcW w:w="3651" w:type="pct"/>
            <w:gridSpan w:val="7"/>
          </w:tcPr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Say topic words with clear pronunciation. Say expressions clearly  </w:t>
            </w:r>
          </w:p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describe places and objects use adjectives in degrees</w:t>
            </w:r>
          </w:p>
        </w:tc>
      </w:tr>
      <w:tr w:rsidR="009D34ED" w:rsidRPr="00D82E23" w:rsidTr="004C4482">
        <w:trPr>
          <w:cantSplit/>
          <w:trHeight w:val="279"/>
        </w:trPr>
        <w:tc>
          <w:tcPr>
            <w:tcW w:w="1349" w:type="pct"/>
            <w:gridSpan w:val="2"/>
          </w:tcPr>
          <w:p w:rsidR="009D34ED" w:rsidRPr="00D518EC" w:rsidRDefault="009D34ED" w:rsidP="004C4482">
            <w:pPr>
              <w:spacing w:after="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Language objective</w:t>
            </w:r>
          </w:p>
        </w:tc>
        <w:tc>
          <w:tcPr>
            <w:tcW w:w="3651" w:type="pct"/>
            <w:gridSpan w:val="7"/>
          </w:tcPr>
          <w:p w:rsidR="009D34ED" w:rsidRPr="00D518EC" w:rsidRDefault="009D34ED" w:rsidP="004C44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Yurt , shanyrak uwyk  a carcass</w:t>
            </w:r>
          </w:p>
        </w:tc>
      </w:tr>
      <w:tr w:rsidR="009D34ED" w:rsidRPr="00D82E23" w:rsidTr="004C4482">
        <w:trPr>
          <w:cantSplit/>
        </w:trPr>
        <w:tc>
          <w:tcPr>
            <w:tcW w:w="1349" w:type="pct"/>
            <w:gridSpan w:val="2"/>
          </w:tcPr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Values links </w:t>
            </w:r>
          </w:p>
        </w:tc>
        <w:tc>
          <w:tcPr>
            <w:tcW w:w="3651" w:type="pct"/>
            <w:gridSpan w:val="7"/>
          </w:tcPr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To keep ,to increase and to hand down traditions and friendship between people</w:t>
            </w:r>
          </w:p>
        </w:tc>
      </w:tr>
      <w:tr w:rsidR="009D34ED" w:rsidRPr="00D518EC" w:rsidTr="004C4482">
        <w:trPr>
          <w:cantSplit/>
        </w:trPr>
        <w:tc>
          <w:tcPr>
            <w:tcW w:w="1349" w:type="pct"/>
            <w:gridSpan w:val="2"/>
          </w:tcPr>
          <w:p w:rsidR="009D34ED" w:rsidRPr="00D518EC" w:rsidRDefault="009D34ED" w:rsidP="004C4482">
            <w:pPr>
              <w:spacing w:after="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Cross-curricular links</w:t>
            </w:r>
          </w:p>
        </w:tc>
        <w:tc>
          <w:tcPr>
            <w:tcW w:w="3651" w:type="pct"/>
            <w:gridSpan w:val="7"/>
          </w:tcPr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art</w:t>
            </w:r>
          </w:p>
        </w:tc>
      </w:tr>
      <w:tr w:rsidR="009D34ED" w:rsidRPr="00D518EC" w:rsidTr="004C4482">
        <w:trPr>
          <w:cantSplit/>
          <w:trHeight w:val="349"/>
        </w:trPr>
        <w:tc>
          <w:tcPr>
            <w:tcW w:w="1349" w:type="pct"/>
            <w:gridSpan w:val="2"/>
          </w:tcPr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Previous learning</w:t>
            </w:r>
          </w:p>
        </w:tc>
        <w:tc>
          <w:tcPr>
            <w:tcW w:w="3651" w:type="pct"/>
            <w:gridSpan w:val="7"/>
          </w:tcPr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en-US" w:eastAsia="en-GB"/>
              </w:rPr>
              <w:t>Review</w:t>
            </w:r>
          </w:p>
        </w:tc>
      </w:tr>
      <w:tr w:rsidR="009D34ED" w:rsidRPr="00D518EC" w:rsidTr="004C4482">
        <w:trPr>
          <w:trHeight w:hRule="exact" w:val="300"/>
        </w:trPr>
        <w:tc>
          <w:tcPr>
            <w:tcW w:w="5000" w:type="pct"/>
            <w:gridSpan w:val="9"/>
          </w:tcPr>
          <w:p w:rsidR="009D34ED" w:rsidRPr="00D518EC" w:rsidRDefault="009D34ED" w:rsidP="004C4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Plan</w:t>
            </w:r>
          </w:p>
        </w:tc>
      </w:tr>
      <w:tr w:rsidR="009D34ED" w:rsidRPr="00D518EC" w:rsidTr="004C4482">
        <w:trPr>
          <w:trHeight w:hRule="exact" w:val="275"/>
        </w:trPr>
        <w:tc>
          <w:tcPr>
            <w:tcW w:w="548" w:type="pct"/>
          </w:tcPr>
          <w:p w:rsidR="009D34ED" w:rsidRPr="00336C04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Time </w:t>
            </w:r>
          </w:p>
        </w:tc>
        <w:tc>
          <w:tcPr>
            <w:tcW w:w="3599" w:type="pct"/>
            <w:gridSpan w:val="7"/>
          </w:tcPr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Planned activities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853" w:type="pct"/>
          </w:tcPr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</w:tr>
      <w:tr w:rsidR="009D34ED" w:rsidRPr="00D82E23" w:rsidTr="004C4482">
        <w:trPr>
          <w:trHeight w:val="689"/>
        </w:trPr>
        <w:tc>
          <w:tcPr>
            <w:tcW w:w="548" w:type="pct"/>
          </w:tcPr>
          <w:p w:rsidR="009D34ED" w:rsidRPr="00336C04" w:rsidRDefault="009D34ED" w:rsidP="004C4482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6C0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Start</w:t>
            </w:r>
          </w:p>
        </w:tc>
        <w:tc>
          <w:tcPr>
            <w:tcW w:w="3599" w:type="pct"/>
            <w:gridSpan w:val="7"/>
          </w:tcPr>
          <w:p w:rsidR="009D34ED" w:rsidRPr="00336C04" w:rsidRDefault="009D34ED" w:rsidP="004C4482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Greetings                                                                                                                       </w:t>
            </w: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Good morning pupils! Who is on duty today? Who is absent?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                                </w:t>
            </w: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Teacher divides pupils in 2 groups with cards: “ Yurts’, “ Homes”</w:t>
            </w:r>
          </w:p>
        </w:tc>
        <w:tc>
          <w:tcPr>
            <w:tcW w:w="853" w:type="pct"/>
          </w:tcPr>
          <w:p w:rsidR="009D34ED" w:rsidRPr="00D518EC" w:rsidRDefault="009D34ED" w:rsidP="004C44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9D34ED" w:rsidRPr="00D82E23" w:rsidTr="004C4482">
        <w:trPr>
          <w:trHeight w:val="134"/>
        </w:trPr>
        <w:tc>
          <w:tcPr>
            <w:tcW w:w="548" w:type="pct"/>
          </w:tcPr>
          <w:p w:rsidR="009D34ED" w:rsidRPr="00336C04" w:rsidRDefault="009D34ED" w:rsidP="004C4482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36C0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Middle</w:t>
            </w:r>
          </w:p>
        </w:tc>
        <w:tc>
          <w:tcPr>
            <w:tcW w:w="3599" w:type="pct"/>
            <w:gridSpan w:val="7"/>
          </w:tcPr>
          <w:p w:rsidR="009D34ED" w:rsidRPr="00D518EC" w:rsidRDefault="009D34ED" w:rsidP="004C44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336C04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L1  Task 1  Listen to  and repeat</w:t>
            </w: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attentively after teacher : a bedroom, a dining room, bathroom, a l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iving room, a toilet, a study, </w:t>
            </w: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 round-shaped , a shanyrak , a kerege ,a uwyk</w:t>
            </w:r>
          </w:p>
          <w:p w:rsidR="009D34ED" w:rsidRPr="00D518EC" w:rsidRDefault="009D34ED" w:rsidP="004C4482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D2800F" wp14:editId="6F87AB91">
                  <wp:extent cx="4248150" cy="100965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yiz-u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32" cy="101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ED" w:rsidRPr="006F5115" w:rsidRDefault="009D34ED" w:rsidP="004C4482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336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L 1 Task 2 Match the pictures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with the words                                                             </w:t>
            </w:r>
            <w:r w:rsidRPr="00D51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Yurt is a round-shaped, it consists of three main parts and many other smaller parts. Three main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51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parts include Shanyrak – top of the Yurt, Kerege – walls carcass and Uwyk – a carcass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51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part from Kerege to the Shanyrak.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r w:rsidRPr="00D51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Yurt usually does not have rooms in it, and it was a common practice to have a separate </w:t>
            </w:r>
            <w:r w:rsidRPr="00D51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Yu</w:t>
            </w:r>
            <w:r w:rsidRPr="00D51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rt as a bedroom, separate one as a kitchen, guesthouse, etc as long as people could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51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afford that.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                                                                                                             </w:t>
            </w:r>
            <w:r w:rsidRPr="00336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Task 2 Find out which</w:t>
            </w:r>
            <w:r w:rsidRPr="00D51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 these adjectives inpositive degree,  in comparative  degree, in superlative degree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                                                                                                     </w:t>
            </w:r>
            <w:r w:rsidRPr="00D51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 A building  is  bigger than yurt.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           </w:t>
            </w:r>
            <w:r w:rsidRPr="00D51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2. Yurt is smaller than a </w:t>
            </w:r>
            <w:r w:rsidRPr="00D51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building.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                         </w:t>
            </w:r>
            <w:r w:rsidRPr="00D51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3. A house is modern.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                              </w:t>
            </w:r>
            <w:r w:rsidRPr="00D51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4. A living room is the most comfortable room in the house.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                                   </w:t>
            </w:r>
            <w:r w:rsidRPr="00D51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5.Yurt is the oldest house.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                          </w:t>
            </w:r>
            <w:r w:rsidRPr="006F5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Descriptor</w:t>
            </w:r>
            <w:r w:rsidRPr="00D51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Learners find degrees of adjectives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                                                                    </w:t>
            </w:r>
            <w:r w:rsidRPr="006F51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W3 Task 4 Write</w:t>
            </w:r>
            <w:r w:rsidRPr="00D51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things you remember from the texts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                                                           </w:t>
            </w:r>
            <w:r w:rsidRPr="00D51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Yurt, kerege ,house ,shanurak .small ,beautiful ,modern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Bedroom, living-room </w:t>
            </w:r>
            <w:r w:rsidRPr="00D51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comfortable</w:t>
            </w:r>
          </w:p>
          <w:p w:rsidR="009D34ED" w:rsidRPr="00D518EC" w:rsidRDefault="009D34ED" w:rsidP="004C44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1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</w:t>
            </w:r>
            <w:r w:rsidRPr="00D51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Pupils write 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 of rooms ,describe of house</w:t>
            </w:r>
          </w:p>
        </w:tc>
        <w:tc>
          <w:tcPr>
            <w:tcW w:w="853" w:type="pct"/>
          </w:tcPr>
          <w:p w:rsidR="009D34ED" w:rsidRPr="00D518EC" w:rsidRDefault="009D34ED" w:rsidP="004C44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9D34ED" w:rsidRPr="00D518EC" w:rsidTr="004C4482">
        <w:trPr>
          <w:trHeight w:val="524"/>
        </w:trPr>
        <w:tc>
          <w:tcPr>
            <w:tcW w:w="548" w:type="pct"/>
          </w:tcPr>
          <w:p w:rsidR="009D34ED" w:rsidRPr="006F5115" w:rsidRDefault="009D34ED" w:rsidP="004C4482">
            <w:pPr>
              <w:spacing w:before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F511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End</w:t>
            </w:r>
          </w:p>
        </w:tc>
        <w:tc>
          <w:tcPr>
            <w:tcW w:w="3599" w:type="pct"/>
            <w:gridSpan w:val="7"/>
          </w:tcPr>
          <w:p w:rsidR="009D34ED" w:rsidRPr="00D518EC" w:rsidRDefault="009D34ED" w:rsidP="004C4482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  <w:lang w:val="en-US"/>
              </w:rPr>
            </w:pPr>
            <w:r w:rsidRPr="00D518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  <w:lang w:val="en-US"/>
              </w:rPr>
              <w:t>Answer the question “ How can be a modern house?”</w:t>
            </w:r>
          </w:p>
          <w:p w:rsidR="009D34ED" w:rsidRPr="00D518EC" w:rsidRDefault="009D34ED" w:rsidP="004C4482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  <w:lang w:val="en-US"/>
              </w:rPr>
            </w:pPr>
          </w:p>
          <w:p w:rsidR="009D34ED" w:rsidRPr="00D518EC" w:rsidRDefault="009D34ED" w:rsidP="004C4482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9EE"/>
                <w:lang w:val="en-US"/>
              </w:rPr>
            </w:pPr>
            <w:r w:rsidRPr="00D518EC"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  <w:shd w:val="clear" w:color="auto" w:fill="FFF9EE"/>
                <w:lang w:eastAsia="ru-RU"/>
              </w:rPr>
              <w:drawing>
                <wp:inline distT="0" distB="0" distL="0" distR="0" wp14:anchorId="42CDDE00" wp14:editId="6ECA7772">
                  <wp:extent cx="4219575" cy="485775"/>
                  <wp:effectExtent l="0" t="0" r="0" b="0"/>
                  <wp:docPr id="254" name="Рисунок 254" descr="C:\Users\lenovo\Desktop\Screenshot_20170609-115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Screenshot_20170609-115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873" cy="48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4ED" w:rsidRPr="00D518EC" w:rsidRDefault="009D34ED" w:rsidP="004C4482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853" w:type="pct"/>
          </w:tcPr>
          <w:p w:rsidR="009D34ED" w:rsidRPr="00D518EC" w:rsidRDefault="009D34ED" w:rsidP="004C44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9D34ED" w:rsidRPr="00D518EC" w:rsidTr="004C4482">
        <w:trPr>
          <w:trHeight w:hRule="exact" w:val="471"/>
        </w:trPr>
        <w:tc>
          <w:tcPr>
            <w:tcW w:w="5000" w:type="pct"/>
            <w:gridSpan w:val="9"/>
          </w:tcPr>
          <w:p w:rsidR="009D34ED" w:rsidRPr="00D518EC" w:rsidRDefault="009D34ED" w:rsidP="004C44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Additional information</w:t>
            </w:r>
          </w:p>
          <w:p w:rsidR="009D34ED" w:rsidRPr="00D518EC" w:rsidRDefault="009D34ED" w:rsidP="004C44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D34ED" w:rsidRPr="00D518EC" w:rsidRDefault="009D34ED" w:rsidP="004C44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D34ED" w:rsidRPr="00D518EC" w:rsidRDefault="009D34ED" w:rsidP="004C44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D34ED" w:rsidRPr="00D518EC" w:rsidRDefault="009D34ED" w:rsidP="004C44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D34ED" w:rsidRPr="00D518EC" w:rsidRDefault="009D34ED" w:rsidP="004C44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D34ED" w:rsidRPr="00D518EC" w:rsidRDefault="009D34ED" w:rsidP="004C44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D34ED" w:rsidRPr="00D518EC" w:rsidRDefault="009D34ED" w:rsidP="004C44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D34ED" w:rsidRPr="00D518EC" w:rsidRDefault="009D34ED" w:rsidP="004C44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D34ED" w:rsidRPr="00D518EC" w:rsidRDefault="009D34ED" w:rsidP="004C44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D34ED" w:rsidRPr="00D518EC" w:rsidRDefault="009D34ED" w:rsidP="004C44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D34ED" w:rsidRPr="00D518EC" w:rsidRDefault="009D34ED" w:rsidP="004C44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D34ED" w:rsidRPr="00D518EC" w:rsidTr="004C4482">
        <w:trPr>
          <w:trHeight w:hRule="exact" w:val="1021"/>
        </w:trPr>
        <w:tc>
          <w:tcPr>
            <w:tcW w:w="2317" w:type="pct"/>
            <w:gridSpan w:val="3"/>
          </w:tcPr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464" w:type="pct"/>
            <w:gridSpan w:val="4"/>
          </w:tcPr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Assessment – how are you planning to check learners’ learning?</w:t>
            </w:r>
          </w:p>
        </w:tc>
        <w:tc>
          <w:tcPr>
            <w:tcW w:w="1219" w:type="pct"/>
            <w:gridSpan w:val="2"/>
          </w:tcPr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Health and safety check</w:t>
            </w: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 w:rsidR="009D34ED" w:rsidRPr="009D34ED" w:rsidTr="004C4482">
        <w:trPr>
          <w:trHeight w:val="896"/>
        </w:trPr>
        <w:tc>
          <w:tcPr>
            <w:tcW w:w="2317" w:type="pct"/>
            <w:gridSpan w:val="3"/>
          </w:tcPr>
          <w:p w:rsidR="009D34ED" w:rsidRPr="006F5115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Differentiation can be achieved through the selection of activities, identification o learning outcomes for a certain student, provision of individual support to learners, selection of learning materials and resources based on the individual abilities of leaners (Theory of Multiple Intelligences by Gardner).</w:t>
            </w:r>
          </w:p>
        </w:tc>
        <w:tc>
          <w:tcPr>
            <w:tcW w:w="1464" w:type="pct"/>
            <w:gridSpan w:val="4"/>
          </w:tcPr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Use this section to record the techniques that you will use to assess what the learners have learned during the lesson.</w:t>
            </w:r>
          </w:p>
        </w:tc>
        <w:tc>
          <w:tcPr>
            <w:tcW w:w="1219" w:type="pct"/>
            <w:gridSpan w:val="2"/>
          </w:tcPr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Health saving technologies.</w:t>
            </w:r>
          </w:p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Using physical exercises and active activities.</w:t>
            </w:r>
          </w:p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Rules from the </w:t>
            </w: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Safety Rules book </w:t>
            </w: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which can be applied in this lesson.</w:t>
            </w:r>
          </w:p>
        </w:tc>
      </w:tr>
      <w:tr w:rsidR="009D34ED" w:rsidRPr="009D34ED" w:rsidTr="004C4482">
        <w:trPr>
          <w:cantSplit/>
          <w:trHeight w:hRule="exact" w:val="1326"/>
        </w:trPr>
        <w:tc>
          <w:tcPr>
            <w:tcW w:w="2866" w:type="pct"/>
            <w:gridSpan w:val="5"/>
            <w:vMerge w:val="restart"/>
          </w:tcPr>
          <w:p w:rsidR="009D34ED" w:rsidRPr="006F5115" w:rsidRDefault="009D34ED" w:rsidP="004C448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6F511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Reflection</w:t>
            </w:r>
          </w:p>
          <w:p w:rsidR="009D34ED" w:rsidRPr="006F5115" w:rsidRDefault="009D34ED" w:rsidP="004C448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6F51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Were the lesson objectives/learning objectives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realistic?  </w:t>
            </w:r>
            <w:r w:rsidRPr="006F51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Did all the learners achieve the lesson objectives/ learning objectives? </w:t>
            </w:r>
            <w:r w:rsidRPr="006F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not, why?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Pr="006F51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Did my 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ned differentiation work well?  Did I stick to timings?</w:t>
            </w:r>
            <w:r w:rsidRPr="006F51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What changes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id I make from my plan and why?</w:t>
            </w:r>
          </w:p>
        </w:tc>
        <w:tc>
          <w:tcPr>
            <w:tcW w:w="2134" w:type="pct"/>
            <w:gridSpan w:val="4"/>
          </w:tcPr>
          <w:p w:rsidR="009D34ED" w:rsidRPr="00D518EC" w:rsidRDefault="009D34ED" w:rsidP="004C448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9D34ED" w:rsidRPr="009D34ED" w:rsidTr="004C4482">
        <w:trPr>
          <w:cantSplit/>
          <w:trHeight w:hRule="exact" w:val="139"/>
        </w:trPr>
        <w:tc>
          <w:tcPr>
            <w:tcW w:w="2866" w:type="pct"/>
            <w:gridSpan w:val="5"/>
            <w:vMerge/>
          </w:tcPr>
          <w:p w:rsidR="009D34ED" w:rsidRPr="00D518EC" w:rsidRDefault="009D34ED" w:rsidP="004C4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134" w:type="pct"/>
            <w:gridSpan w:val="4"/>
          </w:tcPr>
          <w:p w:rsidR="009D34ED" w:rsidRPr="00D518EC" w:rsidRDefault="009D34ED" w:rsidP="004C44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</w:tr>
      <w:tr w:rsidR="009D34ED" w:rsidRPr="009D34ED" w:rsidTr="004C4482">
        <w:trPr>
          <w:trHeight w:hRule="exact" w:val="2254"/>
        </w:trPr>
        <w:tc>
          <w:tcPr>
            <w:tcW w:w="5000" w:type="pct"/>
            <w:gridSpan w:val="9"/>
          </w:tcPr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Summary evaluation</w:t>
            </w:r>
          </w:p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What two things went really well (consid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er both teaching and learning)?</w:t>
            </w:r>
          </w:p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1:</w:t>
            </w:r>
          </w:p>
          <w:p w:rsidR="009D34ED" w:rsidRPr="006F5115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2:</w:t>
            </w:r>
          </w:p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What two things would have improved the lesson (consider both 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aching and learning)?</w:t>
            </w:r>
          </w:p>
          <w:p w:rsidR="009D34ED" w:rsidRPr="00D518EC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1: </w:t>
            </w:r>
          </w:p>
          <w:p w:rsidR="009D34ED" w:rsidRPr="006F5115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2:</w:t>
            </w:r>
          </w:p>
          <w:p w:rsidR="009D34ED" w:rsidRPr="006F5115" w:rsidRDefault="009D34ED" w:rsidP="004C4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518E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What have I learned from this lesson about the class or individuals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hat will inform my next lesson?</w:t>
            </w:r>
          </w:p>
          <w:p w:rsidR="009D34ED" w:rsidRPr="00D518EC" w:rsidRDefault="009D34ED" w:rsidP="004C448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</w:p>
        </w:tc>
      </w:tr>
    </w:tbl>
    <w:p w:rsidR="00BC04DF" w:rsidRPr="009D34ED" w:rsidRDefault="00BC04DF">
      <w:pPr>
        <w:rPr>
          <w:lang w:val="en-US"/>
        </w:rPr>
      </w:pPr>
      <w:bookmarkStart w:id="0" w:name="_GoBack"/>
      <w:bookmarkEnd w:id="0"/>
    </w:p>
    <w:sectPr w:rsidR="00BC04DF" w:rsidRPr="009D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DD"/>
    <w:rsid w:val="001E6DDD"/>
    <w:rsid w:val="009D34ED"/>
    <w:rsid w:val="00B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568A5-C4D6-4E2F-B8FD-267373A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D34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qFormat/>
    <w:rsid w:val="009D34ED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Dochead2Char">
    <w:name w:val="Doc head 2 Char"/>
    <w:link w:val="Dochead2"/>
    <w:rsid w:val="009D34ED"/>
    <w:rPr>
      <w:rFonts w:ascii="Arial" w:eastAsia="Times New Roman" w:hAnsi="Arial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</cp:revision>
  <dcterms:created xsi:type="dcterms:W3CDTF">2017-11-16T08:17:00Z</dcterms:created>
  <dcterms:modified xsi:type="dcterms:W3CDTF">2017-11-16T08:19:00Z</dcterms:modified>
</cp:coreProperties>
</file>