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A7" w:rsidRPr="00C71988" w:rsidRDefault="00C71988" w:rsidP="00C719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3A7" w:rsidRPr="001D53A7">
        <w:rPr>
          <w:rFonts w:ascii="Times New Roman" w:hAnsi="Times New Roman" w:cs="Times New Roman"/>
          <w:b/>
          <w:bCs/>
          <w:sz w:val="28"/>
          <w:szCs w:val="28"/>
        </w:rPr>
        <w:t xml:space="preserve">ЭКСПРЕСС-ДИАГНОСТИКА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1D53A7" w:rsidRPr="001D53A7">
        <w:rPr>
          <w:rFonts w:ascii="Times New Roman" w:hAnsi="Times New Roman" w:cs="Times New Roman"/>
          <w:b/>
          <w:bCs/>
          <w:sz w:val="28"/>
          <w:szCs w:val="28"/>
        </w:rPr>
        <w:t xml:space="preserve">ВЫЯВЛЕНИЯ </w:t>
      </w:r>
      <w:bookmarkStart w:id="0" w:name="_GoBack"/>
      <w:bookmarkEnd w:id="0"/>
      <w:r w:rsidR="001D53A7" w:rsidRPr="001D53A7">
        <w:rPr>
          <w:rFonts w:ascii="Times New Roman" w:hAnsi="Times New Roman" w:cs="Times New Roman"/>
          <w:b/>
          <w:bCs/>
          <w:sz w:val="28"/>
          <w:szCs w:val="28"/>
        </w:rPr>
        <w:t>УРОВНЯ КОНФЛИКТНОСТИ</w:t>
      </w:r>
    </w:p>
    <w:p w:rsidR="001D53A7" w:rsidRPr="001D53A7" w:rsidRDefault="001D53A7" w:rsidP="001D5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(А</w:t>
      </w:r>
      <w:r w:rsidRPr="001D53A7">
        <w:rPr>
          <w:rFonts w:ascii="Times New Roman" w:hAnsi="Times New Roman" w:cs="Times New Roman"/>
          <w:b/>
          <w:bCs/>
          <w:sz w:val="28"/>
          <w:szCs w:val="28"/>
        </w:rPr>
        <w:t>втор О.Л. Гончарова)</w:t>
      </w:r>
    </w:p>
    <w:p w:rsidR="00563B9A" w:rsidRDefault="00563B9A" w:rsidP="00563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6F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выявление уровня конфликтности личности.</w:t>
      </w:r>
    </w:p>
    <w:p w:rsidR="00563B9A" w:rsidRDefault="00563B9A" w:rsidP="001D53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53A7" w:rsidRDefault="001D53A7" w:rsidP="001D5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 w:rsidRPr="001D53A7">
        <w:rPr>
          <w:rFonts w:ascii="Times New Roman" w:hAnsi="Times New Roman" w:cs="Times New Roman"/>
          <w:sz w:val="28"/>
          <w:szCs w:val="28"/>
        </w:rPr>
        <w:t xml:space="preserve"> ответьте </w:t>
      </w:r>
      <w:r w:rsidR="00563B9A">
        <w:rPr>
          <w:rFonts w:ascii="Times New Roman" w:hAnsi="Times New Roman" w:cs="Times New Roman"/>
          <w:sz w:val="28"/>
          <w:szCs w:val="28"/>
        </w:rPr>
        <w:t xml:space="preserve">на </w:t>
      </w:r>
      <w:r w:rsidRPr="001D53A7">
        <w:rPr>
          <w:rFonts w:ascii="Times New Roman" w:hAnsi="Times New Roman" w:cs="Times New Roman"/>
          <w:sz w:val="28"/>
          <w:szCs w:val="28"/>
        </w:rPr>
        <w:t>вопросы «да» или «нет».</w:t>
      </w:r>
    </w:p>
    <w:p w:rsidR="001D53A7" w:rsidRPr="001D53A7" w:rsidRDefault="00906F6F" w:rsidP="001D5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53A7" w:rsidRP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Доставляет ли вам удовольствие доказывать свою точку зрения, спорить?</w:t>
      </w:r>
    </w:p>
    <w:p w:rsidR="001D53A7" w:rsidRP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Тяжело ли вам удержаться от реплик в ваш адрес?</w:t>
      </w:r>
    </w:p>
    <w:p w:rsidR="001D53A7" w:rsidRP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Прислушиваетесь ли вы к мнению других?</w:t>
      </w:r>
    </w:p>
    <w:p w:rsidR="001D53A7" w:rsidRP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Вы болезненно отнеситесь к критике в ваш адрес?</w:t>
      </w:r>
    </w:p>
    <w:p w:rsidR="001D53A7" w:rsidRP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Считаете ли вы себя вспыльчивым человеком?</w:t>
      </w:r>
    </w:p>
    <w:p w:rsidR="001D53A7" w:rsidRP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Считаете ли вы себя спокойным человеком?</w:t>
      </w:r>
    </w:p>
    <w:p w:rsidR="001D53A7" w:rsidRP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Свойственна ли вам агрессия?</w:t>
      </w:r>
    </w:p>
    <w:p w:rsidR="001D53A7" w:rsidRP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Можете ли вы применить физическую силу к людям, если они не согласны с вашим мнением?</w:t>
      </w:r>
    </w:p>
    <w:p w:rsidR="001D53A7" w:rsidRP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Трудно ли вас вывести из себя?</w:t>
      </w:r>
    </w:p>
    <w:p w:rsidR="001D53A7" w:rsidRP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3A7">
        <w:rPr>
          <w:rFonts w:ascii="Times New Roman" w:hAnsi="Times New Roman" w:cs="Times New Roman"/>
          <w:sz w:val="28"/>
          <w:szCs w:val="28"/>
        </w:rPr>
        <w:t>Стараетесь ли вы избегать споров?</w:t>
      </w:r>
    </w:p>
    <w:p w:rsidR="001D53A7" w:rsidRP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3A7">
        <w:rPr>
          <w:rFonts w:ascii="Times New Roman" w:hAnsi="Times New Roman" w:cs="Times New Roman"/>
          <w:sz w:val="28"/>
          <w:szCs w:val="28"/>
        </w:rPr>
        <w:t>Считаете ли вы, что компромисс – это лучший способ разрешения спора.</w:t>
      </w:r>
    </w:p>
    <w:p w:rsidR="001D53A7" w:rsidRDefault="001D53A7" w:rsidP="001D53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Считаете ли вы, что спор – это лучший способ разрешения конфликта.</w:t>
      </w:r>
    </w:p>
    <w:p w:rsidR="001D53A7" w:rsidRPr="001D53A7" w:rsidRDefault="001D53A7" w:rsidP="001D5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F6F" w:rsidRDefault="001D53A7" w:rsidP="001D53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53A7">
        <w:rPr>
          <w:rFonts w:ascii="Times New Roman" w:hAnsi="Times New Roman" w:cs="Times New Roman"/>
          <w:b/>
          <w:bCs/>
          <w:sz w:val="28"/>
          <w:szCs w:val="28"/>
        </w:rPr>
        <w:t>Обработка и интерпретация результатов. </w:t>
      </w:r>
    </w:p>
    <w:p w:rsidR="00906F6F" w:rsidRDefault="001D53A7" w:rsidP="001D53A7">
      <w:pPr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За ответ «да»</w:t>
      </w:r>
      <w:r w:rsidR="00906F6F">
        <w:rPr>
          <w:rFonts w:ascii="Times New Roman" w:hAnsi="Times New Roman" w:cs="Times New Roman"/>
          <w:sz w:val="28"/>
          <w:szCs w:val="28"/>
        </w:rPr>
        <w:t xml:space="preserve"> </w:t>
      </w:r>
      <w:r w:rsidRPr="001D53A7">
        <w:rPr>
          <w:rFonts w:ascii="Times New Roman" w:hAnsi="Times New Roman" w:cs="Times New Roman"/>
          <w:sz w:val="28"/>
          <w:szCs w:val="28"/>
        </w:rPr>
        <w:t xml:space="preserve"> начисляется </w:t>
      </w:r>
      <w:r w:rsidR="00906F6F">
        <w:rPr>
          <w:rFonts w:ascii="Times New Roman" w:hAnsi="Times New Roman" w:cs="Times New Roman"/>
          <w:sz w:val="28"/>
          <w:szCs w:val="28"/>
        </w:rPr>
        <w:t xml:space="preserve"> </w:t>
      </w:r>
      <w:r w:rsidRPr="001D53A7">
        <w:rPr>
          <w:rFonts w:ascii="Times New Roman" w:hAnsi="Times New Roman" w:cs="Times New Roman"/>
          <w:sz w:val="28"/>
          <w:szCs w:val="28"/>
        </w:rPr>
        <w:t xml:space="preserve">1 балл, за ответ «нет» – 0 баллов. </w:t>
      </w:r>
      <w:r w:rsidR="00906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A7" w:rsidRPr="001D53A7" w:rsidRDefault="00906F6F" w:rsidP="001D5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Подсчитывается сумма</w:t>
      </w:r>
      <w:r w:rsidR="001D53A7" w:rsidRPr="001D53A7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D53A7" w:rsidRPr="001D53A7" w:rsidRDefault="001D53A7" w:rsidP="001D53A7">
      <w:pPr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9-12 баллов – высокий уровень конфликтности;</w:t>
      </w:r>
    </w:p>
    <w:p w:rsidR="001D53A7" w:rsidRPr="001D53A7" w:rsidRDefault="001D53A7" w:rsidP="001D53A7">
      <w:pPr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5-8 баллов – средний уровень конфликтности;</w:t>
      </w:r>
    </w:p>
    <w:p w:rsidR="001D53A7" w:rsidRPr="001D53A7" w:rsidRDefault="001D53A7" w:rsidP="001D53A7">
      <w:pPr>
        <w:rPr>
          <w:rFonts w:ascii="Times New Roman" w:hAnsi="Times New Roman" w:cs="Times New Roman"/>
          <w:sz w:val="28"/>
          <w:szCs w:val="28"/>
        </w:rPr>
      </w:pPr>
      <w:r w:rsidRPr="001D53A7">
        <w:rPr>
          <w:rFonts w:ascii="Times New Roman" w:hAnsi="Times New Roman" w:cs="Times New Roman"/>
          <w:sz w:val="28"/>
          <w:szCs w:val="28"/>
        </w:rPr>
        <w:t>0-4 баллов – низкий уровень конфликтности.</w:t>
      </w:r>
    </w:p>
    <w:p w:rsidR="00426B94" w:rsidRDefault="00426B94"/>
    <w:sectPr w:rsidR="0042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4306"/>
    <w:multiLevelType w:val="hybridMultilevel"/>
    <w:tmpl w:val="EEC0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CE"/>
    <w:rsid w:val="00084ACE"/>
    <w:rsid w:val="001D53A7"/>
    <w:rsid w:val="00426B94"/>
    <w:rsid w:val="00563B9A"/>
    <w:rsid w:val="00906F6F"/>
    <w:rsid w:val="00C7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2020-12-01T09:10:00Z</dcterms:created>
  <dcterms:modified xsi:type="dcterms:W3CDTF">2020-12-01T09:32:00Z</dcterms:modified>
</cp:coreProperties>
</file>