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36" w:rsidRDefault="00DD7836" w:rsidP="00DD7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Познавательная олимпиада по обществознанию для учащихся 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IX—X веках русские дружинники были единственными, кто добился права на беспошлинную торговлю в Константинополе.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1195 году Новгородская республика заключила подробный торговый договор с городами Северной Европы. Он содержат как торговые статьи, так и нормы, предусматривающие наказание в случае нанесения увечий или убийства русских иностранцами и наоборот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Какой важнейший принцип учитывался в данной системе торговых отношений между странами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*! Ответ: - По мнению Г. В. Вернадского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российского и американского историка - сына В. И. Вернадского), равенство сторон стало особенной чертой этих документов.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Ганза –  в этот союз в XIII – XVII веках объединились свободные немецкие города для защиты купечества и торговли от власти феодалов, а также для совместного противостояния пиратам. В Ганзейский союз входили  Берлин и Дерпт (Тарту), Данциг (Гданьск) и Кёльн, Кёнигсберг (Калининград) и Рига. Для выработки обязательных для всех купцов правил и законов в Любеке регулярно собирался съезд участников союза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Как называется политика государства, ориентированная на свободное развитие международной торговли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Свободная торговля (фритредерство)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XVII в. в России существовали многочисленные торговые и таможенные пошлины и сборы, которые создавали немалые трудности в торговле, вызывали недовольство торговых людей, порождали народные волнения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Как эта проблема решалась на государственном уровне в отношении разнообразных отдельных сборов за торговые операции с купцов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*! Ответ: - Уставная таможенная грамота, принятая в 1653 г. прежние дробные таможенные сборы,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гостиное, мостовое) были заменены единой десятой пошлинной. Она составила 5% с покупной цены товара, причём платили её и продавец и покупатель.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Иностранцы заводили в России промышленные предприятия, вели беспошлинную торговлю и имели другие привилегии, которые они получили ещё при Иване IV. Начиная с 1627 года крупные представители торгового мира в России в своих коллективных челобитных царю обращали внимание на необходимость защиты их от конкуренции иностранцев, особенно англичан, на русском рынке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Как отреагировало на это обращение купечества правительство России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*! Ответ: - Иностранные коммерсанты были лишены права беспошлинной торговли. Они платили 6% от цены товаров и 2% при отправлении с пограничного пункта. Розничная торговля внутри России иностранцам была запрещена.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Еще в Древней Руси существовало слово "мыто", которым обозначали торговую пошлину на провоз товара. За такой провоз через внутренние либо внешние мытные заставы взимали мыт. Причем за провоз товаров по воде - "водяной", а по суше - "сухой</w:t>
      </w:r>
      <w:proofErr w:type="gramStart"/>
      <w:r>
        <w:rPr>
          <w:rFonts w:ascii="Times New Roman" w:hAnsi="Times New Roman" w:cs="Times New Roman"/>
        </w:rPr>
        <w:t>".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*? Вопрос: - Кого на Руси и в России </w:t>
      </w:r>
      <w:proofErr w:type="gramStart"/>
      <w:r>
        <w:rPr>
          <w:rFonts w:ascii="Times New Roman" w:hAnsi="Times New Roman" w:cs="Times New Roman"/>
        </w:rPr>
        <w:t>называли</w:t>
      </w:r>
      <w:proofErr w:type="gramEnd"/>
      <w:r>
        <w:rPr>
          <w:rFonts w:ascii="Times New Roman" w:hAnsi="Times New Roman" w:cs="Times New Roman"/>
        </w:rPr>
        <w:t xml:space="preserve"> словом мытарь?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Это слово описывает человека, служба которого заключается в том, чтобы собирать налоги с простого народа.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такие </w:t>
      </w:r>
      <w:r w:rsidRPr="00DD783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мытари</w:t>
      </w:r>
      <w:r w:rsidRPr="00DD7836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или сборщики, занимались своей работой, то могли получать прибыль от налоговых поступлений, которые намного превышали сумму их обычной ставки. 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России в XVII веке вводились специальные пошлины на импортный товар. Новые пошлины успешно пополняли царскую казну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*? Вопрос: - Как называется принцип уравнивания стоимости российских и иностранных товаров путем ввода особых пошлин стимулировало развитие внутренней промышленности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Протекционизм (от лат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- "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рикрытие").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За 1918—1920 годы, в тяжелых условиях интервенции и гражданской войны, было экспортировано товаров из Советской России на 33 млн. руб., а куплено за границей и ввезено на 478 млн. руб</w:t>
      </w:r>
      <w:proofErr w:type="gramStart"/>
      <w:r>
        <w:rPr>
          <w:rFonts w:ascii="Times New Roman" w:hAnsi="Times New Roman" w:cs="Times New Roman"/>
        </w:rPr>
        <w:t xml:space="preserve">.; 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>*? Вопрос: - Каким будет торговый баланс Советской России за этот период времени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Отрицательный торговый баланс выразился в сумме около 445 млн. руб.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 июле 1933 года правительство Англии отменило запрет на ввоз важнейших товаров советского экспорта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1928 г. самой крупной статьей была пушнина, на которую пришлось 17% всего объема экспорта. Далее следовали: нефть и нефтепродукты (16%), лес и пиломатериалы (13%), масло (7%).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Как называется установленный государством полный запрет торговли с какой-либо другой страной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*! Ответ: - Экономические </w:t>
      </w:r>
      <w:proofErr w:type="spellStart"/>
      <w:r>
        <w:rPr>
          <w:rFonts w:ascii="Times New Roman" w:hAnsi="Times New Roman" w:cs="Times New Roman"/>
        </w:rPr>
        <w:t>снкции</w:t>
      </w:r>
      <w:proofErr w:type="spellEnd"/>
      <w:r>
        <w:rPr>
          <w:rFonts w:ascii="Times New Roman" w:hAnsi="Times New Roman" w:cs="Times New Roman"/>
        </w:rPr>
        <w:t xml:space="preserve"> - эмбарго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Временное торговое соглашение РСФСР с Англией от 16 марта 1921 г. имело большое принципиальное значение (оно означало признание де-факто Советского правительства Англией), устанавливало принцип наибольшего благоприятствования в торговых отношениях договаривающихся государств</w:t>
      </w:r>
      <w:proofErr w:type="gramStart"/>
      <w:r>
        <w:rPr>
          <w:rFonts w:ascii="Times New Roman" w:hAnsi="Times New Roman" w:cs="Times New Roman"/>
        </w:rPr>
        <w:t xml:space="preserve"> 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>*? Вопрос: - Как это обстоятельство отразилось на торговых отношениях РСФСР с другими странами Европы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Торговые отношения между советской Россией и  Англией были  наиболее взаимовыгодны, чем отношения советской России с другими странами.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В экономике данный термин появился только в 1967 году. Этот метод международной торговли заключается в том, чтобы в течение определенного времени держать цену на определенный товар на низком уровне, чтобы все конкуренты обанкротились, а потом вернуть и приумножить за счет взвинчивания цен. 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Как называется данный нетарифный метод регулирования международной торговли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Этот метод называется демпингом.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Западной Европе были созданы международные экономические организации: в 1951 году Европейское объединение угля и стали (ЕОУС), 1957 - Европейское экономическое сообщество (ЕЭС) и Евратом (Европейское сообщество по атомной энергии) и т.д. Экономическая интеграция через указанные международные организации привела европейские государства к политическому объединению их в Евросоюз.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Примеры такого рода объединения стран, когда между ними ликвидируются разделяющие их барьеры называют</w:t>
      </w:r>
      <w:proofErr w:type="gramStart"/>
      <w:r>
        <w:rPr>
          <w:rFonts w:ascii="Times New Roman" w:hAnsi="Times New Roman" w:cs="Times New Roman"/>
        </w:rPr>
        <w:t>...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Таможенные союзы.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Этот термин из латыни переводится как доля, норма или часть чего-либо допускаемого в рамках возможных торговых соглашений. Специалисты характеризуют его как ограничение в физическом или стоимостном выражении, которое вводится на экспорт или же импорт определенных товаров на конкретный период времени.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Назовите правильно этот термин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Квота.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Эта международная организация  была основана в 1995 году для расширения свободы торговых отношений во всём мире. В основу легло Генеральное соглашение по торговле и тарифам, созданное в 1947 году. Штаб-квартира организации расположена в Швейцарии (Женева</w:t>
      </w:r>
      <w:proofErr w:type="gramStart"/>
      <w:r>
        <w:rPr>
          <w:rFonts w:ascii="Times New Roman" w:hAnsi="Times New Roman" w:cs="Times New Roman"/>
        </w:rPr>
        <w:t xml:space="preserve">). 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Что это за организация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Всемирная торговая организация.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*? Вопрос: - С какого года Россия является членом этой организации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*! Ответ: - Россия является членом этой организации  с 2012 года.</w:t>
      </w: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В создании этой организации принимали участие УССР, РСФСР и БССР. В 1991-м году, 8 декабря, в Беловежской пуще было подписано соответствующее соглашение. В документе, </w:t>
      </w:r>
      <w:r>
        <w:rPr>
          <w:rFonts w:ascii="Times New Roman" w:hAnsi="Times New Roman" w:cs="Times New Roman"/>
        </w:rPr>
        <w:lastRenderedPageBreak/>
        <w:t>который состоял из 14 статей и Преамбулы, говорилось о том, что СССР перестал существовать и присутствовавшие стороны договорились о формировании нового международного объединения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</w:p>
    <w:p w:rsidR="00DD7836" w:rsidRDefault="00DD7836" w:rsidP="00DD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*? Вопрос: - Как называется эта организация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A916B9" w:rsidRDefault="00DD7836" w:rsidP="00DD7836">
      <w:r>
        <w:rPr>
          <w:rFonts w:ascii="Times New Roman" w:hAnsi="Times New Roman" w:cs="Times New Roman"/>
        </w:rPr>
        <w:t>*! Ответ: - Содружество независимых государств</w:t>
      </w:r>
    </w:p>
    <w:sectPr w:rsidR="00A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A916B9"/>
    <w:rsid w:val="00A916B9"/>
    <w:rsid w:val="00DD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2018-06-05T18:05:00Z</dcterms:created>
  <dcterms:modified xsi:type="dcterms:W3CDTF">2018-06-05T18:05:00Z</dcterms:modified>
</cp:coreProperties>
</file>