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E5" w:rsidRPr="00171133" w:rsidRDefault="00DF22FE" w:rsidP="007D04E5">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090A12" w:rsidRPr="00171133" w:rsidRDefault="00090A12" w:rsidP="00894583">
      <w:pPr>
        <w:jc w:val="center"/>
        <w:rPr>
          <w:rFonts w:ascii="Times New Roman" w:eastAsia="Times New Roman" w:hAnsi="Times New Roman" w:cs="Times New Roman"/>
          <w:b/>
          <w:bCs/>
          <w:sz w:val="28"/>
          <w:szCs w:val="28"/>
          <w:u w:val="single"/>
          <w:lang w:eastAsia="ru-RU"/>
        </w:rPr>
      </w:pPr>
    </w:p>
    <w:p w:rsidR="007D04E5" w:rsidRPr="00DF22FE" w:rsidRDefault="00DC00A0" w:rsidP="007D04E5">
      <w:pPr>
        <w:jc w:val="center"/>
        <w:rPr>
          <w:rFonts w:ascii="Times New Roman" w:hAnsi="Times New Roman" w:cs="Times New Roman"/>
          <w:szCs w:val="28"/>
        </w:rPr>
      </w:pPr>
      <w:r w:rsidRPr="00DF22FE">
        <w:rPr>
          <w:rFonts w:ascii="Times New Roman" w:eastAsia="Times New Roman" w:hAnsi="Times New Roman" w:cs="Times New Roman"/>
          <w:b/>
          <w:bCs/>
          <w:color w:val="009900"/>
          <w:sz w:val="56"/>
          <w:szCs w:val="96"/>
          <w:lang w:eastAsia="ru-RU"/>
        </w:rPr>
        <w:t>Экологические сказки для детей дошкольного возраста</w:t>
      </w:r>
      <w:r w:rsidR="004A10CB" w:rsidRPr="00DF22FE">
        <w:rPr>
          <w:rFonts w:ascii="Times New Roman" w:eastAsia="Times New Roman" w:hAnsi="Times New Roman" w:cs="Times New Roman"/>
          <w:b/>
          <w:bCs/>
          <w:noProof/>
          <w:sz w:val="56"/>
          <w:szCs w:val="96"/>
          <w:lang w:eastAsia="ru-RU"/>
        </w:rPr>
        <w:drawing>
          <wp:anchor distT="0" distB="0" distL="114300" distR="114300" simplePos="0" relativeHeight="251658752" behindDoc="1" locked="0" layoutInCell="1" allowOverlap="1" wp14:anchorId="73C3769B" wp14:editId="2CAA087A">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7D04E5" w:rsidRPr="00DF22FE">
        <w:rPr>
          <w:rFonts w:ascii="Times New Roman" w:hAnsi="Times New Roman" w:cs="Times New Roman"/>
          <w:szCs w:val="28"/>
        </w:rPr>
        <w:t xml:space="preserve">  </w:t>
      </w:r>
    </w:p>
    <w:p w:rsidR="00DF22FE" w:rsidRDefault="00DF22FE" w:rsidP="007D04E5">
      <w:pPr>
        <w:jc w:val="center"/>
        <w:rPr>
          <w:rFonts w:ascii="Times New Roman" w:hAnsi="Times New Roman" w:cs="Times New Roman"/>
          <w:sz w:val="28"/>
          <w:szCs w:val="28"/>
        </w:rPr>
      </w:pPr>
    </w:p>
    <w:p w:rsidR="00DF22FE" w:rsidRDefault="00DF22FE" w:rsidP="007D04E5">
      <w:pPr>
        <w:jc w:val="center"/>
        <w:rPr>
          <w:rFonts w:ascii="Times New Roman" w:hAnsi="Times New Roman" w:cs="Times New Roman"/>
          <w:sz w:val="28"/>
          <w:szCs w:val="28"/>
        </w:rPr>
      </w:pPr>
    </w:p>
    <w:p w:rsidR="007D04E5" w:rsidRPr="007D04E5" w:rsidRDefault="007D04E5" w:rsidP="007D04E5">
      <w:pPr>
        <w:jc w:val="center"/>
        <w:rPr>
          <w:rFonts w:ascii="Monotype Corsiva" w:eastAsia="Times New Roman" w:hAnsi="Monotype Corsiva" w:cs="Times New Roman"/>
          <w:b/>
          <w:bCs/>
          <w:color w:val="009900"/>
          <w:sz w:val="96"/>
          <w:szCs w:val="96"/>
          <w:lang w:eastAsia="ru-RU"/>
        </w:rPr>
      </w:pPr>
      <w:r w:rsidRPr="00E019E5">
        <w:rPr>
          <w:rFonts w:ascii="Times New Roman" w:hAnsi="Times New Roman" w:cs="Times New Roman"/>
          <w:sz w:val="28"/>
          <w:szCs w:val="28"/>
        </w:rPr>
        <w:t>Подготовила воспитатель Мещанинцева Н.В.</w:t>
      </w:r>
    </w:p>
    <w:p w:rsidR="004A10CB" w:rsidRPr="00894583" w:rsidRDefault="004A10CB" w:rsidP="00090A12">
      <w:pPr>
        <w:rPr>
          <w:rFonts w:asciiTheme="majorHAnsi" w:eastAsia="Times New Roman" w:hAnsiTheme="majorHAnsi" w:cs="Times New Roman"/>
          <w:b/>
          <w:bCs/>
          <w:sz w:val="28"/>
          <w:szCs w:val="28"/>
          <w:lang w:eastAsia="ru-RU"/>
        </w:rPr>
      </w:pPr>
    </w:p>
    <w:p w:rsidR="007D04E5" w:rsidRDefault="007D04E5" w:rsidP="00DC00A0">
      <w:pPr>
        <w:rPr>
          <w:rFonts w:asciiTheme="majorHAnsi" w:hAnsiTheme="majorHAnsi" w:cstheme="minorHAnsi"/>
          <w:b/>
          <w:sz w:val="52"/>
          <w:szCs w:val="52"/>
        </w:rPr>
      </w:pPr>
    </w:p>
    <w:p w:rsidR="00DF22FE" w:rsidRDefault="00DF22FE" w:rsidP="00DC00A0">
      <w:pPr>
        <w:rPr>
          <w:rFonts w:asciiTheme="majorHAnsi" w:hAnsiTheme="majorHAnsi" w:cstheme="minorHAnsi"/>
          <w:b/>
          <w:sz w:val="52"/>
          <w:szCs w:val="52"/>
        </w:rPr>
      </w:pP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М. Скребцова</w:t>
      </w:r>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Сказка про хламище-окаянище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090A12" w:rsidRDefault="00090A1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второй, солнечной поляне, расцвели маленькие звездочки-гвоздички с красными искринками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гвоздичек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М. Скребцова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w:t>
      </w:r>
      <w:r w:rsidRPr="00920B14">
        <w:rPr>
          <w:rFonts w:asciiTheme="majorHAnsi" w:hAnsiTheme="majorHAnsi"/>
        </w:rPr>
        <w:lastRenderedPageBreak/>
        <w:t>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сфетофорчики гвоздичек,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w:t>
      </w:r>
      <w:r w:rsidRPr="00920B14">
        <w:rPr>
          <w:rFonts w:asciiTheme="majorHAnsi" w:hAnsiTheme="majorHAnsi"/>
        </w:rPr>
        <w:lastRenderedPageBreak/>
        <w:t>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Шло время, наша Ёлочка подросла и стала такой красивой, что любоваться ею прилетали птицы из соседних лесов. Не было ещё в лесу такой красивой стройной и </w:t>
      </w:r>
      <w:r w:rsidRPr="00920B14">
        <w:rPr>
          <w:rFonts w:asciiTheme="majorHAnsi" w:hAnsiTheme="majorHAnsi"/>
        </w:rPr>
        <w:lastRenderedPageBreak/>
        <w:t>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Кедренок.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однажды произошел страшный случай. Как то утром, Кедренок увидел, что все птицы и звери бегут мимо него. Они были чем то страшно напуганы. Кедренку казалось, что сейчас его обязательно затопчут, но он не знал, что самое страшное еще впереди. Вскоре появился белый удушливый дым. Папоротник объяснил Кедренку,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я так и не вырасту большим кедром»? — подумал Кедренок.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И вот уже были близко красные языки огня, которые ползли по траве и деревьям, оставляя за собой только черные угольки. Уже повеяло жаром! Кедренок стал 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«Мы спасены»! – обрадовался Кедренок. И правда, вода остановила огонь. Кедренок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Вечером Кедренок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же так»? – удивился кедренок.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«Кедренок»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есть ли у меня будущее? – с ужасом подумала Капля. – Ведь я отправляюсь, кажется, в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ж-ж-же быть? Дож-ж-ждя нет уж-ж-же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Медведь, — прожужжала Пчёлка, — подскаж-ж-жи, как быть. Нет спасения от ж-ж-жары. Дож-ж-ждик, наверное, забыл про нашу луж-ж-жайку.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«Здравствуй зайчик! А чему радоваться то, ты посмотри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«Ага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запросто на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а ты понял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«Конечно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Жил-был царь, и было у него три сына. Собрал как-то раз царь своих сыновей и велел им принести ЧУДО. Старший сын принес золото и серебро, средний сын 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w:t>
      </w:r>
      <w:r w:rsidRPr="00920B14">
        <w:rPr>
          <w:rFonts w:asciiTheme="majorHAnsi" w:hAnsiTheme="majorHAnsi"/>
        </w:rPr>
        <w:lastRenderedPageBreak/>
        <w:t>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той деревни простирался большой лес. А жили в том лесу, как известно, три медведя: папа-медведь Михайло Потапыч, мама-медведь Марья Потаповна,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так грязно стало в том лесу! Уже и грибы-ягоды не растут, и цветы глаз не радуют, и животные стали из леса убегать. Удивлялись поначалу Михайло Потапыч с Марьей Потаповной, что же случилось, почему кругом так грязно? А потом увидели они, как в лесу отдыхают Маша с подругами, и поняли, откуда все беды лесные. Рассвирепел Михайло Потапыч!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Потапыч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держись-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 ,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Сказка про хламище-окаянище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дальнем-дальнем лесу на маленькой горушке в небольшой избушке жили-поживали, годы коротали старичок-лесовичок и старушка-лесовушка. Дружно жили, лес сторожили. Из года в год, из века в век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были у них два помощника, два медведя: хлопотунья Маша и ворчун Федя. Такие мирные и ласковые с виду, они не давали лесовичков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старичок-лесовичок и старушка-лесовушка,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Старичок-лесовичок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Хламище-Окаянище.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пластмассово-полезный,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Испугались лесовички, кликнули медведей. Прибежали хлопотунья Маша и ворчун Федя. Зарычали грозно, встали на задние лапы. Что осталось делать Хламищу-Окаянищу?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делать? Как до Хламища-Окаянища добраться? Сколько можно по лесу за ним гоняться? Приуныли старички-лесовички,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лесовички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не справиться нам! Это не просто хлам, это – Хламище-Окаянище: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Лесная Царица нагнулась, за бумажкой потянулась, поднять захотела. А бумажка от нее улетела. Собрался весь мусор в кучу и завертелся винтом,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Ишь ты, невидаль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Рукой махнула – земля расступилась, глубокая яма получилась. Свалился туда Хламище-Окаянище,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Старички-лесовички отпустить ее не хотят, и все тут. Хламище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Успокоился лес. Уехала Лесная царица на огненно-рыжей лисице. Старички-лесовички вернулись в свою избушку-вековушку, живут-поживают, чаек 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подмогу соседей-медведей. Зашли они в лес, </w:t>
      </w:r>
      <w:r w:rsidRPr="00920B14">
        <w:rPr>
          <w:rFonts w:asciiTheme="majorHAnsi" w:hAnsiTheme="majorHAnsi"/>
        </w:rPr>
        <w:lastRenderedPageBreak/>
        <w:t>зарычали, поднялись на задние лапы. Испугались люди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растерялись Маша и Федя, научили медведей, окружили они Хламище-Окаянище,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на этом не кончились беды старушки-лесовушки и лесовичка-деда.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лесовичками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111CA4" w:rsidRPr="00920B14" w:rsidRDefault="00111CA4" w:rsidP="00920B14">
      <w:pPr>
        <w:rPr>
          <w:rFonts w:asciiTheme="majorHAnsi" w:hAnsiTheme="majorHAnsi"/>
          <w:sz w:val="24"/>
          <w:szCs w:val="24"/>
        </w:rPr>
      </w:pPr>
    </w:p>
    <w:sectPr w:rsidR="00111CA4" w:rsidRPr="00920B14" w:rsidSect="005436D5">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5D" w:rsidRDefault="0013255D" w:rsidP="00920B14">
      <w:pPr>
        <w:spacing w:after="0" w:line="240" w:lineRule="auto"/>
      </w:pPr>
      <w:r>
        <w:separator/>
      </w:r>
    </w:p>
  </w:endnote>
  <w:endnote w:type="continuationSeparator" w:id="0">
    <w:p w:rsidR="0013255D" w:rsidRDefault="0013255D" w:rsidP="0092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Mistral"/>
    <w:charset w:val="CC"/>
    <w:family w:val="script"/>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642"/>
      <w:docPartObj>
        <w:docPartGallery w:val="Page Numbers (Bottom of Page)"/>
        <w:docPartUnique/>
      </w:docPartObj>
    </w:sdtPr>
    <w:sdtEndPr/>
    <w:sdtContent>
      <w:p w:rsidR="004A10CB" w:rsidRDefault="00BE0379">
        <w:pPr>
          <w:pStyle w:val="a7"/>
          <w:jc w:val="right"/>
        </w:pPr>
        <w:r>
          <w:fldChar w:fldCharType="begin"/>
        </w:r>
        <w:r>
          <w:instrText xml:space="preserve"> PAGE   \* MERGEFORMAT </w:instrText>
        </w:r>
        <w:r>
          <w:fldChar w:fldCharType="separate"/>
        </w:r>
        <w:r w:rsidR="00DF22FE">
          <w:rPr>
            <w:noProof/>
          </w:rPr>
          <w:t>2</w:t>
        </w:r>
        <w:r>
          <w:rPr>
            <w:noProof/>
          </w:rPr>
          <w:fldChar w:fldCharType="end"/>
        </w:r>
      </w:p>
    </w:sdtContent>
  </w:sdt>
  <w:p w:rsidR="005436D5" w:rsidRDefault="005436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5D" w:rsidRDefault="0013255D" w:rsidP="00920B14">
      <w:pPr>
        <w:spacing w:after="0" w:line="240" w:lineRule="auto"/>
      </w:pPr>
      <w:r>
        <w:separator/>
      </w:r>
    </w:p>
  </w:footnote>
  <w:footnote w:type="continuationSeparator" w:id="0">
    <w:p w:rsidR="0013255D" w:rsidRDefault="0013255D" w:rsidP="00920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B14"/>
    <w:rsid w:val="00090A12"/>
    <w:rsid w:val="00111CA4"/>
    <w:rsid w:val="0013255D"/>
    <w:rsid w:val="00171133"/>
    <w:rsid w:val="00256B15"/>
    <w:rsid w:val="004A10CB"/>
    <w:rsid w:val="004F03EE"/>
    <w:rsid w:val="005436D5"/>
    <w:rsid w:val="005A43E2"/>
    <w:rsid w:val="006C51CA"/>
    <w:rsid w:val="007D04E5"/>
    <w:rsid w:val="00894583"/>
    <w:rsid w:val="00920B14"/>
    <w:rsid w:val="00BE0379"/>
    <w:rsid w:val="00D87862"/>
    <w:rsid w:val="00DC00A0"/>
    <w:rsid w:val="00DE3E21"/>
    <w:rsid w:val="00D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9231"/>
  <w15:docId w15:val="{7FCDC071-BDCA-4040-B34A-E19ECC8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DF21E-56D5-4EF5-A1F7-F6F0024C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Irina</cp:lastModifiedBy>
  <cp:revision>10</cp:revision>
  <cp:lastPrinted>2016-04-14T09:31:00Z</cp:lastPrinted>
  <dcterms:created xsi:type="dcterms:W3CDTF">2016-04-13T21:03:00Z</dcterms:created>
  <dcterms:modified xsi:type="dcterms:W3CDTF">2023-01-19T00:41:00Z</dcterms:modified>
</cp:coreProperties>
</file>