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03" w:rsidRPr="001038D5" w:rsidRDefault="001038D5" w:rsidP="00314D0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Pr="001038D5">
        <w:rPr>
          <w:rFonts w:ascii="Times New Roman" w:hAnsi="Times New Roman" w:cs="Times New Roman"/>
          <w:b/>
          <w:color w:val="FF0000"/>
          <w:sz w:val="24"/>
          <w:szCs w:val="24"/>
        </w:rPr>
        <w:t>Доклад: «</w:t>
      </w:r>
      <w:r w:rsidR="00314D03" w:rsidRPr="001038D5">
        <w:rPr>
          <w:rFonts w:ascii="Times New Roman" w:hAnsi="Times New Roman" w:cs="Times New Roman"/>
          <w:b/>
          <w:color w:val="FF0000"/>
          <w:sz w:val="24"/>
          <w:szCs w:val="24"/>
        </w:rPr>
        <w:t>Великие полководцы Великой отечественной войны</w:t>
      </w:r>
      <w:r w:rsidRPr="001038D5">
        <w:rPr>
          <w:rFonts w:ascii="Times New Roman" w:hAnsi="Times New Roman" w:cs="Times New Roman"/>
          <w:b/>
          <w:color w:val="FF0000"/>
          <w:sz w:val="24"/>
          <w:szCs w:val="24"/>
        </w:rPr>
        <w:t>». 10 класс.</w:t>
      </w:r>
      <w:bookmarkStart w:id="0" w:name="_GoBack"/>
      <w:bookmarkEnd w:id="0"/>
    </w:p>
    <w:p w:rsidR="00314D03" w:rsidRPr="00E42991" w:rsidRDefault="00314D03" w:rsidP="00314D03">
      <w:pPr>
        <w:rPr>
          <w:rFonts w:ascii="Times New Roman" w:hAnsi="Times New Roman" w:cs="Times New Roman"/>
          <w:sz w:val="24"/>
          <w:szCs w:val="24"/>
        </w:rPr>
      </w:pPr>
      <w:r w:rsidRPr="00E42991">
        <w:rPr>
          <w:rFonts w:ascii="Times New Roman" w:hAnsi="Times New Roman" w:cs="Times New Roman"/>
          <w:sz w:val="24"/>
          <w:szCs w:val="24"/>
        </w:rPr>
        <w:t>Творцом победы в Великой Отечественной войне являлся советский народ. Но для реализации его усилий, для защиты Отечества на полях сражений требовался высокий уровень военного искусства Вооруженных Сил, который поддерживался полководческим талантом военачальников.</w:t>
      </w:r>
    </w:p>
    <w:p w:rsidR="00314D03" w:rsidRPr="00E42991" w:rsidRDefault="00314D03" w:rsidP="00314D03">
      <w:pPr>
        <w:rPr>
          <w:rFonts w:ascii="Times New Roman" w:hAnsi="Times New Roman" w:cs="Times New Roman"/>
          <w:sz w:val="24"/>
          <w:szCs w:val="24"/>
        </w:rPr>
      </w:pPr>
      <w:r w:rsidRPr="00E42991">
        <w:rPr>
          <w:rFonts w:ascii="Times New Roman" w:hAnsi="Times New Roman" w:cs="Times New Roman"/>
          <w:sz w:val="24"/>
          <w:szCs w:val="24"/>
        </w:rPr>
        <w:t>Операции, проведенные в минувшей войне нашими военачальниками, изучают сейчас во всех военных академиях мира. И если говорить об оценке их мужества и таланта, то вот одна из них, краткая, но выразительная: "Как солдат, наблюдавший кампанию Красной Армии, я проникся глубочайшим восхищением к мастерству ее руководителей". Это сказал Дуайт Эйзенхауэр, человек, понимавший толк в военном искусстве.</w:t>
      </w:r>
    </w:p>
    <w:p w:rsidR="00314D03" w:rsidRPr="00E42991" w:rsidRDefault="00314D03" w:rsidP="00314D03">
      <w:pPr>
        <w:rPr>
          <w:rFonts w:ascii="Times New Roman" w:hAnsi="Times New Roman" w:cs="Times New Roman"/>
          <w:sz w:val="24"/>
          <w:szCs w:val="24"/>
        </w:rPr>
      </w:pPr>
      <w:r w:rsidRPr="00E42991">
        <w:rPr>
          <w:rFonts w:ascii="Times New Roman" w:hAnsi="Times New Roman" w:cs="Times New Roman"/>
          <w:sz w:val="24"/>
          <w:szCs w:val="24"/>
        </w:rPr>
        <w:t>Суровая школа войны отобрала и закрепила к концу войны на должностях командующих фронтами наиболее выдающихся полководцев.</w:t>
      </w:r>
    </w:p>
    <w:p w:rsidR="00F45421" w:rsidRDefault="00314D03" w:rsidP="00314D0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863D76D" wp14:editId="194C2FC4">
            <wp:simplePos x="0" y="0"/>
            <wp:positionH relativeFrom="column">
              <wp:posOffset>-635</wp:posOffset>
            </wp:positionH>
            <wp:positionV relativeFrom="paragraph">
              <wp:posOffset>37465</wp:posOffset>
            </wp:positionV>
            <wp:extent cx="1358900" cy="1945005"/>
            <wp:effectExtent l="0" t="0" r="0" b="0"/>
            <wp:wrapTight wrapText="bothSides">
              <wp:wrapPolygon edited="0">
                <wp:start x="0" y="0"/>
                <wp:lineTo x="0" y="21367"/>
                <wp:lineTo x="21196" y="21367"/>
                <wp:lineTo x="21196" y="0"/>
                <wp:lineTo x="0" y="0"/>
              </wp:wrapPolygon>
            </wp:wrapTight>
            <wp:docPr id="3" name="Рисунок 3" descr="https://radiovera.ru/wp-content/uploads/2017/05/Marshal-ZHu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adiovera.ru/wp-content/uploads/2017/05/Marshal-ZHuk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D03">
        <w:rPr>
          <w:rFonts w:ascii="Times New Roman" w:hAnsi="Times New Roman" w:cs="Times New Roman"/>
          <w:sz w:val="24"/>
          <w:szCs w:val="24"/>
        </w:rPr>
        <w:t>Главные черты полководческого таланта </w:t>
      </w:r>
      <w:r w:rsidRPr="00E42991">
        <w:rPr>
          <w:rStyle w:val="a4"/>
          <w:rFonts w:ascii="Times New Roman" w:hAnsi="Times New Roman" w:cs="Times New Roman"/>
          <w:color w:val="FF0000"/>
          <w:sz w:val="24"/>
          <w:szCs w:val="24"/>
        </w:rPr>
        <w:t>Георгия Константинови</w:t>
      </w:r>
      <w:r w:rsidRPr="00E42991">
        <w:rPr>
          <w:rStyle w:val="a4"/>
          <w:rFonts w:ascii="Times New Roman" w:hAnsi="Times New Roman" w:cs="Times New Roman"/>
          <w:color w:val="FF0000"/>
          <w:sz w:val="24"/>
          <w:szCs w:val="24"/>
        </w:rPr>
        <w:t>-</w:t>
      </w:r>
      <w:r w:rsidRPr="00E42991">
        <w:rPr>
          <w:rStyle w:val="a4"/>
          <w:rFonts w:ascii="Times New Roman" w:hAnsi="Times New Roman" w:cs="Times New Roman"/>
          <w:color w:val="FF0000"/>
          <w:sz w:val="24"/>
          <w:szCs w:val="24"/>
        </w:rPr>
        <w:t>ча Жукова</w:t>
      </w:r>
      <w:r w:rsidRPr="00314D03">
        <w:rPr>
          <w:rStyle w:val="a4"/>
          <w:rFonts w:ascii="Times New Roman" w:hAnsi="Times New Roman" w:cs="Times New Roman"/>
          <w:sz w:val="24"/>
          <w:szCs w:val="24"/>
        </w:rPr>
        <w:t> </w:t>
      </w:r>
      <w:r w:rsidRPr="00314D03">
        <w:rPr>
          <w:rFonts w:ascii="Times New Roman" w:hAnsi="Times New Roman" w:cs="Times New Roman"/>
          <w:sz w:val="24"/>
          <w:szCs w:val="24"/>
        </w:rPr>
        <w:t>(1896-1974) - творчество, новаторство, умение принимать неожиданные для противника решения. Его отличали также глубокий ум и проницательность. По словам Макиавелли, «ничто так не делает полководца великим, как умение проникать в замысел противника». Эта способность Жукова сыграла особенно важную роль при обороне Ленинграда и Москвы, когда при крайне ограниченных силах только за счет хорошей разведки, предвидения возможных направлений ударов противника ему удавалось собирать практически все имеющиеся средства и отражать удары противника.</w:t>
      </w:r>
      <w:r w:rsidRPr="00314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D03" w:rsidRDefault="00314D03" w:rsidP="00314D03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555BF63" wp14:editId="259C26D0">
            <wp:simplePos x="0" y="0"/>
            <wp:positionH relativeFrom="column">
              <wp:posOffset>-13335</wp:posOffset>
            </wp:positionH>
            <wp:positionV relativeFrom="paragraph">
              <wp:posOffset>244475</wp:posOffset>
            </wp:positionV>
            <wp:extent cx="1373505" cy="1930400"/>
            <wp:effectExtent l="0" t="0" r="0" b="0"/>
            <wp:wrapTight wrapText="bothSides">
              <wp:wrapPolygon edited="0">
                <wp:start x="0" y="0"/>
                <wp:lineTo x="0" y="21316"/>
                <wp:lineTo x="21270" y="21316"/>
                <wp:lineTo x="21270" y="0"/>
                <wp:lineTo x="0" y="0"/>
              </wp:wrapPolygon>
            </wp:wrapTight>
            <wp:docPr id="4" name="Рисунок 4" descr="https://russian7.ru/wp-content/uploads/2017/01/vasilevski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ssian7.ru/wp-content/uploads/2017/01/vasilevskiy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D03">
        <w:rPr>
          <w:rFonts w:ascii="Times New Roman" w:hAnsi="Times New Roman" w:cs="Times New Roman"/>
          <w:sz w:val="24"/>
          <w:szCs w:val="24"/>
        </w:rPr>
        <w:t xml:space="preserve">Другим выдающимся военачальником стратегического плана являлся </w:t>
      </w:r>
      <w:r w:rsidRPr="00E42991">
        <w:rPr>
          <w:rFonts w:ascii="Times New Roman" w:hAnsi="Times New Roman" w:cs="Times New Roman"/>
          <w:b/>
          <w:color w:val="FF0000"/>
          <w:sz w:val="24"/>
          <w:szCs w:val="24"/>
        </w:rPr>
        <w:t>Александр Михайлович Василевский</w:t>
      </w:r>
      <w:r w:rsidRPr="00314D03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 xml:space="preserve">895-1977). </w:t>
      </w:r>
      <w:r w:rsidRPr="00314D0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Будучи во время войны начальником Генштаба на протяжении 34-х месяцев, А. М. Василевский только 12 месяцев был в Москве, в Генштабе, а 22 месяца находился на фронтах. Г. К. Жуков и A. M. Василевский обладали развитым стратегическим мышлением, глубоким пониманием обстановки.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314D0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Именно это обстоятельство привело к одинаковой оценке обстановки и выработке дальновидных и обоснованных решений по контрнаступательной операции под Сталинградом, к переходу к стратегической обороне на Курской дуге и в ряде других случаев.</w:t>
      </w:r>
    </w:p>
    <w:p w:rsidR="00E42991" w:rsidRDefault="00E42991" w:rsidP="00314D03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D6F878D" wp14:editId="6AB02D06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1320800" cy="1746885"/>
            <wp:effectExtent l="0" t="0" r="0" b="5715"/>
            <wp:wrapTight wrapText="bothSides">
              <wp:wrapPolygon edited="0">
                <wp:start x="0" y="0"/>
                <wp:lineTo x="0" y="21435"/>
                <wp:lineTo x="21185" y="21435"/>
                <wp:lineTo x="21185" y="0"/>
                <wp:lineTo x="0" y="0"/>
              </wp:wrapPolygon>
            </wp:wrapTight>
            <wp:docPr id="5" name="Рисунок 5" descr="https://psinom.ru/uploads/posts/2019-04/155530759948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sinom.ru/uploads/posts/2019-04/155530759948-m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080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99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Неоценимым качеством советских полководцев была их способность к разумному риску. Эта черта полководческого таланта отмечалась, например, у маршала </w:t>
      </w:r>
      <w:r w:rsidRPr="00E42991"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Константина Константиновича Рокоссовского</w:t>
      </w:r>
      <w:r w:rsidRPr="00E4299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(1896-1968). Одна из замечательных страниц полководческой деятельности К. К. Рокоссовского - Белорусская операция, в которой он командовал войсками 1-го Белорусского фронта.</w:t>
      </w:r>
    </w:p>
    <w:p w:rsidR="00E42991" w:rsidRDefault="00E42991" w:rsidP="00314D03">
      <w:pPr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1421765" cy="1930400"/>
            <wp:effectExtent l="0" t="0" r="6985" b="0"/>
            <wp:wrapTight wrapText="bothSides">
              <wp:wrapPolygon edited="0">
                <wp:start x="0" y="0"/>
                <wp:lineTo x="0" y="21316"/>
                <wp:lineTo x="21417" y="21316"/>
                <wp:lineTo x="21417" y="0"/>
                <wp:lineTo x="0" y="0"/>
              </wp:wrapPolygon>
            </wp:wrapTight>
            <wp:docPr id="6" name="Рисунок 6" descr="https://i10.fotocdn.net/s113/c98c50597359da76/public_pin_l/2550967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10.fotocdn.net/s113/c98c50597359da76/public_pin_l/25509678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991">
        <w:rPr>
          <w:rFonts w:ascii="Times New Roman" w:hAnsi="Times New Roman" w:cs="Times New Roman"/>
          <w:color w:val="444444"/>
          <w:sz w:val="24"/>
          <w:szCs w:val="24"/>
        </w:rPr>
        <w:t>Важной чертой полководческого таланта является интуиция, позволяющая добиться внезапности удара. Этим редким качеством обладал </w:t>
      </w:r>
      <w:r w:rsidRPr="00E42991">
        <w:rPr>
          <w:rStyle w:val="a4"/>
          <w:rFonts w:ascii="Times New Roman" w:hAnsi="Times New Roman" w:cs="Times New Roman"/>
          <w:color w:val="FF0000"/>
          <w:sz w:val="24"/>
          <w:szCs w:val="24"/>
        </w:rPr>
        <w:t>Конев</w:t>
      </w:r>
      <w:r w:rsidRPr="00E42991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E42991">
        <w:rPr>
          <w:rStyle w:val="a4"/>
          <w:rFonts w:ascii="Times New Roman" w:hAnsi="Times New Roman" w:cs="Times New Roman"/>
          <w:color w:val="FF0000"/>
          <w:sz w:val="24"/>
          <w:szCs w:val="24"/>
        </w:rPr>
        <w:t>Иван</w:t>
      </w:r>
      <w:r w:rsidRPr="00E42991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E42991">
        <w:rPr>
          <w:rStyle w:val="a4"/>
          <w:rFonts w:ascii="Times New Roman" w:hAnsi="Times New Roman" w:cs="Times New Roman"/>
          <w:color w:val="FF0000"/>
          <w:sz w:val="24"/>
          <w:szCs w:val="24"/>
        </w:rPr>
        <w:t>Степанович</w:t>
      </w:r>
      <w:r w:rsidRPr="00E42991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E42991">
        <w:rPr>
          <w:rFonts w:ascii="Times New Roman" w:hAnsi="Times New Roman" w:cs="Times New Roman"/>
          <w:color w:val="444444"/>
          <w:sz w:val="24"/>
          <w:szCs w:val="24"/>
        </w:rPr>
        <w:t>(1897-1973). Его полководческий талант наиболее убедительно и ярко проявился в наступательных операциях, в ходе которых было одержано много блестящих побед. При этом он всегда стремился не ввязываться в затяжные бои в больших городах и обходными маневрами вынуждал противника покинуть город. Это позволяло ему уменьшить потери своих войск, не допустить больших разрушений и жертв среди мирного населения.</w:t>
      </w:r>
    </w:p>
    <w:p w:rsidR="00314D03" w:rsidRDefault="00E42991" w:rsidP="00E4299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210820</wp:posOffset>
            </wp:positionV>
            <wp:extent cx="1423670" cy="1924050"/>
            <wp:effectExtent l="0" t="0" r="5080" b="0"/>
            <wp:wrapTight wrapText="bothSides">
              <wp:wrapPolygon edited="0">
                <wp:start x="0" y="0"/>
                <wp:lineTo x="0" y="21386"/>
                <wp:lineTo x="21388" y="21386"/>
                <wp:lineTo x="21388" y="0"/>
                <wp:lineTo x="0" y="0"/>
              </wp:wrapPolygon>
            </wp:wrapTight>
            <wp:docPr id="7" name="Рисунок 7" descr="Ерёменко Андрей Ива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Ерёменко Андрей Иванови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D87">
        <w:rPr>
          <w:rStyle w:val="a4"/>
          <w:rFonts w:ascii="Times New Roman" w:hAnsi="Times New Roman" w:cs="Times New Roman"/>
          <w:b w:val="0"/>
          <w:color w:val="FF0000"/>
          <w:sz w:val="24"/>
          <w:szCs w:val="24"/>
        </w:rPr>
        <w:t>Е</w:t>
      </w:r>
      <w:r w:rsidRPr="00854D87">
        <w:rPr>
          <w:rFonts w:ascii="Times New Roman" w:hAnsi="Times New Roman" w:cs="Times New Roman"/>
          <w:b/>
          <w:color w:val="FF0000"/>
          <w:sz w:val="24"/>
          <w:szCs w:val="24"/>
        </w:rPr>
        <w:t>рёменко Андрей Иванович</w:t>
      </w:r>
      <w:r w:rsidRPr="00854D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2991">
        <w:rPr>
          <w:rFonts w:ascii="Times New Roman" w:hAnsi="Times New Roman" w:cs="Times New Roman"/>
          <w:color w:val="333333"/>
          <w:sz w:val="24"/>
          <w:szCs w:val="24"/>
        </w:rPr>
        <w:t>- командующий 2-м Прибалтийским фронтом, генерал армии.</w:t>
      </w:r>
      <w:r w:rsidRPr="00E42991">
        <w:rPr>
          <w:rStyle w:val="10"/>
          <w:rFonts w:eastAsiaTheme="minorHAnsi"/>
          <w:color w:val="333333"/>
          <w:sz w:val="24"/>
          <w:szCs w:val="24"/>
        </w:rPr>
        <w:t xml:space="preserve"> </w:t>
      </w:r>
      <w:r w:rsidRPr="00E42991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И. С. Конев проявил лучшие свои полководческие качества в наступательных операциях, то </w:t>
      </w:r>
      <w:r w:rsidRPr="00E42991"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Андрей Иванович Ерёменко </w:t>
      </w:r>
      <w:r w:rsidRPr="00E42991">
        <w:rPr>
          <w:rFonts w:ascii="Times New Roman" w:hAnsi="Times New Roman" w:cs="Times New Roman"/>
          <w:sz w:val="24"/>
          <w:szCs w:val="24"/>
          <w:shd w:val="clear" w:color="auto" w:fill="FFFFFF"/>
        </w:rPr>
        <w:t>(1892-1970) - в оборонительных.</w:t>
      </w:r>
    </w:p>
    <w:p w:rsidR="00854D87" w:rsidRDefault="00854D87" w:rsidP="00E4299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54D87">
        <w:rPr>
          <w:rStyle w:val="a4"/>
          <w:rFonts w:ascii="Times New Roman" w:hAnsi="Times New Roman" w:cs="Times New Roman"/>
          <w:color w:val="333333"/>
          <w:sz w:val="24"/>
          <w:szCs w:val="24"/>
        </w:rPr>
        <w:t>З</w:t>
      </w:r>
      <w:r w:rsidRPr="00854D87">
        <w:rPr>
          <w:rFonts w:ascii="Times New Roman" w:hAnsi="Times New Roman" w:cs="Times New Roman"/>
          <w:color w:val="333333"/>
          <w:sz w:val="24"/>
          <w:szCs w:val="24"/>
        </w:rPr>
        <w:t>а умелое руководство войсками и проявленные в боях с немецко-фашистскими захватчиками мужество и героизм Указом Президиума Верховного Совета СССР от 29 июля 1944 года генералу армии </w:t>
      </w:r>
      <w:r w:rsidRPr="00854D87">
        <w:rPr>
          <w:rStyle w:val="a4"/>
          <w:rFonts w:ascii="Times New Roman" w:hAnsi="Times New Roman" w:cs="Times New Roman"/>
          <w:color w:val="333333"/>
          <w:sz w:val="24"/>
          <w:szCs w:val="24"/>
        </w:rPr>
        <w:t>Ерёменко Андрею Ивановичу</w:t>
      </w:r>
      <w:r w:rsidRPr="00854D87">
        <w:rPr>
          <w:rFonts w:ascii="Times New Roman" w:hAnsi="Times New Roman" w:cs="Times New Roman"/>
          <w:color w:val="333333"/>
          <w:sz w:val="24"/>
          <w:szCs w:val="24"/>
        </w:rPr>
        <w:t> присвоено звание Героя Советского Союза с вручением ордена Ленина и медали "Золотая Звезда"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854D87" w:rsidRDefault="00854D87" w:rsidP="00E42991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158E738" wp14:editId="4AAAF435">
            <wp:simplePos x="0" y="0"/>
            <wp:positionH relativeFrom="column">
              <wp:posOffset>-70485</wp:posOffset>
            </wp:positionH>
            <wp:positionV relativeFrom="paragraph">
              <wp:posOffset>297815</wp:posOffset>
            </wp:positionV>
            <wp:extent cx="1335405" cy="1841500"/>
            <wp:effectExtent l="0" t="0" r="0" b="6350"/>
            <wp:wrapTight wrapText="bothSides">
              <wp:wrapPolygon edited="0">
                <wp:start x="0" y="0"/>
                <wp:lineTo x="0" y="21451"/>
                <wp:lineTo x="21261" y="21451"/>
                <wp:lineTo x="21261" y="0"/>
                <wp:lineTo x="0" y="0"/>
              </wp:wrapPolygon>
            </wp:wrapTight>
            <wp:docPr id="10" name="Рисунок 10" descr="http://image2.thematicnews.com/uploads/images/00/00/41/2017/08/29/4882ea8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2.thematicnews.com/uploads/images/00/00/41/2017/08/29/4882ea87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D87" w:rsidRDefault="00854D87" w:rsidP="00E42991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54D8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Характерной чертой настоящего полководца является неординар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-</w:t>
      </w:r>
      <w:r w:rsidRPr="00854D8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ность замысла и действий, уход от шаблона, военная хитрость, в чем преуспел великий полководец А. В. Суворов. В годы Великой Отечественной войны этими качествами отличался </w:t>
      </w:r>
      <w:r w:rsidRPr="00854D87">
        <w:rPr>
          <w:rStyle w:val="a4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Малиновский Родион</w:t>
      </w:r>
      <w:r w:rsidRPr="00854D8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854D87">
        <w:rPr>
          <w:rStyle w:val="a4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Яковлевич</w:t>
      </w:r>
      <w:r w:rsidRPr="00854D8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854D8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(1898-1967). На протяжении почти всей войны примечательной особенностью его полководческого таланта было то, что он в замысел каждой операции закладывал какой-либо неожиданный для противника способ действий, умел целой системой хорошо продуманных мер ввести противника в заблуждение.</w:t>
      </w:r>
    </w:p>
    <w:p w:rsidR="00854D87" w:rsidRDefault="00854D87" w:rsidP="00E42991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854D87" w:rsidRDefault="00854D87" w:rsidP="00E42991">
      <w:pPr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1273810" cy="1755140"/>
            <wp:effectExtent l="0" t="0" r="2540" b="0"/>
            <wp:wrapTight wrapText="bothSides">
              <wp:wrapPolygon edited="0">
                <wp:start x="0" y="0"/>
                <wp:lineTo x="0" y="21334"/>
                <wp:lineTo x="21320" y="21334"/>
                <wp:lineTo x="21320" y="0"/>
                <wp:lineTo x="0" y="0"/>
              </wp:wrapPolygon>
            </wp:wrapTight>
            <wp:docPr id="11" name="Рисунок 11" descr="https://i.pinimg.com/736x/45/14/e9/4514e972c61484aa557eea2aea72a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.pinimg.com/736x/45/14/e9/4514e972c61484aa557eea2aea72a8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D87">
        <w:rPr>
          <w:rFonts w:ascii="Times New Roman" w:hAnsi="Times New Roman" w:cs="Times New Roman"/>
          <w:color w:val="444444"/>
          <w:sz w:val="24"/>
          <w:szCs w:val="24"/>
        </w:rPr>
        <w:t>Испытав на себе весь гнев Сталина в первые дни кошмарных провалов на фронтах, </w:t>
      </w:r>
      <w:r w:rsidRPr="00854D87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Тимошенко Семён </w:t>
      </w:r>
      <w:r w:rsidRPr="00854D87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Константинович </w:t>
      </w:r>
      <w:r w:rsidRPr="00854D87">
        <w:rPr>
          <w:rFonts w:ascii="Times New Roman" w:hAnsi="Times New Roman" w:cs="Times New Roman"/>
          <w:color w:val="444444"/>
          <w:sz w:val="24"/>
          <w:szCs w:val="24"/>
        </w:rPr>
        <w:t>попросил направить его на наиболее опасный участок. Впоследствии маршал командовал стратегическими направлениями и фронтами. Под его командованием шли тяжелые оборонительные бои на территории Белоруссии в июле - августе 1941 года. С его именем связаны героическая оборона Могилева и Гомеля, контрудары под Витебском и Бобруйском. Под руководством Тимошенко развернулось самое большое и упорное сражение первых месяцев войны - Смоленское. В июле 1941 г. войска Западного направления под командованием маршала Тимошенко остановили наступление группы армий "Центр".</w:t>
      </w:r>
    </w:p>
    <w:p w:rsidR="00A37AFB" w:rsidRDefault="00854D87" w:rsidP="00E42991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1179830" cy="1581150"/>
            <wp:effectExtent l="0" t="0" r="1270" b="0"/>
            <wp:wrapTight wrapText="bothSides">
              <wp:wrapPolygon edited="0">
                <wp:start x="0" y="0"/>
                <wp:lineTo x="0" y="21340"/>
                <wp:lineTo x="21274" y="21340"/>
                <wp:lineTo x="21274" y="0"/>
                <wp:lineTo x="0" y="0"/>
              </wp:wrapPolygon>
            </wp:wrapTight>
            <wp:docPr id="12" name="Рисунок 12" descr="https://aftershock.news/sites/default/files/u21908/Baghramian_01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ftershock.news/sites/default/files/u21908/Baghramian_01_5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D8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Войска под командованием маршала </w:t>
      </w:r>
      <w:r w:rsidRPr="00854D87">
        <w:rPr>
          <w:rStyle w:val="a4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Ивана Христофоровича Баграмяна </w:t>
      </w:r>
      <w:r w:rsidRPr="00854D8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участвовали активно в разгроме немецко</w:t>
      </w:r>
      <w:r w:rsidRPr="00854D87"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-</w:t>
      </w:r>
      <w:r w:rsidRPr="00854D8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фашистских войск на Курской дуге, в Белорусской, Прибалтийской, Восточно-Прусской и других операциях и в овладении крепостью Кенигсберг.</w:t>
      </w:r>
      <w:r w:rsidR="00A37AF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</w:p>
    <w:p w:rsidR="00854D87" w:rsidRDefault="00854D87" w:rsidP="00E4299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 июня 1945 года Иван Христофорович возглавил сводный полк 1-го Прибалтийского фронта на Параде Победы.</w:t>
      </w:r>
      <w:r w:rsidRPr="00854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37AFB" w:rsidRDefault="00A37AFB" w:rsidP="00E42991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37AFB" w:rsidRDefault="00A37AFB" w:rsidP="00E42991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A8E25EC" wp14:editId="1A51AAC0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1270000" cy="1778000"/>
            <wp:effectExtent l="0" t="0" r="6350" b="0"/>
            <wp:wrapTight wrapText="bothSides">
              <wp:wrapPolygon edited="0">
                <wp:start x="0" y="0"/>
                <wp:lineTo x="0" y="21291"/>
                <wp:lineTo x="21384" y="21291"/>
                <wp:lineTo x="21384" y="0"/>
                <wp:lineTo x="0" y="0"/>
              </wp:wrapPolygon>
            </wp:wrapTight>
            <wp:docPr id="13" name="Рисунок 13" descr="Чуйков Василий Ива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Чуйков Василий Иванович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AF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 годы Великой Отечественной войны </w:t>
      </w:r>
      <w:r w:rsidRPr="00A37AFB">
        <w:rPr>
          <w:rStyle w:val="a4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Василий Иванович Чуйков</w:t>
      </w:r>
      <w:r w:rsidRPr="00A37AF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A37AF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командовал 62-й (8-й гвардейской) армией, которая навечно вписана в летопись героической обороны города Сталинграда. Командарм Чуйков ввел в войска новую тактику- тактику ближнего боя. В Берлине В.И.Чуйкова называли: «Генерал – Штурм». После победы в Сталинграде были удачно проведены операции: Запорожье, форсирование Днепра, Никополь, Одесса, Люблин, форсирование Вислы, Познаньская цитадель, Кюстринская крепость, Берлинская и др.</w:t>
      </w:r>
    </w:p>
    <w:p w:rsidR="00A37AFB" w:rsidRDefault="00A37AFB" w:rsidP="00E42991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AAE4B92" wp14:editId="3B9613A7">
            <wp:simplePos x="0" y="0"/>
            <wp:positionH relativeFrom="column">
              <wp:posOffset>-38735</wp:posOffset>
            </wp:positionH>
            <wp:positionV relativeFrom="paragraph">
              <wp:posOffset>208280</wp:posOffset>
            </wp:positionV>
            <wp:extent cx="1310005" cy="1758950"/>
            <wp:effectExtent l="0" t="0" r="4445" b="0"/>
            <wp:wrapTight wrapText="bothSides">
              <wp:wrapPolygon edited="0">
                <wp:start x="0" y="0"/>
                <wp:lineTo x="0" y="21288"/>
                <wp:lineTo x="21359" y="21288"/>
                <wp:lineTo x="21359" y="0"/>
                <wp:lineTo x="0" y="0"/>
              </wp:wrapPolygon>
            </wp:wrapTight>
            <wp:docPr id="14" name="Рисунок 14" descr="https://www.slovoart.ru/sites/default/files/images/43/03-Znak/09-Rokoss/Merec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slovoart.ru/sites/default/files/images/43/03-Znak/09-Rokoss/Merecko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AF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 годы Великой Отечественной войны </w:t>
      </w:r>
      <w:r w:rsidRPr="00A37AFB">
        <w:rPr>
          <w:rStyle w:val="a4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Кирилл Афанасьевич</w:t>
      </w:r>
      <w:r w:rsidRPr="00A37AF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A37AFB">
        <w:rPr>
          <w:rStyle w:val="a4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Мерецков</w:t>
      </w:r>
      <w:r w:rsidRPr="00A37AF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A37AF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командовал войсками северных направлений. В 1941 г. Мерецков нанес войскам фельдмаршала Лееба под Тихвином первое в войне серьезное поражение. 18 января 1943 года войска генералов Говорова и Мерецкова, нанеся встречный удар под Шлиссельбургом (операция «Искра»), прорвали блокаду Ленинграда. В июне 1944 г. Под их командованием был разгромлен маршал К. Маннергейм в Карелии. В октябре 1944 г. войска Мерецкова разбили врага в Заполярье под Печенгой (Петсамо). Весной 1945 года «хитрый Ярославец» (как называл его Сталин) под именем «генерала Максимова» был направлен на Дальний Восток. В августе-сентябре 1945 года его войска участвовали в разгроме Квантунской армии, ворвавшись из Приморья в Маньчжурию и освободив районы Китая и Кореи.</w:t>
      </w:r>
    </w:p>
    <w:p w:rsidR="001038D5" w:rsidRPr="001038D5" w:rsidRDefault="001038D5" w:rsidP="00E42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доклад к уроку истории, посвящён</w:t>
      </w:r>
      <w:r w:rsidRPr="00A37AFB">
        <w:rPr>
          <w:rFonts w:ascii="Times New Roman" w:hAnsi="Times New Roman" w:cs="Times New Roman"/>
          <w:sz w:val="24"/>
          <w:szCs w:val="24"/>
        </w:rPr>
        <w:t xml:space="preserve"> военачальникам, ставшим героями Великой Отечественной войны. </w:t>
      </w:r>
    </w:p>
    <w:p w:rsidR="00A37AFB" w:rsidRPr="00A37AFB" w:rsidRDefault="00A37AFB" w:rsidP="00E42991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A37AF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Таким образом, в годы Великой Отечественной войны проявились многие замечательные полководческие качества у наших военачальников, что позволило обеспечить превосходство их военного искусства над военным искусством гитлеровцев.</w:t>
      </w:r>
    </w:p>
    <w:p w:rsidR="00A37AFB" w:rsidRPr="00A37AFB" w:rsidRDefault="00A37AFB" w:rsidP="00A37AFB">
      <w:pPr>
        <w:rPr>
          <w:rFonts w:ascii="Times New Roman" w:hAnsi="Times New Roman" w:cs="Times New Roman"/>
          <w:sz w:val="24"/>
          <w:szCs w:val="24"/>
        </w:rPr>
      </w:pPr>
    </w:p>
    <w:sectPr w:rsidR="00A37AFB" w:rsidRPr="00A37AFB" w:rsidSect="001038D5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03"/>
    <w:rsid w:val="001038D5"/>
    <w:rsid w:val="00314D03"/>
    <w:rsid w:val="00854D87"/>
    <w:rsid w:val="00A37AFB"/>
    <w:rsid w:val="00E42991"/>
    <w:rsid w:val="00F4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4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D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4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D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2023-04-06T20:00:00Z</dcterms:created>
  <dcterms:modified xsi:type="dcterms:W3CDTF">2023-04-06T20:49:00Z</dcterms:modified>
</cp:coreProperties>
</file>