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12" w:rsidRPr="00980871" w:rsidRDefault="00942112" w:rsidP="00942112">
      <w:pPr>
        <w:shd w:val="clear" w:color="auto" w:fill="FFFFFF"/>
        <w:spacing w:line="435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книга</w:t>
      </w:r>
    </w:p>
    <w:p w:rsidR="00942112" w:rsidRDefault="00942112" w:rsidP="00942112">
      <w:pPr>
        <w:shd w:val="clear" w:color="auto" w:fill="FFFFFF"/>
        <w:spacing w:line="435" w:lineRule="atLeast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42112" w:rsidRDefault="00942112" w:rsidP="00942112">
      <w:pPr>
        <w:shd w:val="clear" w:color="auto" w:fill="FFFFFF"/>
        <w:spacing w:line="435" w:lineRule="atLeast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Студентка группы ТХ-41 </w:t>
      </w:r>
      <w:proofErr w:type="spellStart"/>
      <w:r w:rsidRPr="009808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утимова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Екатерина</w:t>
      </w:r>
    </w:p>
    <w:p w:rsidR="00942112" w:rsidRDefault="00942112" w:rsidP="009421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202122"/>
          <w:sz w:val="28"/>
          <w:szCs w:val="28"/>
        </w:rPr>
      </w:pPr>
    </w:p>
    <w:p w:rsidR="00942112" w:rsidRPr="00942112" w:rsidRDefault="00942112" w:rsidP="009421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Красная кни</w:t>
      </w:r>
      <w:r w:rsidRPr="00942112">
        <w:rPr>
          <w:b/>
          <w:bCs/>
          <w:color w:val="202122"/>
          <w:sz w:val="28"/>
          <w:szCs w:val="28"/>
        </w:rPr>
        <w:t>га</w:t>
      </w:r>
      <w:r w:rsidRPr="00942112">
        <w:rPr>
          <w:color w:val="202122"/>
          <w:sz w:val="28"/>
          <w:szCs w:val="28"/>
        </w:rPr>
        <w:t> — аннотированный список редких и находящихся под угрозой исчезновения или исчезнувших </w:t>
      </w:r>
      <w:hyperlink r:id="rId4" w:tooltip="Животные" w:history="1">
        <w:r w:rsidRPr="00942112">
          <w:rPr>
            <w:rStyle w:val="a4"/>
            <w:color w:val="0645AD"/>
            <w:sz w:val="28"/>
            <w:szCs w:val="28"/>
            <w:u w:val="none"/>
          </w:rPr>
          <w:t>животных</w:t>
        </w:r>
      </w:hyperlink>
      <w:r w:rsidRPr="00942112">
        <w:rPr>
          <w:color w:val="202122"/>
          <w:sz w:val="28"/>
          <w:szCs w:val="28"/>
        </w:rPr>
        <w:t>, </w:t>
      </w:r>
      <w:hyperlink r:id="rId5" w:tooltip="Растения" w:history="1">
        <w:r w:rsidRPr="00942112">
          <w:rPr>
            <w:rStyle w:val="a4"/>
            <w:color w:val="0645AD"/>
            <w:sz w:val="28"/>
            <w:szCs w:val="28"/>
            <w:u w:val="none"/>
          </w:rPr>
          <w:t>растений</w:t>
        </w:r>
      </w:hyperlink>
      <w:r w:rsidRPr="00942112">
        <w:rPr>
          <w:color w:val="202122"/>
          <w:sz w:val="28"/>
          <w:szCs w:val="28"/>
        </w:rPr>
        <w:t> и </w:t>
      </w:r>
      <w:hyperlink r:id="rId6" w:tooltip="Грибы" w:history="1">
        <w:r w:rsidRPr="00942112">
          <w:rPr>
            <w:rStyle w:val="a4"/>
            <w:color w:val="0645AD"/>
            <w:sz w:val="28"/>
            <w:szCs w:val="28"/>
            <w:u w:val="none"/>
          </w:rPr>
          <w:t>грибов</w:t>
        </w:r>
      </w:hyperlink>
      <w:r w:rsidRPr="00942112">
        <w:rPr>
          <w:color w:val="202122"/>
          <w:sz w:val="28"/>
          <w:szCs w:val="28"/>
          <w:vertAlign w:val="superscript"/>
        </w:rPr>
        <w:t>.</w:t>
      </w:r>
    </w:p>
    <w:p w:rsidR="00942112" w:rsidRPr="00942112" w:rsidRDefault="00942112" w:rsidP="009421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942112">
        <w:rPr>
          <w:color w:val="202122"/>
          <w:sz w:val="28"/>
          <w:szCs w:val="28"/>
        </w:rPr>
        <w:t>Красная книга является основным документом, в котором обобщены материалы о современном состоянии редких и находящихся под угрозой исчезновения видов растений и животных, на основании которых проводится разработка научных и практических мер, направленных на их охрану, воспроизводство и рациональное использование.</w:t>
      </w:r>
    </w:p>
    <w:p w:rsidR="00942112" w:rsidRPr="00942112" w:rsidRDefault="00942112" w:rsidP="009421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942112">
        <w:rPr>
          <w:color w:val="202122"/>
          <w:sz w:val="28"/>
          <w:szCs w:val="28"/>
        </w:rPr>
        <w:t>В Красную книгу заносят виды растений и животных, которые постоянно или временно растут, либо обитают в естественных условиях на определённой территории (преимущественно территории отдельно взятой страны), и находятся под угрозой исчезновения. Виды животных и растений, занесённые в Красную книгу, подлежат особой охране на всей отдельно взятой территории, которую охватывает конкретное издание Красной книги.</w:t>
      </w:r>
    </w:p>
    <w:p w:rsidR="00942112" w:rsidRPr="00942112" w:rsidRDefault="00942112" w:rsidP="009421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942112">
        <w:rPr>
          <w:color w:val="202122"/>
          <w:sz w:val="28"/>
          <w:szCs w:val="28"/>
        </w:rPr>
        <w:t xml:space="preserve">Красные книги бывают различного уровня — международные, национальные и </w:t>
      </w:r>
      <w:proofErr w:type="spellStart"/>
      <w:r w:rsidRPr="00942112">
        <w:rPr>
          <w:color w:val="202122"/>
          <w:sz w:val="28"/>
          <w:szCs w:val="28"/>
        </w:rPr>
        <w:t>региональные</w:t>
      </w:r>
      <w:proofErr w:type="gramStart"/>
      <w:r w:rsidRPr="00942112">
        <w:rPr>
          <w:color w:val="202122"/>
          <w:sz w:val="28"/>
          <w:szCs w:val="28"/>
        </w:rPr>
        <w:t>,к</w:t>
      </w:r>
      <w:proofErr w:type="gramEnd"/>
      <w:r w:rsidRPr="00942112">
        <w:rPr>
          <w:color w:val="202122"/>
          <w:sz w:val="28"/>
          <w:szCs w:val="28"/>
        </w:rPr>
        <w:t>раевые</w:t>
      </w:r>
      <w:proofErr w:type="spellEnd"/>
      <w:r w:rsidRPr="00942112">
        <w:rPr>
          <w:color w:val="202122"/>
          <w:sz w:val="28"/>
          <w:szCs w:val="28"/>
        </w:rPr>
        <w:t>.</w:t>
      </w:r>
    </w:p>
    <w:p w:rsidR="00942112" w:rsidRPr="00942112" w:rsidRDefault="00942112" w:rsidP="0094211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7" w:tooltip="Международный союз охраны природы" w:history="1">
        <w:r w:rsidRPr="0094211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Международный союз охраны природы</w:t>
        </w:r>
      </w:hyperlink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(МСОП) в </w:t>
      </w:r>
      <w:hyperlink r:id="rId8" w:tooltip="1948 год" w:history="1">
        <w:r w:rsidRPr="0094211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1948 году</w:t>
        </w:r>
      </w:hyperlink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объединил и возглавил работы по охране живой природы государственных, научных и общественных организаций в большинстве стран мира. В </w:t>
      </w:r>
      <w:hyperlink r:id="rId9" w:tooltip="1949 год" w:history="1">
        <w:r w:rsidRPr="0094211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1949 году</w:t>
        </w:r>
      </w:hyperlink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числе первых его решений было создание постоянной </w:t>
      </w:r>
      <w:r w:rsidRPr="0094211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Комиссии по редким видам</w:t>
      </w:r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hyperlink r:id="rId10" w:tooltip="Английский язык" w:history="1">
        <w:r w:rsidRPr="0094211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англ.</w:t>
        </w:r>
      </w:hyperlink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94211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Species</w:t>
      </w:r>
      <w:r w:rsidRPr="0094211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94211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Survival</w:t>
      </w:r>
      <w:r w:rsidRPr="0094211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94211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Commission</w:t>
      </w:r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 Её задачами было изучение состояния редких видов растений и животных, находящихся под угрозой исчезновения, проведение разработки и подготовки проектов международных и межнациональных конвенций и договоров, составление кадастров подобных видов и выработка соответствующих рекомендаций по их дальнейшей охране.</w:t>
      </w:r>
    </w:p>
    <w:p w:rsidR="00942112" w:rsidRPr="00942112" w:rsidRDefault="00942112" w:rsidP="0094211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Основной целью Комиссии было создание всемирного аннотированного списка (кадастра) животных, которым по тем или иным причинам угрожает вымирание. Председатель Комиссии </w:t>
      </w:r>
      <w:hyperlink r:id="rId11" w:tooltip="Скотт, Питер" w:history="1">
        <w:r w:rsidRPr="0094211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Питер Скотт</w:t>
        </w:r>
      </w:hyperlink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предложил назвать данный список </w:t>
      </w:r>
      <w:r w:rsidRPr="00942112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Красной книгой</w:t>
      </w:r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hyperlink r:id="rId12" w:tooltip="Английский язык" w:history="1">
        <w:r w:rsidRPr="0094211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англ.</w:t>
        </w:r>
      </w:hyperlink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94211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Red</w:t>
      </w:r>
      <w:r w:rsidRPr="0094211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94211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Data</w:t>
      </w:r>
      <w:r w:rsidRPr="0094211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94211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Book</w:t>
      </w:r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 для того, чтобы придать ему ёмкое значение, так как красный цвет символизирует собой также среди прочего и опасность. Красную книгу МСОП часто называют </w:t>
      </w:r>
      <w:r w:rsidRPr="00942112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Международной красной книгой</w:t>
      </w:r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Данное название использовалось в отечественной научно-популярной литературе времён СССР.</w:t>
      </w:r>
    </w:p>
    <w:p w:rsidR="00942112" w:rsidRPr="00942112" w:rsidRDefault="00942112" w:rsidP="0094211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В отличие от большинства Красных книг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как мировых, так и национального уровней, занесение видов в Красную книгу России, Беларуси, Украины, Молдовы и других постсоветских стран автоматически влечёт за собой возникновение законодательной защиты для данных видов. Поскольку Красные книги в постсоветских странах являются юридически значимыми документам, и практическими руководствами и инструментами для защиты редких видов. В подобных же изданиях других стран внесение видов в Красную книгу не всегда означает взятие его под охрану государства.</w:t>
      </w:r>
    </w:p>
    <w:p w:rsidR="00942112" w:rsidRPr="00942112" w:rsidRDefault="00942112" w:rsidP="0094211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Польше, как и во всем </w:t>
      </w:r>
      <w:hyperlink r:id="rId13" w:tooltip="Евросоюз" w:history="1">
        <w:r w:rsidRPr="00942112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Евросоюзе</w:t>
        </w:r>
      </w:hyperlink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действует наднациональное европейское законодательство, предусматривающее дополнительные способы охраны биологического разнообразия. </w:t>
      </w:r>
      <w:proofErr w:type="gramStart"/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Красные книги Польши при этом являются только научными справочно-популяризаторскими изданиями, не имеющими юридического статуса и содержащими информацию о редких видах: то есть, законодательной защиты редких и исчезающих видов, согласно Красной книге Польши, не предусмотрено.</w:t>
      </w:r>
      <w:proofErr w:type="gramEnd"/>
    </w:p>
    <w:p w:rsidR="00942112" w:rsidRPr="00942112" w:rsidRDefault="00942112" w:rsidP="0094211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США Красной книги как таковой нет, её заменяет Закон «Об исчезающих видах», принятый в 1973 году. Согласно ему запрещается строительство любых сооружений, если будет доказано, что в результате этого будет уничтожено место обитания редкого вида. Другое отличие закона заключается в том, что если виды, подлежащие охране, трудно различаются между собой, то обычные виды, похожие на </w:t>
      </w:r>
      <w:proofErr w:type="gramStart"/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редких</w:t>
      </w:r>
      <w:proofErr w:type="gramEnd"/>
      <w:r w:rsidRPr="009421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также подлежат охране. Закон запрещает торговлю редкими видами, а также предоставляет США возможность поощрять, в том числе финансово, иностранные государства предпринимать меры по охране редких видов</w:t>
      </w:r>
    </w:p>
    <w:p w:rsidR="00942112" w:rsidRPr="00942112" w:rsidRDefault="00942112" w:rsidP="0094211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FD7F8E" w:rsidRPr="00942112" w:rsidRDefault="00FD7F8E" w:rsidP="0094211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sectPr w:rsidR="00FD7F8E" w:rsidRPr="00942112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112"/>
    <w:rsid w:val="0049356C"/>
    <w:rsid w:val="00942112"/>
    <w:rsid w:val="00EC185E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94211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1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2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42112"/>
  </w:style>
  <w:style w:type="character" w:customStyle="1" w:styleId="mw-editsection">
    <w:name w:val="mw-editsection"/>
    <w:basedOn w:val="a0"/>
    <w:rsid w:val="00942112"/>
  </w:style>
  <w:style w:type="character" w:customStyle="1" w:styleId="mw-editsection-bracket">
    <w:name w:val="mw-editsection-bracket"/>
    <w:basedOn w:val="a0"/>
    <w:rsid w:val="00942112"/>
  </w:style>
  <w:style w:type="character" w:customStyle="1" w:styleId="mw-editsection-divider">
    <w:name w:val="mw-editsection-divider"/>
    <w:basedOn w:val="a0"/>
    <w:rsid w:val="00942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8_%D0%B3%D0%BE%D0%B4" TargetMode="External"/><Relationship Id="rId13" Type="http://schemas.openxmlformats.org/officeDocument/2006/relationships/hyperlink" Target="https://ru.wikipedia.org/wiki/%D0%95%D0%B2%D1%80%D0%BE%D1%81%D0%BE%D1%8E%D0%B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0%B6%D0%B4%D1%83%D0%BD%D0%B0%D1%80%D0%BE%D0%B4%D0%BD%D1%8B%D0%B9_%D1%81%D0%BE%D1%8E%D0%B7_%D0%BE%D1%85%D1%80%D0%B0%D0%BD%D1%8B_%D0%BF%D1%80%D0%B8%D1%80%D0%BE%D0%B4%D1%8B" TargetMode="Externa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1%80%D0%B8%D0%B1%D1%8B" TargetMode="External"/><Relationship Id="rId11" Type="http://schemas.openxmlformats.org/officeDocument/2006/relationships/hyperlink" Target="https://ru.wikipedia.org/wiki/%D0%A1%D0%BA%D0%BE%D1%82%D1%82,_%D0%9F%D0%B8%D1%82%D0%B5%D1%80" TargetMode="External"/><Relationship Id="rId5" Type="http://schemas.openxmlformats.org/officeDocument/2006/relationships/hyperlink" Target="https://ru.wikipedia.org/wiki/%D0%A0%D0%B0%D1%81%D1%82%D0%B5%D0%BD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hyperlink" Target="https://ru.wikipedia.org/wiki/%D0%96%D0%B8%D0%B2%D0%BE%D1%82%D0%BD%D1%8B%D0%B5" TargetMode="External"/><Relationship Id="rId9" Type="http://schemas.openxmlformats.org/officeDocument/2006/relationships/hyperlink" Target="https://ru.wikipedia.org/wiki/1949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2021-03-17T06:09:00Z</dcterms:created>
  <dcterms:modified xsi:type="dcterms:W3CDTF">2021-03-17T06:13:00Z</dcterms:modified>
</cp:coreProperties>
</file>