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6D" w:rsidRDefault="000D536D" w:rsidP="000D536D">
      <w:pPr>
        <w:jc w:val="center"/>
        <w:rPr>
          <w:rFonts w:ascii="Times New Roman" w:hAnsi="Times New Roman" w:cs="Times New Roman"/>
          <w:sz w:val="36"/>
          <w:szCs w:val="36"/>
        </w:rPr>
      </w:pPr>
      <w:r w:rsidRPr="000D536D">
        <w:rPr>
          <w:rFonts w:ascii="Times New Roman" w:hAnsi="Times New Roman" w:cs="Times New Roman"/>
          <w:sz w:val="36"/>
          <w:szCs w:val="36"/>
        </w:rPr>
        <w:t>ЯЗЫКОВЫЕ ОСОБЕННОСТИ КАЛМЫЦКИХ ПОСЛОВИЦ И ПОГОВОРОК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63695" w:rsidRPr="00363695" w:rsidRDefault="00363695" w:rsidP="003636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695">
        <w:rPr>
          <w:rFonts w:ascii="Times New Roman" w:hAnsi="Times New Roman" w:cs="Times New Roman"/>
          <w:b/>
          <w:sz w:val="24"/>
          <w:szCs w:val="24"/>
        </w:rPr>
        <w:t>Болдырев</w:t>
      </w:r>
      <w:proofErr w:type="spellEnd"/>
      <w:r w:rsidRPr="00363695">
        <w:rPr>
          <w:rFonts w:ascii="Times New Roman" w:hAnsi="Times New Roman" w:cs="Times New Roman"/>
          <w:b/>
          <w:sz w:val="24"/>
          <w:szCs w:val="24"/>
        </w:rPr>
        <w:t xml:space="preserve"> Олег, учащийся 7 класса</w:t>
      </w:r>
    </w:p>
    <w:p w:rsidR="00363695" w:rsidRPr="00363695" w:rsidRDefault="00363695" w:rsidP="003636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69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363695">
        <w:rPr>
          <w:rFonts w:ascii="Times New Roman" w:hAnsi="Times New Roman" w:cs="Times New Roman"/>
          <w:b/>
          <w:sz w:val="24"/>
          <w:szCs w:val="24"/>
        </w:rPr>
        <w:t>Манычская</w:t>
      </w:r>
      <w:proofErr w:type="spellEnd"/>
      <w:r w:rsidRPr="00363695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363695" w:rsidRPr="00363695" w:rsidRDefault="00363695" w:rsidP="003636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695">
        <w:rPr>
          <w:rFonts w:ascii="Times New Roman" w:hAnsi="Times New Roman" w:cs="Times New Roman"/>
          <w:b/>
          <w:sz w:val="24"/>
          <w:szCs w:val="24"/>
        </w:rPr>
        <w:t>Яшалтинский</w:t>
      </w:r>
      <w:proofErr w:type="spellEnd"/>
      <w:r w:rsidRPr="00363695">
        <w:rPr>
          <w:rFonts w:ascii="Times New Roman" w:hAnsi="Times New Roman" w:cs="Times New Roman"/>
          <w:b/>
          <w:sz w:val="24"/>
          <w:szCs w:val="24"/>
        </w:rPr>
        <w:t xml:space="preserve"> район Республика Калмыкия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 Пословицы – это народные речения, в которых отражен многовековой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36D">
        <w:rPr>
          <w:rFonts w:ascii="Times New Roman" w:hAnsi="Times New Roman" w:cs="Times New Roman"/>
          <w:sz w:val="28"/>
          <w:szCs w:val="28"/>
        </w:rPr>
        <w:t>исторический опыт народа, имеющие устойчивую, лаконичную, ритмически организованную форму и поучительный смысл. Известно, что пословицы и поговорки – это постоянно развивающийся жанр устного народного творчества. Они разнообразны как по своей тематике, так и по времени возникновения. Каждое поколение вносит новые заключения, вытекающие из наблюдений и жизненного опыта своего времени. В данной статье рассматривается структура предложений калмыцких пословиц и поговорок. Будучи предикативной единицей, предложение характеризуется многообразием типов. Конкретные типы предложений выделяются на основе различных классификационных признаков. Такими признаками являются: характер отношения сообщаемого к действительности (т.е. модальность), цель сообщения или высказывания, состав предложения, полнота или не полнота их структуры, наличие или отсутствие второстепенных членов или отсутствие второстепенных членов и кол</w:t>
      </w:r>
      <w:r>
        <w:rPr>
          <w:rFonts w:ascii="Times New Roman" w:hAnsi="Times New Roman" w:cs="Times New Roman"/>
          <w:sz w:val="28"/>
          <w:szCs w:val="28"/>
        </w:rPr>
        <w:t>ичество самостоятельных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6D">
        <w:rPr>
          <w:rFonts w:ascii="Times New Roman" w:hAnsi="Times New Roman" w:cs="Times New Roman"/>
          <w:sz w:val="28"/>
          <w:szCs w:val="28"/>
        </w:rPr>
        <w:t xml:space="preserve">В соответствии с данными признаками в калмыцком языке выделяются следующие типы предложений: утвердительные, отрицательные; повествовательные, побудительные, вопросительные, восклицательные; односоставные и двусоставные; полные и неполные; распространенные и нераспространенные; простые и сложные. Предложение называется утвердительным, если связь между предметом мысли (подлежащим) и тем, что о нем говорится (сказуемым) мыслится как объективно существующая: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Дуту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күцдг,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Дунд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дүүрдг.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Деесн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нǝ</w:t>
      </w:r>
      <w:proofErr w:type="gramStart"/>
      <w:r w:rsidRPr="000D536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ǝрн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тасрдг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 xml:space="preserve">Залуһас залу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давдг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 xml:space="preserve">Күүнǝс күн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давдг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>.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 Интонация утвердительного предложения характеризуется обычно логическим выделением сказуемого, которое часто сопровождается специальными частицами подтверждения: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>Υ</w:t>
      </w:r>
      <w:proofErr w:type="gramStart"/>
      <w:r w:rsidRPr="000D536D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ямр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болвчн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– үвл мɵн.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 xml:space="preserve">Арслң – </w:t>
      </w:r>
      <w:proofErr w:type="gramStart"/>
      <w:r w:rsidRPr="000D536D">
        <w:rPr>
          <w:rFonts w:ascii="Times New Roman" w:hAnsi="Times New Roman" w:cs="Times New Roman"/>
          <w:i/>
          <w:sz w:val="28"/>
          <w:szCs w:val="28"/>
        </w:rPr>
        <w:t>ур</w:t>
      </w:r>
      <w:proofErr w:type="gram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һа модна ǝмтин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ǝǝмшгнь мɵн.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36D">
        <w:rPr>
          <w:rFonts w:ascii="Times New Roman" w:hAnsi="Times New Roman" w:cs="Times New Roman"/>
          <w:sz w:val="28"/>
          <w:szCs w:val="28"/>
        </w:rPr>
        <w:t xml:space="preserve">Если же наличие связи между предметом мысли и тем, что о нем говорится, отрицается как не существующая в реальности, то предложение будет отрицательным. Утвердительные предложения могут легко преобразоваться в отрицательные с помощью частиц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уга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(-го), а также посредством запретительной частицы бичǝ: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Алтн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шорад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даргддг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уга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Авсар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– байҗдго, Өгсǝ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 – һарутдго.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Алтн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элвг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һазртан ү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уга</w:t>
      </w:r>
      <w:proofErr w:type="spellEnd"/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Барсин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сүүлǝс бичǝ бǝ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>Бǝрсн хɵɵн бичǝ тǝ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Разграничение полных и неполных предложений связано с наличием или отсутствием того или иного члена. Если структура первых характеризуется максимальной полнотой, формальным присутствием всех его членов, то структура неполных предложений отмечена своеобразным «пробелом» - пропуском того или иного члена. Однако от этого предложение не становится менее понятным. Особенность употребления неполных предложений состоит в том, что они всегда ориентированы на конкретную </w:t>
      </w:r>
      <w:r w:rsidRPr="000D536D">
        <w:rPr>
          <w:rFonts w:ascii="Times New Roman" w:hAnsi="Times New Roman" w:cs="Times New Roman"/>
          <w:sz w:val="28"/>
          <w:szCs w:val="28"/>
        </w:rPr>
        <w:lastRenderedPageBreak/>
        <w:t xml:space="preserve">ситуацию общения. Неполные предложения в структурном отношении не создают особого типа. 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 xml:space="preserve">Они,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6D">
        <w:rPr>
          <w:rFonts w:ascii="Times New Roman" w:hAnsi="Times New Roman" w:cs="Times New Roman"/>
          <w:sz w:val="28"/>
          <w:szCs w:val="28"/>
        </w:rPr>
        <w:t>как и полные предложения, относятся либо к односоставным, либо к двусоставным предложениям.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 Тот или иной опущенный член неполного предложения может быть восстановлен из контекста. Пропуск любых членов весьма характерен для пословиц и поговорок, стремящихся к предельному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локанизму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и обобщению: Отсутствие подлежащего: 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 xml:space="preserve">Һарарн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авад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, һарарн ɵгдг.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Здесь подразумевается подлежащее «күн» - «человек». Главным принципом противопоставления односоставных и двусоставных предложений является наличие одного или двух грамматических центров и соответственно – второстепенных членов, относящихся к их составу. Предложение, состоящее из одного главного члена, или из главного члена и его состава, называется односоставным: 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Байндан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бичǝ нǝǝл –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баргдх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Уга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гиҗ бичǝ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кел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олдх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Если в предложении налицо два главных члена (подлежащее и сказуемое), или оба главных члена и их состав, то оно называется двусоставным: </w:t>
      </w:r>
      <w:r w:rsidRPr="000D536D">
        <w:rPr>
          <w:rFonts w:ascii="Times New Roman" w:hAnsi="Times New Roman" w:cs="Times New Roman"/>
          <w:i/>
          <w:sz w:val="28"/>
          <w:szCs w:val="28"/>
        </w:rPr>
        <w:t xml:space="preserve">Дɵрвлҗн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шикр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дɵрвн үзгтǝн ǝмтǝхн.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 xml:space="preserve"> Мɵңгтǝ күн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тамин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амнд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җирһдг. Киртǝ күн –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кевшдг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536D" w:rsidRPr="000D536D" w:rsidRDefault="000D536D" w:rsidP="000D53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536D">
        <w:rPr>
          <w:rFonts w:ascii="Times New Roman" w:hAnsi="Times New Roman" w:cs="Times New Roman"/>
          <w:i/>
          <w:sz w:val="28"/>
          <w:szCs w:val="28"/>
        </w:rPr>
        <w:t xml:space="preserve">Татҗ </w:t>
      </w:r>
      <w:proofErr w:type="gramStart"/>
      <w:r w:rsidRPr="000D536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үүлгсн мɵрн </w:t>
      </w:r>
      <w:proofErr w:type="spellStart"/>
      <w:r w:rsidRPr="000D536D">
        <w:rPr>
          <w:rFonts w:ascii="Times New Roman" w:hAnsi="Times New Roman" w:cs="Times New Roman"/>
          <w:i/>
          <w:sz w:val="28"/>
          <w:szCs w:val="28"/>
        </w:rPr>
        <w:t>холд</w:t>
      </w:r>
      <w:proofErr w:type="spellEnd"/>
      <w:r w:rsidRPr="000D536D">
        <w:rPr>
          <w:rFonts w:ascii="Times New Roman" w:hAnsi="Times New Roman" w:cs="Times New Roman"/>
          <w:i/>
          <w:sz w:val="28"/>
          <w:szCs w:val="28"/>
        </w:rPr>
        <w:t xml:space="preserve"> гүүдг.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В калмыцких пословицах и поговорках встречаются безличные предложения (односоставные предложения, главный член которого (сказуемое) обозначает действие или состояние, совершающееся в отвлечении от самого лица). В безличном предложении нет, и не может быть подлежащего, и в нем нет даже грамматических форм со значением лица: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lastRenderedPageBreak/>
        <w:t xml:space="preserve">Гүрсн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деесиг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таслхд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хату,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Һурвн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ниичиг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диилхд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хату.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 Һолмуд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тоолад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>Иҗ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 мартҗ.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36D">
        <w:rPr>
          <w:rFonts w:ascii="Times New Roman" w:hAnsi="Times New Roman" w:cs="Times New Roman"/>
          <w:sz w:val="28"/>
          <w:szCs w:val="28"/>
        </w:rPr>
        <w:t xml:space="preserve">Широкое употребление определенно-личных предложений, т.е. предложений, в которых при глаголе – сказуемом, стоящем в 1-ом или 2-ом лице, нет личного местоимения, является одной из характерной черт калмыцких пословиц и поговорок: </w:t>
      </w:r>
      <w:proofErr w:type="gramEnd"/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Даарснд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һол түл,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 Өлсснд хот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Ус үзл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уга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бǝǝҗ,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Һосан бичǝ тǝǝл.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>Υгǝн идхǝ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Үкрǝн ид.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Неопределенно-личные предложения занимают как бы промежуточное положение между определенно-личными </w:t>
      </w:r>
      <w:r>
        <w:rPr>
          <w:rFonts w:ascii="Times New Roman" w:hAnsi="Times New Roman" w:cs="Times New Roman"/>
          <w:sz w:val="28"/>
          <w:szCs w:val="28"/>
        </w:rPr>
        <w:t>и безличными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 В неопределенно-личных предложениях главный член выражен формами глагола, обозначающими действие, относящееся к любому лицу. В пословицах и поговорках нет необходимости называть действующее лицо. Народный жизненный опыт облекается в такую форму, которая обобщает весь круг возможных лиц: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>Дүү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делм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күндлм.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Күүкд 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үүнǝ сǝǝниг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Гертнь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одад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меддг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lastRenderedPageBreak/>
        <w:t>Хулха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кеҗ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байн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болдго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В калмыцких пословицах и поговорках встречаются номинативные конструкции, главный член которых (подлежащее) выражен формой именительного падежа существительного, какого-нибудь субстантивированного имени или словосочетанием. 92 Главная функция номинативных предложений состоит в утверждении наличия, реального существования какого-либо явления, предмета. Поэтому они обладают значением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бытийности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, близки к идиоматическим сочетаниям: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Махлата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мал.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Кɵндǝ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бочкин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бɵглǝ.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Һашун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кɵɵсн.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Тосхурин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босхур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Тоорцгин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бɵглǝ. </w:t>
      </w:r>
    </w:p>
    <w:p w:rsid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Чирǝдǝн ишкǝ </w:t>
      </w:r>
      <w:proofErr w:type="spellStart"/>
      <w:r w:rsidRPr="000D536D">
        <w:rPr>
          <w:rFonts w:ascii="Times New Roman" w:hAnsi="Times New Roman" w:cs="Times New Roman"/>
          <w:sz w:val="28"/>
          <w:szCs w:val="28"/>
        </w:rPr>
        <w:t>халсн</w:t>
      </w:r>
      <w:proofErr w:type="spellEnd"/>
      <w:r w:rsidRPr="000D536D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0D536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8C1" w:rsidRPr="000D536D" w:rsidRDefault="000D536D" w:rsidP="000D53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6D">
        <w:rPr>
          <w:rFonts w:ascii="Times New Roman" w:hAnsi="Times New Roman" w:cs="Times New Roman"/>
          <w:sz w:val="28"/>
          <w:szCs w:val="28"/>
        </w:rPr>
        <w:t xml:space="preserve">Таким образом, калмыцкие пословицы и поговорки по своей структуре представляет следующие наиболее употребительные типы предложений: безличные, определенно-личные, неопределенно-личные и номинативные. Это связано с лаконичностью пословиц, их ритмической организацией. </w:t>
      </w:r>
    </w:p>
    <w:sectPr w:rsidR="00CE48C1" w:rsidRPr="000D536D" w:rsidSect="00CE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6D"/>
    <w:rsid w:val="000D536D"/>
    <w:rsid w:val="002B2DB2"/>
    <w:rsid w:val="00363695"/>
    <w:rsid w:val="00CE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2019-02-03T08:04:00Z</dcterms:created>
  <dcterms:modified xsi:type="dcterms:W3CDTF">2019-02-03T09:01:00Z</dcterms:modified>
</cp:coreProperties>
</file>