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C4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Degreesofcomparison</w:t>
      </w:r>
      <w:proofErr w:type="gram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  <w:proofErr w:type="spellEnd"/>
      <w:proofErr w:type="gramEnd"/>
      <w:r w:rsidRPr="00D42176">
        <w:rPr>
          <w:rFonts w:ascii="Times New Roman" w:hAnsi="Times New Roman" w:cs="Times New Roman"/>
          <w:b/>
          <w:bCs/>
          <w:sz w:val="28"/>
          <w:szCs w:val="28"/>
        </w:rPr>
        <w:t xml:space="preserve"> сравнения прилагательных и наречий</w:t>
      </w:r>
    </w:p>
    <w:p w:rsidR="00D42176" w:rsidRPr="00D42176" w:rsidRDefault="00D42176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Большинство описательных </w:t>
      </w:r>
      <w:hyperlink r:id="rId5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прилагательных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наречий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образа действия, времени и др. в английском языке имеют 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три степени сравнения</w:t>
      </w:r>
      <w:r w:rsidRPr="00D42176">
        <w:rPr>
          <w:rFonts w:ascii="Times New Roman" w:hAnsi="Times New Roman" w:cs="Times New Roman"/>
          <w:sz w:val="28"/>
          <w:szCs w:val="28"/>
        </w:rPr>
        <w:t>: положительная, сравнительная и превосходная степени. Степень сравнения не образуется от относительных, притяжательных, вопросительных и большинства </w:t>
      </w:r>
      <w:hyperlink r:id="rId7" w:anchor="kolichestvennye-prilagatelnye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количественных прилагательных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и некоторых наречий.</w:t>
      </w:r>
    </w:p>
    <w:p w:rsidR="009922C4" w:rsidRPr="00D42176" w:rsidRDefault="009922C4" w:rsidP="00D4217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прилагательные</w:t>
      </w:r>
    </w:p>
    <w:p w:rsidR="009922C4" w:rsidRPr="00D42176" w:rsidRDefault="009922C4" w:rsidP="00D4217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Mark is fast but Bob is faster. –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Марк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быстрый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ноБобеще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быстрее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9922C4" w:rsidRPr="00D42176" w:rsidRDefault="009922C4" w:rsidP="00D4217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Jack is the fastest runner in our team. –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Джек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- 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самыйбыстрый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бегунвнашейкоманде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9922C4" w:rsidRPr="00D42176" w:rsidRDefault="009922C4" w:rsidP="00D421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наречие</w:t>
      </w:r>
    </w:p>
    <w:p w:rsidR="009922C4" w:rsidRPr="00D42176" w:rsidRDefault="009922C4" w:rsidP="00D421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Hedrives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fast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butwecandrive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faster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thanhim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. – Он быстро ездит, но мы можем ехать быстрее, чем он.</w:t>
      </w:r>
    </w:p>
    <w:p w:rsidR="009922C4" w:rsidRPr="00D42176" w:rsidRDefault="009922C4" w:rsidP="00D421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Wedrive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thefastest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wecan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. – Мы едем так быстро, как только можем.</w:t>
      </w: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Default="00D42176" w:rsidP="00D4217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2176" w:rsidRPr="00D42176" w:rsidRDefault="00D42176" w:rsidP="00D42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23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3929"/>
        <w:gridCol w:w="3777"/>
        <w:gridCol w:w="3617"/>
      </w:tblGrid>
      <w:tr w:rsidR="00D42176" w:rsidRPr="00D42176" w:rsidTr="00D42176">
        <w:trPr>
          <w:trHeight w:val="677"/>
          <w:tblHeader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E4E8F1"/>
            <w:tcMar>
              <w:top w:w="225" w:type="dxa"/>
              <w:left w:w="330" w:type="dxa"/>
              <w:bottom w:w="225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ПОЛОЖИТЕЛЬНАЯ</w:t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СТЕПЕНЬ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E4E8F1"/>
            <w:tcMar>
              <w:top w:w="225" w:type="dxa"/>
              <w:left w:w="330" w:type="dxa"/>
              <w:bottom w:w="225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СРАВНИТЕЛЬНАЯ</w:t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СТЕПЕНЬ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F5F7FA"/>
            <w:tcMar>
              <w:top w:w="225" w:type="dxa"/>
              <w:left w:w="330" w:type="dxa"/>
              <w:bottom w:w="225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ПРЕВОСХОДНАЯ</w:t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СТЕПЕНЬ</w:t>
            </w:r>
          </w:p>
        </w:tc>
      </w:tr>
      <w:tr w:rsidR="009922C4" w:rsidRPr="00D42176" w:rsidTr="00D42176">
        <w:trPr>
          <w:trHeight w:val="338"/>
        </w:trPr>
        <w:tc>
          <w:tcPr>
            <w:tcW w:w="11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Односложные прилагательные и наречия</w:t>
            </w:r>
          </w:p>
        </w:tc>
      </w:tr>
      <w:tr w:rsidR="00D42176" w:rsidRPr="00D42176" w:rsidTr="00D42176">
        <w:trPr>
          <w:trHeight w:val="661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warm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теплый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warmer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теплее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warmest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теплый</w:t>
            </w:r>
          </w:p>
        </w:tc>
      </w:tr>
      <w:tr w:rsidR="00D42176" w:rsidRPr="00D42176" w:rsidTr="00D42176">
        <w:trPr>
          <w:trHeight w:val="677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12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hot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горячий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12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hotter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горячее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12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hottest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горячий</w:t>
            </w:r>
          </w:p>
        </w:tc>
      </w:tr>
      <w:tr w:rsidR="009922C4" w:rsidRPr="00D42176" w:rsidTr="00D42176">
        <w:trPr>
          <w:trHeight w:val="322"/>
        </w:trPr>
        <w:tc>
          <w:tcPr>
            <w:tcW w:w="11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Двусложные прилагательные на </w:t>
            </w:r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ow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er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y</w:t>
            </w:r>
            <w:proofErr w:type="spellEnd"/>
          </w:p>
        </w:tc>
      </w:tr>
      <w:tr w:rsidR="00D42176" w:rsidRPr="00D42176" w:rsidTr="00D42176">
        <w:trPr>
          <w:trHeight w:val="677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nice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приятный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nicer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приятнее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nicest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приятный</w:t>
            </w:r>
          </w:p>
        </w:tc>
      </w:tr>
      <w:tr w:rsidR="00D42176" w:rsidRPr="00D42176" w:rsidTr="00D42176">
        <w:trPr>
          <w:trHeight w:val="661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narrow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узкий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narrower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более узкий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narrowest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самый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узкний</w:t>
            </w:r>
            <w:proofErr w:type="spellEnd"/>
          </w:p>
        </w:tc>
      </w:tr>
      <w:tr w:rsidR="00D42176" w:rsidRPr="00D42176" w:rsidTr="00D42176">
        <w:trPr>
          <w:trHeight w:val="661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simple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простой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simpler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проще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simplest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простой</w:t>
            </w:r>
          </w:p>
        </w:tc>
      </w:tr>
      <w:tr w:rsidR="00D42176" w:rsidRPr="00D42176" w:rsidTr="00D42176">
        <w:trPr>
          <w:trHeight w:val="661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tender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нежный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tenderer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нежнее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tenderest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нежнейший</w:t>
            </w:r>
          </w:p>
        </w:tc>
      </w:tr>
      <w:tr w:rsidR="00D42176" w:rsidRPr="00D42176" w:rsidTr="00D42176">
        <w:trPr>
          <w:trHeight w:val="677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happy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счастливый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happier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счастливее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happiest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счастливый</w:t>
            </w:r>
          </w:p>
        </w:tc>
      </w:tr>
      <w:tr w:rsidR="00D42176" w:rsidRPr="00D42176" w:rsidTr="00D42176">
        <w:trPr>
          <w:trHeight w:val="661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12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severe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строгий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12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severer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строже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12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severest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строгий</w:t>
            </w:r>
          </w:p>
        </w:tc>
      </w:tr>
      <w:tr w:rsidR="009922C4" w:rsidRPr="00D42176" w:rsidTr="00D42176">
        <w:trPr>
          <w:trHeight w:val="338"/>
        </w:trPr>
        <w:tc>
          <w:tcPr>
            <w:tcW w:w="11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Все остальные прилагательные</w:t>
            </w:r>
          </w:p>
        </w:tc>
      </w:tr>
      <w:tr w:rsidR="00D42176" w:rsidRPr="00D42176" w:rsidTr="00D42176">
        <w:trPr>
          <w:trHeight w:val="661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modern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современный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more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modern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более современный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modern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современный</w:t>
            </w:r>
          </w:p>
        </w:tc>
      </w:tr>
      <w:tr w:rsidR="00D42176" w:rsidRPr="00D42176" w:rsidTr="00D42176">
        <w:trPr>
          <w:trHeight w:val="661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terrible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sz w:val="28"/>
                <w:szCs w:val="28"/>
              </w:rPr>
              <w:t>страшный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922C4" w:rsidRPr="00D42176" w:rsidRDefault="009922C4" w:rsidP="00D421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more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terrible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sz w:val="28"/>
                <w:szCs w:val="28"/>
              </w:rPr>
              <w:t>страшнее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9922C4" w:rsidRPr="00D42176" w:rsidRDefault="009922C4" w:rsidP="00D421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terrible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sz w:val="28"/>
                <w:szCs w:val="28"/>
              </w:rPr>
              <w:t>самый страшный</w:t>
            </w:r>
          </w:p>
        </w:tc>
      </w:tr>
    </w:tbl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Положительная степень</w:t>
      </w:r>
      <w:r w:rsidRPr="00D4217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positiveform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) – указывает на признак предмета (</w:t>
      </w:r>
      <w:hyperlink r:id="rId8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прилагательное</w:t>
        </w:r>
      </w:hyperlink>
      <w:r w:rsidRPr="00D42176">
        <w:rPr>
          <w:rFonts w:ascii="Times New Roman" w:hAnsi="Times New Roman" w:cs="Times New Roman"/>
          <w:sz w:val="28"/>
          <w:szCs w:val="28"/>
        </w:rPr>
        <w:t>) или признак действия, признак другого признака (</w:t>
      </w:r>
      <w:hyperlink r:id="rId9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наречие</w:t>
        </w:r>
      </w:hyperlink>
      <w:r w:rsidRPr="00D42176">
        <w:rPr>
          <w:rFonts w:ascii="Times New Roman" w:hAnsi="Times New Roman" w:cs="Times New Roman"/>
          <w:sz w:val="28"/>
          <w:szCs w:val="28"/>
        </w:rPr>
        <w:t>). Это обычная словарная форма прилагательного или наречия.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Сравнительная степень</w:t>
      </w:r>
      <w:r w:rsidRPr="00D4217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comparativeform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) выражает сравнение между двумя предметами или действиями, другими признаками. Сравнительная степень образуется с помощью суффикса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или слова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(более).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Превосходная степень</w:t>
      </w:r>
      <w:r w:rsidRPr="00D4217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superlativeform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) используется для сравнения трех и более предметов, действий, других признаков, из которых один выделяется больше остальных. Эта форма указывает на высшую степень определенного признака. Превосходная степень образуется с помощью суффикса 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или слова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(больше всего) и в большинстве случаев используется с </w:t>
      </w:r>
      <w:hyperlink r:id="rId10" w:anchor="opredelennyi-artikl-the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определенным артиклем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.</w:t>
      </w:r>
    </w:p>
    <w:p w:rsidR="00D42176" w:rsidRDefault="00D42176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Односложные прилагательные и наречия</w:t>
      </w:r>
    </w:p>
    <w:p w:rsidR="009922C4" w:rsidRPr="00D42176" w:rsidRDefault="00BE54BB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vidy-prilagatelnykh-po-obrazovaniiu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Односложные прилагательные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 и </w:t>
      </w:r>
      <w:hyperlink r:id="rId12" w:anchor="obrazovanie-narechii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наречия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 образуют сравнительную и превосходную степени сравнения с помощью добавления суффиксов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93" w:type="dxa"/>
        <w:tblCellMar>
          <w:left w:w="0" w:type="dxa"/>
          <w:right w:w="0" w:type="dxa"/>
        </w:tblCellMar>
        <w:tblLook w:val="04A0"/>
      </w:tblPr>
      <w:tblGrid>
        <w:gridCol w:w="3295"/>
        <w:gridCol w:w="3295"/>
        <w:gridCol w:w="3403"/>
      </w:tblGrid>
      <w:tr w:rsidR="009922C4" w:rsidRPr="00D42176" w:rsidTr="00D42176">
        <w:trPr>
          <w:trHeight w:val="1457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D42176" w:rsidRDefault="009922C4" w:rsidP="00D421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small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маленький</w:t>
            </w:r>
          </w:p>
          <w:p w:rsidR="009922C4" w:rsidRPr="00D42176" w:rsidRDefault="009922C4" w:rsidP="00D421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hard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тяжело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D42176" w:rsidRDefault="009922C4" w:rsidP="00D421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smaller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меньше, меньший</w:t>
            </w:r>
          </w:p>
          <w:p w:rsidR="009922C4" w:rsidRPr="00D42176" w:rsidRDefault="009922C4" w:rsidP="00D421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harder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тяжелее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D42176" w:rsidRDefault="009922C4" w:rsidP="00D421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thesmallest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наименьший, самый маленький</w:t>
            </w:r>
          </w:p>
          <w:p w:rsidR="009922C4" w:rsidRPr="00D42176" w:rsidRDefault="009922C4" w:rsidP="00D421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thehardest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наиболее тяжело</w:t>
            </w:r>
          </w:p>
        </w:tc>
      </w:tr>
    </w:tbl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 xml:space="preserve">Если односложные прилагательные и наречия оканчиваются на одну согласную букву, перед которой стоит одна гласная буква, то перед </w:t>
      </w:r>
      <w:r w:rsidRPr="00D42176">
        <w:rPr>
          <w:rFonts w:ascii="Times New Roman" w:hAnsi="Times New Roman" w:cs="Times New Roman"/>
          <w:sz w:val="28"/>
          <w:szCs w:val="28"/>
        </w:rPr>
        <w:lastRenderedPageBreak/>
        <w:t>суффиксами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конечная согласная удваивается. Однако, конечная буква «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D42176">
        <w:rPr>
          <w:rFonts w:ascii="Times New Roman" w:hAnsi="Times New Roman" w:cs="Times New Roman"/>
          <w:sz w:val="28"/>
          <w:szCs w:val="28"/>
        </w:rPr>
        <w:t>» не удваивается.</w:t>
      </w:r>
    </w:p>
    <w:tbl>
      <w:tblPr>
        <w:tblW w:w="9908" w:type="dxa"/>
        <w:tblCellMar>
          <w:left w:w="0" w:type="dxa"/>
          <w:right w:w="0" w:type="dxa"/>
        </w:tblCellMar>
        <w:tblLook w:val="04A0"/>
      </w:tblPr>
      <w:tblGrid>
        <w:gridCol w:w="4954"/>
        <w:gridCol w:w="4954"/>
      </w:tblGrid>
      <w:tr w:rsidR="009922C4" w:rsidRPr="00D42176" w:rsidTr="00D42176">
        <w:trPr>
          <w:trHeight w:val="908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D42176" w:rsidRDefault="009922C4" w:rsidP="00D42176">
            <w:pPr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big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bigger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thebiggest</w:t>
            </w:r>
            <w:proofErr w:type="spellEnd"/>
          </w:p>
          <w:p w:rsidR="009922C4" w:rsidRPr="00D42176" w:rsidRDefault="009922C4" w:rsidP="00D42176">
            <w:pPr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hot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hotter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thehottest</w:t>
            </w:r>
            <w:proofErr w:type="spell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D42176" w:rsidRDefault="009922C4" w:rsidP="00D42176">
            <w:pPr>
              <w:numPr>
                <w:ilvl w:val="0"/>
                <w:numId w:val="7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slow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slower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theslowest</w:t>
            </w:r>
            <w:proofErr w:type="spellEnd"/>
          </w:p>
          <w:p w:rsidR="009922C4" w:rsidRPr="00D42176" w:rsidRDefault="009922C4" w:rsidP="00D42176">
            <w:pPr>
              <w:numPr>
                <w:ilvl w:val="0"/>
                <w:numId w:val="7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low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lower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thelowest</w:t>
            </w:r>
            <w:proofErr w:type="spellEnd"/>
          </w:p>
        </w:tc>
      </w:tr>
    </w:tbl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Если односложные прилагательные и наречия оканчиваются на немую букву «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D42176">
        <w:rPr>
          <w:rFonts w:ascii="Times New Roman" w:hAnsi="Times New Roman" w:cs="Times New Roman"/>
          <w:sz w:val="28"/>
          <w:szCs w:val="28"/>
        </w:rPr>
        <w:t>», эта гласная буква выпадает перед суффиксами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.</w:t>
      </w:r>
    </w:p>
    <w:p w:rsidR="009922C4" w:rsidRPr="00D42176" w:rsidRDefault="009922C4" w:rsidP="00D421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сute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cuter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thecutest</w:t>
      </w:r>
      <w:proofErr w:type="spellEnd"/>
    </w:p>
    <w:p w:rsidR="009922C4" w:rsidRPr="00D42176" w:rsidRDefault="009922C4" w:rsidP="00D421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pale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paler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thepalest</w:t>
      </w:r>
      <w:proofErr w:type="spellEnd"/>
    </w:p>
    <w:p w:rsidR="009922C4" w:rsidRPr="00D42176" w:rsidRDefault="009922C4" w:rsidP="00D421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late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later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thelatest</w:t>
      </w:r>
      <w:proofErr w:type="spellEnd"/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Если односложные прилагательные и наречия оканчиваются на гласную -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D42176">
        <w:rPr>
          <w:rFonts w:ascii="Times New Roman" w:hAnsi="Times New Roman" w:cs="Times New Roman"/>
          <w:sz w:val="28"/>
          <w:szCs w:val="28"/>
        </w:rPr>
        <w:t>, перед которой стоит согласная, -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D42176">
        <w:rPr>
          <w:rFonts w:ascii="Times New Roman" w:hAnsi="Times New Roman" w:cs="Times New Roman"/>
          <w:sz w:val="28"/>
          <w:szCs w:val="28"/>
        </w:rPr>
        <w:t> меняется на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перед суффиксами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. Но конечная гласная -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D42176">
        <w:rPr>
          <w:rFonts w:ascii="Times New Roman" w:hAnsi="Times New Roman" w:cs="Times New Roman"/>
          <w:sz w:val="28"/>
          <w:szCs w:val="28"/>
        </w:rPr>
        <w:t> не меняется, если перед ней стоит другая гласная буква.</w:t>
      </w: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4787"/>
        <w:gridCol w:w="4787"/>
      </w:tblGrid>
      <w:tr w:rsidR="009922C4" w:rsidRPr="00D42176" w:rsidTr="00D42176">
        <w:trPr>
          <w:trHeight w:val="788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D42176" w:rsidRDefault="009922C4" w:rsidP="00D42176">
            <w:pPr>
              <w:numPr>
                <w:ilvl w:val="0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dry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drier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thedriest</w:t>
            </w:r>
            <w:proofErr w:type="spellEnd"/>
          </w:p>
          <w:p w:rsidR="009922C4" w:rsidRPr="00D42176" w:rsidRDefault="009922C4" w:rsidP="00D42176">
            <w:pPr>
              <w:numPr>
                <w:ilvl w:val="0"/>
                <w:numId w:val="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busy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busier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thebusiest</w:t>
            </w:r>
            <w:proofErr w:type="spellEnd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D42176" w:rsidRDefault="009922C4" w:rsidP="00D42176">
            <w:pPr>
              <w:numPr>
                <w:ilvl w:val="0"/>
                <w:numId w:val="1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gray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grayer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→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thegrayest</w:t>
            </w:r>
            <w:proofErr w:type="spellEnd"/>
          </w:p>
        </w:tc>
      </w:tr>
    </w:tbl>
    <w:p w:rsidR="00D42176" w:rsidRDefault="00D42176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Двусложные прилагательные на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ow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le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y</w:t>
      </w:r>
      <w:proofErr w:type="spellEnd"/>
    </w:p>
    <w:p w:rsidR="009922C4" w:rsidRPr="00D42176" w:rsidRDefault="00BE54BB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vidy-prilagatelnykh-po-obrazovaniiu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Двусложные прилагательные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, которые оканчиваются на суффиксы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ow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le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y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, могут образовывать сравнительную и превосходную степени как с помощью суффиксов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, так и с помощью слов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922C4" w:rsidRPr="00D42176">
        <w:rPr>
          <w:rFonts w:ascii="Times New Roman" w:hAnsi="Times New Roman" w:cs="Times New Roman"/>
          <w:sz w:val="28"/>
          <w:szCs w:val="28"/>
        </w:rPr>
        <w:t>(больше) и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922C4" w:rsidRPr="00D42176">
        <w:rPr>
          <w:rFonts w:ascii="Times New Roman" w:hAnsi="Times New Roman" w:cs="Times New Roman"/>
          <w:sz w:val="28"/>
          <w:szCs w:val="28"/>
        </w:rPr>
        <w:t>(самый). Выбор зависит от предпочтений говорящего, однако форма с суффиксом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встречается чаще с короткими словами.</w:t>
      </w:r>
    </w:p>
    <w:p w:rsidR="009922C4" w:rsidRPr="00D42176" w:rsidRDefault="009922C4" w:rsidP="00D42176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crazy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crazier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thecraziest</w:t>
      </w:r>
      <w:proofErr w:type="spellEnd"/>
    </w:p>
    <w:p w:rsidR="009922C4" w:rsidRPr="00D42176" w:rsidRDefault="009922C4" w:rsidP="00D42176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crazy → more crazy →the  most crazy</w:t>
      </w:r>
    </w:p>
    <w:p w:rsidR="009922C4" w:rsidRPr="00D42176" w:rsidRDefault="009922C4" w:rsidP="00D42176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pretty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prettier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theprettiest</w:t>
      </w:r>
      <w:proofErr w:type="spellEnd"/>
    </w:p>
    <w:p w:rsidR="009922C4" w:rsidRPr="00D42176" w:rsidRDefault="009922C4" w:rsidP="00D42176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pretty → more pretty →the  most pretty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Прилагательные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quiet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(тихий) 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simple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(простой) могут образовывать сравнительную и превосходную степени как с помощью суффиксов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, так и с помощью слов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(больше) 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(самый).</w:t>
      </w:r>
    </w:p>
    <w:p w:rsidR="009922C4" w:rsidRPr="00D42176" w:rsidRDefault="009922C4" w:rsidP="00D4217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quiet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quieter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thequietest</w:t>
      </w:r>
      <w:proofErr w:type="spellEnd"/>
    </w:p>
    <w:p w:rsidR="009922C4" w:rsidRPr="00D42176" w:rsidRDefault="009922C4" w:rsidP="00D4217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quiet → more quiet → the most quiet</w:t>
      </w:r>
    </w:p>
    <w:p w:rsidR="009922C4" w:rsidRPr="00D42176" w:rsidRDefault="009922C4" w:rsidP="00D42176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simple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simpler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simplest</w:t>
      </w:r>
      <w:proofErr w:type="spellEnd"/>
    </w:p>
    <w:p w:rsidR="009922C4" w:rsidRPr="00D42176" w:rsidRDefault="009922C4" w:rsidP="00D42176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simple → more simple → the most simple</w:t>
      </w:r>
    </w:p>
    <w:p w:rsidR="009922C4" w:rsidRPr="00D42176" w:rsidRDefault="009922C4" w:rsidP="00D42176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narrow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narrower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thenarrowest</w:t>
      </w:r>
      <w:proofErr w:type="spellEnd"/>
    </w:p>
    <w:p w:rsidR="009922C4" w:rsidRPr="00D42176" w:rsidRDefault="009922C4" w:rsidP="00D42176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narrow → more narrow →the most narrow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Двусложные</w:t>
      </w:r>
      <w:r w:rsidRPr="00D42176">
        <w:rPr>
          <w:rFonts w:ascii="Times New Roman" w:hAnsi="Times New Roman" w:cs="Times New Roman"/>
          <w:sz w:val="28"/>
          <w:szCs w:val="28"/>
        </w:rPr>
        <w:t> и 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трехсложные </w:t>
      </w:r>
      <w:hyperlink r:id="rId14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прилагательные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и </w:t>
      </w:r>
      <w:hyperlink r:id="rId15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наречия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(в основном, с </w:t>
      </w:r>
      <w:hyperlink r:id="rId16" w:anchor="ly-ily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суффиксом -</w:t>
        </w:r>
        <w:proofErr w:type="spellStart"/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</w:hyperlink>
      <w:r w:rsidRPr="00D42176">
        <w:rPr>
          <w:rFonts w:ascii="Times New Roman" w:hAnsi="Times New Roman" w:cs="Times New Roman"/>
          <w:sz w:val="28"/>
          <w:szCs w:val="28"/>
        </w:rPr>
        <w:t>) образуют степени сравнения с помощью слов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(более) 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(самый).</w:t>
      </w:r>
    </w:p>
    <w:p w:rsidR="009922C4" w:rsidRPr="00D42176" w:rsidRDefault="009922C4" w:rsidP="00D42176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useful → more useful → the most useful</w:t>
      </w:r>
    </w:p>
    <w:p w:rsidR="009922C4" w:rsidRPr="00D42176" w:rsidRDefault="009922C4" w:rsidP="00D42176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stupid → more stupid → the most stupid</w:t>
      </w:r>
    </w:p>
    <w:p w:rsidR="009922C4" w:rsidRPr="00D42176" w:rsidRDefault="009922C4" w:rsidP="00D42176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curious → more curious → the most curious</w:t>
      </w:r>
    </w:p>
    <w:p w:rsidR="009922C4" w:rsidRPr="00D42176" w:rsidRDefault="009922C4" w:rsidP="00D42176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impressive → more impressive → the most impressive</w:t>
      </w:r>
    </w:p>
    <w:p w:rsidR="009922C4" w:rsidRPr="00D42176" w:rsidRDefault="009922C4" w:rsidP="00D4217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often → more often → the most often</w:t>
      </w:r>
    </w:p>
    <w:p w:rsidR="009922C4" w:rsidRPr="00D42176" w:rsidRDefault="009922C4" w:rsidP="00D4217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wisely → more wisely → the most wisely</w:t>
      </w:r>
    </w:p>
    <w:p w:rsidR="009922C4" w:rsidRPr="00D42176" w:rsidRDefault="009922C4" w:rsidP="00D4217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comfortably → more comfortably → the most comfortably</w:t>
      </w:r>
    </w:p>
    <w:p w:rsidR="009922C4" w:rsidRPr="00D42176" w:rsidRDefault="009922C4" w:rsidP="00D4217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independently → more independently → the most independently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также используются для образования степеней сравнения у </w:t>
      </w:r>
      <w:hyperlink r:id="rId17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прилагательных</w:t>
        </w:r>
      </w:hyperlink>
      <w:r w:rsidRPr="00D42176">
        <w:rPr>
          <w:rFonts w:ascii="Times New Roman" w:hAnsi="Times New Roman" w:cs="Times New Roman"/>
          <w:sz w:val="28"/>
          <w:szCs w:val="28"/>
        </w:rPr>
        <w:t>, которые образовались от </w:t>
      </w:r>
      <w:hyperlink r:id="rId18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причастий</w:t>
        </w:r>
      </w:hyperlink>
      <w:r w:rsidRPr="00D42176">
        <w:rPr>
          <w:rFonts w:ascii="Times New Roman" w:hAnsi="Times New Roman" w:cs="Times New Roman"/>
          <w:sz w:val="28"/>
          <w:szCs w:val="28"/>
        </w:rPr>
        <w:t>, независимо от количества слогов, из которых состоит прилагательное.</w:t>
      </w:r>
    </w:p>
    <w:p w:rsidR="009922C4" w:rsidRPr="00D42176" w:rsidRDefault="009922C4" w:rsidP="00D4217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tired → more tired → the most tired</w:t>
      </w:r>
    </w:p>
    <w:p w:rsidR="009922C4" w:rsidRPr="00D42176" w:rsidRDefault="009922C4" w:rsidP="00D4217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hurt → more hurt → the most hurt</w:t>
      </w:r>
    </w:p>
    <w:p w:rsidR="009922C4" w:rsidRPr="00D42176" w:rsidRDefault="009922C4" w:rsidP="00D4217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caring → more caring → the most caring</w:t>
      </w:r>
    </w:p>
    <w:p w:rsidR="009922C4" w:rsidRPr="00D42176" w:rsidRDefault="009922C4" w:rsidP="00D4217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worrying → more worrying → the most worrying</w:t>
      </w:r>
    </w:p>
    <w:p w:rsidR="009922C4" w:rsidRPr="00D42176" w:rsidRDefault="009922C4" w:rsidP="00D4217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annoyed → more annoyed → the most annoyed</w:t>
      </w:r>
    </w:p>
    <w:p w:rsidR="00D42176" w:rsidRPr="00D42176" w:rsidRDefault="00D42176" w:rsidP="00D4217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76"/>
        <w:tblW w:w="11230" w:type="dxa"/>
        <w:tblCellMar>
          <w:left w:w="0" w:type="dxa"/>
          <w:right w:w="0" w:type="dxa"/>
        </w:tblCellMar>
        <w:tblLook w:val="04A0"/>
      </w:tblPr>
      <w:tblGrid>
        <w:gridCol w:w="3928"/>
        <w:gridCol w:w="3955"/>
        <w:gridCol w:w="3347"/>
      </w:tblGrid>
      <w:tr w:rsidR="00D42176" w:rsidRPr="00D42176" w:rsidTr="00460B0B">
        <w:trPr>
          <w:trHeight w:val="688"/>
          <w:tblHeader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E4E8F1"/>
            <w:tcMar>
              <w:top w:w="225" w:type="dxa"/>
              <w:left w:w="330" w:type="dxa"/>
              <w:bottom w:w="225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ПОЛОЖИТЕЛЬНАЯ</w:t>
            </w:r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СЕТПЕНЬ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E4E8F1"/>
            <w:tcMar>
              <w:top w:w="225" w:type="dxa"/>
              <w:left w:w="330" w:type="dxa"/>
              <w:bottom w:w="225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СРАВНИТЕЛЬТНАЯ</w:t>
            </w:r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СТЕПЕНЬ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F5F7FA"/>
            <w:tcMar>
              <w:top w:w="225" w:type="dxa"/>
              <w:left w:w="330" w:type="dxa"/>
              <w:bottom w:w="225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ПРЕВОСХОДНАЯ</w:t>
            </w:r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СТЕПЕНЬ</w:t>
            </w:r>
          </w:p>
        </w:tc>
      </w:tr>
      <w:tr w:rsidR="00D42176" w:rsidRPr="00D42176" w:rsidTr="00460B0B">
        <w:trPr>
          <w:trHeight w:val="344"/>
        </w:trPr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Исключения</w:t>
            </w:r>
          </w:p>
        </w:tc>
      </w:tr>
      <w:tr w:rsidR="00D42176" w:rsidRPr="00D42176" w:rsidTr="00460B0B">
        <w:trPr>
          <w:trHeight w:val="1016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good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well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хороший, хорошо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better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лучший, лучше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best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самый лучший, лучше всего</w:t>
            </w:r>
          </w:p>
        </w:tc>
      </w:tr>
      <w:tr w:rsidR="00D42176" w:rsidRPr="00D42176" w:rsidTr="00460B0B">
        <w:trPr>
          <w:trHeight w:val="672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bad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badly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плохой, плохо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worse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хуже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worst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самый плохой</w:t>
            </w:r>
          </w:p>
        </w:tc>
      </w:tr>
      <w:tr w:rsidR="00D42176" w:rsidRPr="00D42176" w:rsidTr="00460B0B">
        <w:trPr>
          <w:trHeight w:val="672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many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much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многочисленный, много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more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всего</w:t>
            </w:r>
          </w:p>
        </w:tc>
      </w:tr>
      <w:tr w:rsidR="00D42176" w:rsidRPr="00D42176" w:rsidTr="00460B0B">
        <w:trPr>
          <w:trHeight w:val="1016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little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маленький, мало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less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меньше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least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найменьший</w:t>
            </w:r>
            <w:proofErr w:type="spellEnd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меньше всего</w:t>
            </w:r>
          </w:p>
        </w:tc>
      </w:tr>
      <w:tr w:rsidR="00D42176" w:rsidRPr="00D42176" w:rsidTr="00460B0B">
        <w:trPr>
          <w:trHeight w:val="1016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far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далекий, далеко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farther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дальше по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растоянию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farthest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самый дальний по </w:t>
            </w:r>
            <w:proofErr w:type="spellStart"/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растоянию</w:t>
            </w:r>
            <w:proofErr w:type="spellEnd"/>
          </w:p>
        </w:tc>
      </w:tr>
      <w:tr w:rsidR="00D42176" w:rsidRPr="00D42176" w:rsidTr="00460B0B">
        <w:trPr>
          <w:trHeight w:val="132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far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давний, давно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further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более отдаленный по времени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:rsidR="00D42176" w:rsidRPr="00D42176" w:rsidRDefault="00D42176" w:rsidP="00D421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furthest</w:t>
            </w:r>
            <w:proofErr w:type="spellEnd"/>
            <w:r w:rsidRPr="00D421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421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самый дальний по времени</w:t>
            </w:r>
          </w:p>
        </w:tc>
      </w:tr>
    </w:tbl>
    <w:p w:rsidR="00460B0B" w:rsidRDefault="00460B0B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Исключения</w:t>
      </w:r>
    </w:p>
    <w:p w:rsidR="009922C4" w:rsidRPr="00D42176" w:rsidRDefault="00BE54BB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Наречия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early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(рано) и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loudly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(громко) образуют степени сравнения только с помощью суффиксов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.</w:t>
      </w:r>
    </w:p>
    <w:p w:rsidR="009922C4" w:rsidRPr="00D42176" w:rsidRDefault="009922C4" w:rsidP="00D42176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early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earlier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theearliest</w:t>
      </w:r>
      <w:proofErr w:type="spellEnd"/>
    </w:p>
    <w:p w:rsidR="009922C4" w:rsidRPr="00D42176" w:rsidRDefault="009922C4" w:rsidP="00D42176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loudly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loudlier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theloudliest</w:t>
      </w:r>
      <w:proofErr w:type="spellEnd"/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Наречия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quickly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(быстро) 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slowly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(медленно) могут иметь две разные формы степеней сравнения.</w:t>
      </w:r>
    </w:p>
    <w:p w:rsidR="009922C4" w:rsidRPr="00D42176" w:rsidRDefault="009922C4" w:rsidP="00D42176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quickly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quicker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quickest</w:t>
      </w:r>
      <w:proofErr w:type="spellEnd"/>
    </w:p>
    <w:p w:rsidR="009922C4" w:rsidRPr="00D42176" w:rsidRDefault="009922C4" w:rsidP="00D42176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quickly → more quickly → the most quickly</w:t>
      </w:r>
    </w:p>
    <w:p w:rsidR="009922C4" w:rsidRPr="00D42176" w:rsidRDefault="009922C4" w:rsidP="00D42176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slowly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slower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 →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theslowest</w:t>
      </w:r>
      <w:proofErr w:type="spellEnd"/>
    </w:p>
    <w:p w:rsidR="009922C4" w:rsidRPr="00D42176" w:rsidRDefault="009922C4" w:rsidP="00D42176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slowly → more slowly → the most slowly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Уменьшительные степени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Слова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less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(менее) 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least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(наименее) используются с </w:t>
      </w:r>
      <w:hyperlink r:id="rId20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прилагательными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и </w:t>
      </w:r>
      <w:hyperlink r:id="rId21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наречиями</w:t>
        </w:r>
      </w:hyperlink>
      <w:r w:rsidRPr="00D42176">
        <w:rPr>
          <w:rFonts w:ascii="Times New Roman" w:hAnsi="Times New Roman" w:cs="Times New Roman"/>
          <w:sz w:val="28"/>
          <w:szCs w:val="28"/>
        </w:rPr>
        <w:t xml:space="preserve"> для образования их меньшей и наименьшей степени. Они </w:t>
      </w:r>
      <w:proofErr w:type="gramStart"/>
      <w:r w:rsidRPr="00D42176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D42176">
        <w:rPr>
          <w:rFonts w:ascii="Times New Roman" w:hAnsi="Times New Roman" w:cs="Times New Roman"/>
          <w:sz w:val="28"/>
          <w:szCs w:val="28"/>
        </w:rPr>
        <w:t xml:space="preserve"> как и слова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и являются их антонимами.</w:t>
      </w:r>
    </w:p>
    <w:tbl>
      <w:tblPr>
        <w:tblW w:w="9690" w:type="dxa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300"/>
      </w:tblGrid>
      <w:tr w:rsidR="009922C4" w:rsidRPr="00D42176" w:rsidTr="00460B0B">
        <w:trPr>
          <w:trHeight w:val="2847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useful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полезный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stupid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глупый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often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часто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wisely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мудро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less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useful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менее полезный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less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stupid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менее глупый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less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often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менее часто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less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wisely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менее мудро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theleast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useful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наименее полезный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theleast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stupid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наименее глупый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theleast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often</w:t>
            </w:r>
            <w:proofErr w:type="spellEnd"/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наименее часто</w:t>
            </w:r>
          </w:p>
          <w:p w:rsidR="009922C4" w:rsidRPr="00460B0B" w:rsidRDefault="009922C4" w:rsidP="00460B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 least wisely – </w:t>
            </w:r>
            <w:r w:rsidRPr="00460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наименеемудро</w:t>
            </w:r>
          </w:p>
        </w:tc>
      </w:tr>
    </w:tbl>
    <w:p w:rsidR="00460B0B" w:rsidRDefault="00460B0B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Артикли в степенях сравнения</w:t>
      </w:r>
    </w:p>
    <w:p w:rsidR="009922C4" w:rsidRPr="00D42176" w:rsidRDefault="00BE54BB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Прилагательные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 в форме </w:t>
      </w:r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сравнительной степени</w:t>
      </w:r>
      <w:r w:rsidR="009922C4" w:rsidRPr="00D42176">
        <w:rPr>
          <w:rFonts w:ascii="Times New Roman" w:hAnsi="Times New Roman" w:cs="Times New Roman"/>
          <w:sz w:val="28"/>
          <w:szCs w:val="28"/>
        </w:rPr>
        <w:t>, которые стоят перед </w:t>
      </w:r>
      <w:hyperlink r:id="rId23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существительными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, могут использоваться как с </w:t>
      </w:r>
      <w:hyperlink r:id="rId24" w:anchor="neopredelennyi-artikl-a-an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неопределенным артиклем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/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, так и с </w:t>
      </w:r>
      <w:hyperlink r:id="rId25" w:anchor="opredelennyi-artikl-the" w:history="1">
        <w:r w:rsidR="009922C4" w:rsidRPr="00D42176">
          <w:rPr>
            <w:rStyle w:val="a3"/>
            <w:rFonts w:ascii="Times New Roman" w:hAnsi="Times New Roman" w:cs="Times New Roman"/>
            <w:sz w:val="28"/>
            <w:szCs w:val="28"/>
          </w:rPr>
          <w:t>определенным артиклем</w:t>
        </w:r>
      </w:hyperlink>
      <w:r w:rsidR="009922C4"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922C4"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9922C4" w:rsidRPr="00D42176">
        <w:rPr>
          <w:rFonts w:ascii="Times New Roman" w:hAnsi="Times New Roman" w:cs="Times New Roman"/>
          <w:sz w:val="28"/>
          <w:szCs w:val="28"/>
        </w:rPr>
        <w:t> в зависимости от контекста в предложении.</w:t>
      </w:r>
    </w:p>
    <w:p w:rsidR="009922C4" w:rsidRPr="00D42176" w:rsidRDefault="009922C4" w:rsidP="00D42176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Choose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softer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pillow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. – Выбери (любую) более мягкую подушку.</w:t>
      </w:r>
    </w:p>
    <w:p w:rsidR="009922C4" w:rsidRPr="00D42176" w:rsidRDefault="009922C4" w:rsidP="00D42176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have two pillows. I can give you the softer one. –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Уменяестьдвеподушки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Я могу тебе дать ту, что помягче.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b/>
          <w:bCs/>
          <w:sz w:val="28"/>
          <w:szCs w:val="28"/>
        </w:rPr>
        <w:t>Превосходная степень</w:t>
      </w:r>
      <w:r w:rsidRPr="00D42176">
        <w:rPr>
          <w:rFonts w:ascii="Times New Roman" w:hAnsi="Times New Roman" w:cs="Times New Roman"/>
          <w:sz w:val="28"/>
          <w:szCs w:val="28"/>
        </w:rPr>
        <w:t>, как правило, используется с </w:t>
      </w:r>
      <w:hyperlink r:id="rId26" w:anchor="opredelennyi-artikl-the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определенным артиклем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, однако перед </w:t>
      </w:r>
      <w:hyperlink r:id="rId27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наречиями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он часто опускается.</w:t>
      </w:r>
    </w:p>
    <w:p w:rsidR="009922C4" w:rsidRPr="00D42176" w:rsidRDefault="009922C4" w:rsidP="00D42176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is the most powerful man in the world. –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Онсамыймогущественныйчеловеквмире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9922C4" w:rsidRPr="00D42176" w:rsidRDefault="009922C4" w:rsidP="00D42176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Kateis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cutest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girl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haveevermet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. – Кейт – самая милая девочка, которую я </w:t>
      </w:r>
      <w:proofErr w:type="gram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когда либо встречал</w:t>
      </w:r>
      <w:proofErr w:type="gramEnd"/>
      <w:r w:rsidRPr="00D421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922C4" w:rsidRPr="00D42176" w:rsidRDefault="009922C4" w:rsidP="00D42176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sz w:val="28"/>
          <w:szCs w:val="28"/>
        </w:rPr>
        <w:t>Youshoulddrive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fastest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youcanbecausewearealreadylate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. – Тебе стоит ехать так быстро, насколько ты можешь, потому что мы уже опаздываем.</w:t>
      </w:r>
    </w:p>
    <w:p w:rsidR="009922C4" w:rsidRPr="00D42176" w:rsidRDefault="009922C4" w:rsidP="00D42176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sz w:val="28"/>
          <w:szCs w:val="28"/>
        </w:rPr>
        <w:t>Usethisinformation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sz w:val="28"/>
          <w:szCs w:val="28"/>
        </w:rPr>
        <w:t>wisely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. – Используй эту информацию самым мудрым способом.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Определенный артикль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может также опускаться перед прилагательными, если они стоят после </w:t>
      </w:r>
      <w:hyperlink r:id="rId28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 xml:space="preserve">глагола </w:t>
        </w:r>
        <w:proofErr w:type="spellStart"/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tobe</w:t>
        </w:r>
        <w:proofErr w:type="spellEnd"/>
      </w:hyperlink>
      <w:r w:rsidRPr="00D42176">
        <w:rPr>
          <w:rFonts w:ascii="Times New Roman" w:hAnsi="Times New Roman" w:cs="Times New Roman"/>
          <w:sz w:val="28"/>
          <w:szCs w:val="28"/>
        </w:rPr>
        <w:t> или других </w:t>
      </w:r>
      <w:hyperlink r:id="rId29" w:anchor="glagoly-sviazki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глаголов-связок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и после него не стоит </w:t>
      </w:r>
      <w:hyperlink r:id="rId30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существительное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или фраза, которые определяет это прилагательное.</w:t>
      </w:r>
    </w:p>
    <w:p w:rsidR="009922C4" w:rsidRPr="00D42176" w:rsidRDefault="009922C4" w:rsidP="00D42176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Thismanis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)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powerfulashecontrolsallbanksinourcountry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. – Этот человек самый влиятельный, так как он контролирует все банки в нашей стране.</w:t>
      </w:r>
    </w:p>
    <w:p w:rsidR="009922C4" w:rsidRPr="00D42176" w:rsidRDefault="009922C4" w:rsidP="00D42176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Kate is (the) cutest when she wears this dress. –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Кейтсамаямилая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когданадеваетэтоплатье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9922C4" w:rsidRPr="00D42176" w:rsidRDefault="009922C4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76">
        <w:rPr>
          <w:rFonts w:ascii="Times New Roman" w:hAnsi="Times New Roman" w:cs="Times New Roman"/>
          <w:sz w:val="28"/>
          <w:szCs w:val="28"/>
        </w:rPr>
        <w:t>Слово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не всегда является показателем превосходной степени прилагательных и может быть синонимом слова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very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в значении «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крайне</w:t>
      </w:r>
      <w:r w:rsidRPr="00D42176">
        <w:rPr>
          <w:rFonts w:ascii="Times New Roman" w:hAnsi="Times New Roman" w:cs="Times New Roman"/>
          <w:sz w:val="28"/>
          <w:szCs w:val="28"/>
        </w:rPr>
        <w:t>», «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r w:rsidRPr="00D42176">
        <w:rPr>
          <w:rFonts w:ascii="Times New Roman" w:hAnsi="Times New Roman" w:cs="Times New Roman"/>
          <w:sz w:val="28"/>
          <w:szCs w:val="28"/>
        </w:rPr>
        <w:t>», «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чрезвычайно</w:t>
      </w:r>
      <w:r w:rsidRPr="00D42176">
        <w:rPr>
          <w:rFonts w:ascii="Times New Roman" w:hAnsi="Times New Roman" w:cs="Times New Roman"/>
          <w:sz w:val="28"/>
          <w:szCs w:val="28"/>
        </w:rPr>
        <w:t>». В этом случае перед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176">
        <w:rPr>
          <w:rFonts w:ascii="Times New Roman" w:hAnsi="Times New Roman" w:cs="Times New Roman"/>
          <w:sz w:val="28"/>
          <w:szCs w:val="28"/>
        </w:rPr>
        <w:t>может стоять и </w:t>
      </w:r>
      <w:hyperlink r:id="rId31" w:anchor="opredelennyi-artikl-the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определенный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, и </w:t>
      </w:r>
      <w:hyperlink r:id="rId32" w:anchor="neopredelennyi-artikl-a-an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неопределенный артикль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/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, или они могут отсутствовать перед </w:t>
      </w:r>
      <w:hyperlink r:id="rId33" w:history="1">
        <w:r w:rsidRPr="00D42176">
          <w:rPr>
            <w:rStyle w:val="a3"/>
            <w:rFonts w:ascii="Times New Roman" w:hAnsi="Times New Roman" w:cs="Times New Roman"/>
            <w:sz w:val="28"/>
            <w:szCs w:val="28"/>
          </w:rPr>
          <w:t>существительными</w:t>
        </w:r>
      </w:hyperlink>
      <w:r w:rsidRPr="00D42176">
        <w:rPr>
          <w:rFonts w:ascii="Times New Roman" w:hAnsi="Times New Roman" w:cs="Times New Roman"/>
          <w:sz w:val="28"/>
          <w:szCs w:val="28"/>
        </w:rPr>
        <w:t> множественного числа. В этом значении </w:t>
      </w:r>
      <w:proofErr w:type="spellStart"/>
      <w:r w:rsidRPr="00D42176">
        <w:rPr>
          <w:rFonts w:ascii="Times New Roman" w:hAnsi="Times New Roman" w:cs="Times New Roman"/>
          <w:b/>
          <w:b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sz w:val="28"/>
          <w:szCs w:val="28"/>
        </w:rPr>
        <w:t> может использоваться </w:t>
      </w:r>
      <w:r w:rsidRPr="00D42176">
        <w:rPr>
          <w:rFonts w:ascii="Times New Roman" w:hAnsi="Times New Roman" w:cs="Times New Roman"/>
          <w:b/>
          <w:bCs/>
          <w:sz w:val="28"/>
          <w:szCs w:val="28"/>
        </w:rPr>
        <w:t>со всеми прилагательными</w:t>
      </w:r>
      <w:r w:rsidRPr="00D42176">
        <w:rPr>
          <w:rFonts w:ascii="Times New Roman" w:hAnsi="Times New Roman" w:cs="Times New Roman"/>
          <w:sz w:val="28"/>
          <w:szCs w:val="28"/>
        </w:rPr>
        <w:t>, включая односложные.</w:t>
      </w:r>
    </w:p>
    <w:p w:rsidR="009922C4" w:rsidRPr="00D42176" w:rsidRDefault="009922C4" w:rsidP="00D42176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am most happy to see you again. –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Ячрезвычайнорадвидетьтебяснова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9922C4" w:rsidRPr="00D42176" w:rsidRDefault="009922C4" w:rsidP="00D42176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Thesekidsare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most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42176">
        <w:rPr>
          <w:rFonts w:ascii="Times New Roman" w:hAnsi="Times New Roman" w:cs="Times New Roman"/>
          <w:i/>
          <w:iCs/>
          <w:sz w:val="28"/>
          <w:szCs w:val="28"/>
        </w:rPr>
        <w:t>cleverchildren</w:t>
      </w:r>
      <w:proofErr w:type="spellEnd"/>
      <w:r w:rsidRPr="00D42176">
        <w:rPr>
          <w:rFonts w:ascii="Times New Roman" w:hAnsi="Times New Roman" w:cs="Times New Roman"/>
          <w:i/>
          <w:iCs/>
          <w:sz w:val="28"/>
          <w:szCs w:val="28"/>
        </w:rPr>
        <w:t>. – Эти ребята - действительно умные дети.</w:t>
      </w:r>
    </w:p>
    <w:p w:rsidR="009922C4" w:rsidRPr="00D42176" w:rsidRDefault="009922C4" w:rsidP="00D42176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You are </w:t>
      </w:r>
      <w:proofErr w:type="gramStart"/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right,</w:t>
      </w:r>
      <w:proofErr w:type="gramEnd"/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Marry is a most beautiful woman. –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Тыправ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Мэри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- 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очень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D42176">
        <w:rPr>
          <w:rFonts w:ascii="Times New Roman" w:hAnsi="Times New Roman" w:cs="Times New Roman"/>
          <w:i/>
          <w:iCs/>
          <w:sz w:val="28"/>
          <w:szCs w:val="28"/>
        </w:rPr>
        <w:t>оченькрасиваяженщина</w:t>
      </w:r>
      <w:r w:rsidRPr="00D4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E34F58" w:rsidRPr="00D42176" w:rsidRDefault="00A0453D" w:rsidP="00D42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453D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731510" cy="4070177"/>
            <wp:effectExtent l="19050" t="0" r="2540" b="0"/>
            <wp:docPr id="2" name="Рисунок 1" descr="C:\Users\Admin\Desktop\6872a53ef7102eb0696e843941e670e0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872a53ef7102eb0696e843941e670e0.jp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F58" w:rsidRPr="00D42176" w:rsidSect="00BE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391"/>
    <w:multiLevelType w:val="multilevel"/>
    <w:tmpl w:val="78F2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B0DEB"/>
    <w:multiLevelType w:val="multilevel"/>
    <w:tmpl w:val="473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47235"/>
    <w:multiLevelType w:val="multilevel"/>
    <w:tmpl w:val="4D1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DA7BBE"/>
    <w:multiLevelType w:val="multilevel"/>
    <w:tmpl w:val="EFE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B6393"/>
    <w:multiLevelType w:val="multilevel"/>
    <w:tmpl w:val="761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21BAF"/>
    <w:multiLevelType w:val="multilevel"/>
    <w:tmpl w:val="74EA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7F5B32"/>
    <w:multiLevelType w:val="multilevel"/>
    <w:tmpl w:val="C02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037E8A"/>
    <w:multiLevelType w:val="multilevel"/>
    <w:tmpl w:val="8CB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D34457"/>
    <w:multiLevelType w:val="multilevel"/>
    <w:tmpl w:val="DE7C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0246D8"/>
    <w:multiLevelType w:val="multilevel"/>
    <w:tmpl w:val="23E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CE2E3C"/>
    <w:multiLevelType w:val="multilevel"/>
    <w:tmpl w:val="DD2C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3E09F7"/>
    <w:multiLevelType w:val="multilevel"/>
    <w:tmpl w:val="DDE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75510D"/>
    <w:multiLevelType w:val="multilevel"/>
    <w:tmpl w:val="4DEE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5A0F78"/>
    <w:multiLevelType w:val="multilevel"/>
    <w:tmpl w:val="558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7A3DFA"/>
    <w:multiLevelType w:val="multilevel"/>
    <w:tmpl w:val="DF2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1B7357"/>
    <w:multiLevelType w:val="multilevel"/>
    <w:tmpl w:val="56D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893F8D"/>
    <w:multiLevelType w:val="multilevel"/>
    <w:tmpl w:val="70E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163E84"/>
    <w:multiLevelType w:val="multilevel"/>
    <w:tmpl w:val="2CC6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C91EA2"/>
    <w:multiLevelType w:val="multilevel"/>
    <w:tmpl w:val="DB4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BE7E13"/>
    <w:multiLevelType w:val="multilevel"/>
    <w:tmpl w:val="C4F8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C23134"/>
    <w:multiLevelType w:val="multilevel"/>
    <w:tmpl w:val="B7F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C0AD4"/>
    <w:multiLevelType w:val="multilevel"/>
    <w:tmpl w:val="2BD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6112F3"/>
    <w:multiLevelType w:val="multilevel"/>
    <w:tmpl w:val="37C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313CB1"/>
    <w:multiLevelType w:val="multilevel"/>
    <w:tmpl w:val="2B1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7D5EB3"/>
    <w:multiLevelType w:val="multilevel"/>
    <w:tmpl w:val="9FF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6915DB"/>
    <w:multiLevelType w:val="multilevel"/>
    <w:tmpl w:val="2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A21D01"/>
    <w:multiLevelType w:val="multilevel"/>
    <w:tmpl w:val="473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8F0980"/>
    <w:multiLevelType w:val="multilevel"/>
    <w:tmpl w:val="3F74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0076F7"/>
    <w:multiLevelType w:val="multilevel"/>
    <w:tmpl w:val="7B4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583289"/>
    <w:multiLevelType w:val="multilevel"/>
    <w:tmpl w:val="E3C6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8"/>
  </w:num>
  <w:num w:numId="5">
    <w:abstractNumId w:val="5"/>
  </w:num>
  <w:num w:numId="6">
    <w:abstractNumId w:val="13"/>
  </w:num>
  <w:num w:numId="7">
    <w:abstractNumId w:val="28"/>
  </w:num>
  <w:num w:numId="8">
    <w:abstractNumId w:val="6"/>
  </w:num>
  <w:num w:numId="9">
    <w:abstractNumId w:val="29"/>
  </w:num>
  <w:num w:numId="10">
    <w:abstractNumId w:val="9"/>
  </w:num>
  <w:num w:numId="11">
    <w:abstractNumId w:val="4"/>
  </w:num>
  <w:num w:numId="12">
    <w:abstractNumId w:val="19"/>
  </w:num>
  <w:num w:numId="13">
    <w:abstractNumId w:val="10"/>
  </w:num>
  <w:num w:numId="14">
    <w:abstractNumId w:val="16"/>
  </w:num>
  <w:num w:numId="15">
    <w:abstractNumId w:val="15"/>
  </w:num>
  <w:num w:numId="16">
    <w:abstractNumId w:val="24"/>
  </w:num>
  <w:num w:numId="17">
    <w:abstractNumId w:val="21"/>
  </w:num>
  <w:num w:numId="18">
    <w:abstractNumId w:val="7"/>
  </w:num>
  <w:num w:numId="19">
    <w:abstractNumId w:val="20"/>
  </w:num>
  <w:num w:numId="20">
    <w:abstractNumId w:val="23"/>
  </w:num>
  <w:num w:numId="21">
    <w:abstractNumId w:val="0"/>
  </w:num>
  <w:num w:numId="22">
    <w:abstractNumId w:val="14"/>
  </w:num>
  <w:num w:numId="23">
    <w:abstractNumId w:val="27"/>
  </w:num>
  <w:num w:numId="24">
    <w:abstractNumId w:val="25"/>
  </w:num>
  <w:num w:numId="25">
    <w:abstractNumId w:val="12"/>
  </w:num>
  <w:num w:numId="26">
    <w:abstractNumId w:val="2"/>
  </w:num>
  <w:num w:numId="27">
    <w:abstractNumId w:val="22"/>
  </w:num>
  <w:num w:numId="28">
    <w:abstractNumId w:val="11"/>
  </w:num>
  <w:num w:numId="29">
    <w:abstractNumId w:val="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CA8"/>
    <w:rsid w:val="00460B0B"/>
    <w:rsid w:val="00674BB1"/>
    <w:rsid w:val="009922C4"/>
    <w:rsid w:val="00A0453D"/>
    <w:rsid w:val="00A10CA8"/>
    <w:rsid w:val="00BE54BB"/>
    <w:rsid w:val="00D42176"/>
    <w:rsid w:val="00E3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2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2C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421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1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adjectives" TargetMode="External"/><Relationship Id="rId13" Type="http://schemas.openxmlformats.org/officeDocument/2006/relationships/hyperlink" Target="https://grammarway.com/ru/adjectives" TargetMode="External"/><Relationship Id="rId18" Type="http://schemas.openxmlformats.org/officeDocument/2006/relationships/hyperlink" Target="https://grammarway.com/ru/participle" TargetMode="External"/><Relationship Id="rId26" Type="http://schemas.openxmlformats.org/officeDocument/2006/relationships/hyperlink" Target="https://grammarway.com/ru/artic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mmarway.com/ru/adverbs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grammarway.com/ru/adjectives" TargetMode="External"/><Relationship Id="rId12" Type="http://schemas.openxmlformats.org/officeDocument/2006/relationships/hyperlink" Target="https://grammarway.com/ru/adverbs" TargetMode="External"/><Relationship Id="rId17" Type="http://schemas.openxmlformats.org/officeDocument/2006/relationships/hyperlink" Target="https://grammarway.com/ru/adjectives" TargetMode="External"/><Relationship Id="rId25" Type="http://schemas.openxmlformats.org/officeDocument/2006/relationships/hyperlink" Target="https://grammarway.com/ru/article" TargetMode="External"/><Relationship Id="rId33" Type="http://schemas.openxmlformats.org/officeDocument/2006/relationships/hyperlink" Target="https://grammarway.com/ru/nou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ru/suffixes" TargetMode="External"/><Relationship Id="rId20" Type="http://schemas.openxmlformats.org/officeDocument/2006/relationships/hyperlink" Target="https://grammarway.com/ru/adjectives" TargetMode="External"/><Relationship Id="rId29" Type="http://schemas.openxmlformats.org/officeDocument/2006/relationships/hyperlink" Target="https://grammarway.com/ru/ver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ru/adverbs" TargetMode="External"/><Relationship Id="rId11" Type="http://schemas.openxmlformats.org/officeDocument/2006/relationships/hyperlink" Target="https://grammarway.com/ru/adjectives" TargetMode="External"/><Relationship Id="rId24" Type="http://schemas.openxmlformats.org/officeDocument/2006/relationships/hyperlink" Target="https://grammarway.com/ru/article" TargetMode="External"/><Relationship Id="rId32" Type="http://schemas.openxmlformats.org/officeDocument/2006/relationships/hyperlink" Target="https://grammarway.com/ru/article" TargetMode="External"/><Relationship Id="rId5" Type="http://schemas.openxmlformats.org/officeDocument/2006/relationships/hyperlink" Target="https://grammarway.com/ru/adjectives" TargetMode="External"/><Relationship Id="rId15" Type="http://schemas.openxmlformats.org/officeDocument/2006/relationships/hyperlink" Target="https://grammarway.com/ru/adverbs" TargetMode="External"/><Relationship Id="rId23" Type="http://schemas.openxmlformats.org/officeDocument/2006/relationships/hyperlink" Target="https://grammarway.com/ru/nouns" TargetMode="External"/><Relationship Id="rId28" Type="http://schemas.openxmlformats.org/officeDocument/2006/relationships/hyperlink" Target="https://grammarway.com/ru/to-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rammarway.com/ru/article" TargetMode="External"/><Relationship Id="rId19" Type="http://schemas.openxmlformats.org/officeDocument/2006/relationships/hyperlink" Target="https://grammarway.com/ru/adverbs" TargetMode="External"/><Relationship Id="rId31" Type="http://schemas.openxmlformats.org/officeDocument/2006/relationships/hyperlink" Target="https://grammarway.com/ru/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adverbs" TargetMode="External"/><Relationship Id="rId14" Type="http://schemas.openxmlformats.org/officeDocument/2006/relationships/hyperlink" Target="https://grammarway.com/ru/adjectives" TargetMode="External"/><Relationship Id="rId22" Type="http://schemas.openxmlformats.org/officeDocument/2006/relationships/hyperlink" Target="https://grammarway.com/ru/adjectives" TargetMode="External"/><Relationship Id="rId27" Type="http://schemas.openxmlformats.org/officeDocument/2006/relationships/hyperlink" Target="https://grammarway.com/ru/adverbs" TargetMode="External"/><Relationship Id="rId30" Type="http://schemas.openxmlformats.org/officeDocument/2006/relationships/hyperlink" Target="https://grammarway.com/ru/nou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cp:lastPrinted>2021-12-13T05:48:00Z</cp:lastPrinted>
  <dcterms:created xsi:type="dcterms:W3CDTF">2020-05-05T04:32:00Z</dcterms:created>
  <dcterms:modified xsi:type="dcterms:W3CDTF">2021-12-13T05:50:00Z</dcterms:modified>
</cp:coreProperties>
</file>