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8E" w:rsidRDefault="00CF7F8E" w:rsidP="00CF7F8E">
      <w:pPr>
        <w:pStyle w:val="2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b w:val="0"/>
          <w:bCs w:val="0"/>
          <w:color w:val="F16221"/>
          <w:sz w:val="48"/>
          <w:szCs w:val="48"/>
        </w:rPr>
      </w:pPr>
      <w:r>
        <w:rPr>
          <w:rFonts w:ascii="Arial" w:hAnsi="Arial" w:cs="Arial"/>
          <w:b w:val="0"/>
          <w:bCs w:val="0"/>
          <w:color w:val="F16221"/>
          <w:sz w:val="48"/>
          <w:szCs w:val="48"/>
        </w:rPr>
        <w:t>Бессюжетные игры в детском саду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БЕССЮЖЕТНЫЕ ИГРЫ В ДЕТСКОМ САДУ очень близки к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сюжетным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. Разницу между ними составляет только отсутствие образов, которым дети подражают. Бессюжетные игры в детском саду основаны на обычных простых движениях: это бег, ловля, прятанье. Основу таких игр составляют определенные двигательные задания по простейшим правилам.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Первые игры: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ДОГОНИТЕ МЕНЯ,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СПАСИ, ДОМИК</w:t>
      </w:r>
      <w:r>
        <w:rPr>
          <w:rFonts w:ascii="Arial" w:hAnsi="Arial" w:cs="Arial"/>
          <w:color w:val="000000"/>
          <w:sz w:val="20"/>
          <w:szCs w:val="20"/>
        </w:rPr>
        <w:t xml:space="preserve"> заставляют детей двигаться в нужном направлении за воспитателем или спасаться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догоняющего в спасительном месте — домике, где, по правилам их не должны ловить.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В игре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ДОГОНИТЕ МЕНЯ дети играют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в обычные догонялки. Эту игру лучше проводить во дворе садика, что бы было больше места для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убегающих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Если заранее определить места – домики, куда догоняющий не имеет права заходить, то игру можно назвать СПАСИ ДОМИК. Причем, в домике может находиться только один ребенок. Другие должны успеть занять свободные домики. Для одного убегающего домика нет. Эта игра вырабатывает ловкость, смекалку и быстрый бег.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мере подрастания, с детьми проводятся в детском саду игры: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НЕ ОПОЗДАЙ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БЕРЕГИ ПРЕДМЕТ</w:t>
      </w:r>
      <w:r>
        <w:rPr>
          <w:rFonts w:ascii="Arial" w:hAnsi="Arial" w:cs="Arial"/>
          <w:color w:val="000000"/>
          <w:sz w:val="20"/>
          <w:szCs w:val="20"/>
        </w:rPr>
        <w:t>. Играющие должны выполнить действия быстрее других, найти свое место или сохранить свой предмет (это может быть кубик, погремушка или колечко). В ходе этих игр воспитатели заставляют ребенка проявлять смекалку, ловкость и быстроту.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В игре НЕ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ОПОЗДАЙ заранее определяются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места, которые должны занять дети. А для одного ребенка такого домика нет. И по объявлению воспитателя, например: — Дождик, дождик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!, — 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дети должны занять каждый свое место. А тот, кому не хватает места, старается занять чужой домик, но при условии, что домик еще пуст. Если ребенок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зазевался и его домик заняли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то он автоматически становится без домика. В этой игре можно придумывать любые роли для детей: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муравьишки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должны спрятаться от дождика, мышки от кошки, птички от ястреба, зайчики от волка и другие.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В игре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БЕРЕГИ ПРЕДМЕТ задача усложняется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 Надо не только, как в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предыдущей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успеть спастись самому, но и сохранить свою игрушку. В ходе игры дети занимаются привычным делом: укладывают кукол спать, возят грузы на машинах, складывают пирамиды, катают мячики. По предупреждению воспитателя, надо и самому спрятаться от надвигающихся хищников и прихватить с собой куклу, машинку, кубики или мячик. Если кто-то уронит свою игрушку или забудет, то для него игра заканчивается.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играх: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ПРОКАТИ МЯЧ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ПОДБРОСЬ ПОВЫШЕ</w:t>
      </w:r>
      <w:r>
        <w:rPr>
          <w:rFonts w:ascii="Arial" w:hAnsi="Arial" w:cs="Arial"/>
          <w:color w:val="000000"/>
          <w:sz w:val="20"/>
          <w:szCs w:val="20"/>
        </w:rPr>
        <w:t>, 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ПОПАДИ В ВОРОТЦА</w:t>
      </w:r>
      <w:r>
        <w:rPr>
          <w:rFonts w:ascii="Arial" w:hAnsi="Arial" w:cs="Arial"/>
          <w:color w:val="000000"/>
          <w:sz w:val="20"/>
          <w:szCs w:val="20"/>
        </w:rPr>
        <w:t> дети получают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навыки и умение действовать с нехитроумными предметами: мячиками, кольцами, шарами. У ребятишек развивается глазомер, ловкость, координация движений.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Игра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ПРОКАТИ МЯЧ требует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прежде всего, сноровки и внимательности. Надо на ровной площадке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кузове автомобиля, кукольной коляске) провести мячик определенное расстояние. Игра обычно проводится в виде эстафеты. Ребята делятся на две команды, и которая провезет мячики быстрее и осторожнее, та и победит.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В игру ПОДБРОСЬ ПОВЫШЕ лучше играть на открытом воздухе,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что бы не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навредить окнам и игрушка. Каждый игрок должен кидать мячик вверх. Кто выше всех подбросит, тот и победил.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ПОПАДИ В ВОРОТЦА — это более сложная игра с мячиком. Заранее устанавливают воротца: это может быть песочница во дворе или расстояние между спортивными лесенками. Вокруг должна быть безопасная для мяча обстановка. С определенного расстояния дети должны попасть в воротца мячиком. Кто не попал – выбывает из игры.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бессюжетным играм в детском саду можно отнести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такие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как: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КЕГЛИ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ШКОЛА МЯЧА</w:t>
      </w:r>
      <w:r>
        <w:rPr>
          <w:rFonts w:ascii="Arial" w:hAnsi="Arial" w:cs="Arial"/>
          <w:color w:val="000000"/>
          <w:sz w:val="20"/>
          <w:szCs w:val="20"/>
        </w:rPr>
        <w:t>. Дети уже выполняют и более сложные движения: метание мяча, прокатывание в цель мяча, бросание и ловля.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На определенном расстоянии устанавливают кеглю. Броском мяча надо ее сбить. Эта игра вырабатывает еще и меткость, и глазомер. Надо особенно приглядеться и метко бросить мячик, что бы он попал в цель.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Игровые упражнения, как игры в детском саду — это методически организованные действия, которые специально подобранны для физического воспитания малышей. Суть их заключается в выполнении конкретных заданий. Причем дети всегда весело и с азартом выполняют игры в детском саду: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ДОПОЛЗИ ДО ПОГРЕМУШКИ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ПОПАДИ В ВОРОТЦА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ПРОКАТИ КУКЛУ</w:t>
      </w:r>
      <w:r>
        <w:rPr>
          <w:rFonts w:ascii="Arial" w:hAnsi="Arial" w:cs="Arial"/>
          <w:color w:val="000000"/>
          <w:sz w:val="20"/>
          <w:szCs w:val="20"/>
        </w:rPr>
        <w:t>. В игровых упражнениях важно, что бы ребенок понимал суть задания. Для этого необходимо правильно воспроизводить показанные воспитателем движения.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В игре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ДОПОЛЗИ ДО ПОГРЕМУШКИ ребенок должен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любыми путями добраться до погремушки. Игра обычно проводится разделением команды на части. По пути устанавливаются определенные препятствия: надо проползти под стулом, перепрыгнуть кеглю, пропустить автомобиль, опустить погремушку в ведерко и другие. Дети учатся бегать, прыгать, обходить препятствия.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Игра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ПРОКАТИ КУКЛУ научит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детей не только бережному отношению к игрушкам, но и способности одеваться самим. Каждый ребенок, принимающий участие в игре, должен по указанию воспитателя, одеть свою куклу для прогулки по улице в коляске. Дети должны внимательно запомнить,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что надо одеть на куклу, что бы она не простудилась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и не замерзла. Надо правильно усадить куклу в коляску, укрыть ее и прокатить по определенной дорожке. Победителем будет тот, кто лучше всех оденет куклу, будет при этом бережно к ней относиться, осторожно покатает и сделает это быстрее всех. Важно еще учитывать, как ребенок будет разговаривать с куклой. Это поможет ему в общении с младшими детьми и своими сестренками и братишками.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Игровые упражнения каждый ребенок выполняет по отдельному указанию ведущего, все зависит от детских возможностей. Во многих упражнениях присутствует сюжетный характер, как в игре: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ПО МОСТИКУ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ЧЕРЕЗ РУЧЕЕК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ПО ЯГОДЫ</w:t>
      </w:r>
      <w:r>
        <w:rPr>
          <w:rFonts w:ascii="Arial" w:hAnsi="Arial" w:cs="Arial"/>
          <w:color w:val="000000"/>
          <w:sz w:val="20"/>
          <w:szCs w:val="20"/>
        </w:rPr>
        <w:t>. Это делает движения наиболее интересными для детей. Малыши стараются точно выполнять двигательные задания и запомнить их. Воспитатель в это время следит за каждым ребенком, в случае возникновения проблем в выполнении, предлагает проделать упражнение повторно.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В игре ПО МОСТИКУ детям говорится, что мы перед большой рекой. Можно предложить придумать ее название, это расширит знания по географии. Из кубиков или камешков надо выложить дорожку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–м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остик. Воспитатель предлагает детям, изобразив человека, животное, машину перейти мостик. Особенно интересно и весело дети изображают известных животных: кошку, корову, бегемота слона, козу. Каждый старается показать свой персонаж индивидуально, ярко, красочно, что бы дети без подсказки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догадались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кто пересекает мостик.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В игре ЧЕРЕЗ РУЧЕЕК или РУЧЕЕК дети, попарно взявшись за руки и высоко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их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подняв, изображают ручеек. При этом один ребенок должен быть без пары. Он проходит через ручеек, выбирает себе пару и образует продолжение ручейка. Оставшийся один игрок проходит в начало ручейка, тоже выбирает себе пару. И таким образом ручеек бежит.</w:t>
      </w:r>
    </w:p>
    <w:p w:rsidR="00CF7F8E" w:rsidRDefault="00CF7F8E" w:rsidP="00CF7F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Для игры ПО ЯГОДЫ участникам необходимы корзинки или ведерки. По полу рассыпаются мелкие игрушки: кубики, шарики, погремушки. По указанию воспитателя, дети начинают собирать «ягоды». Кто быстрее наполнит свою корзинку или свое ведерко, тот переходит во второй тур игры. Во втором туре надо еще рассказать, что находится в ведерке. При этом надо проявить смекалку и воображение так, как в ведерке дети должны представить настоящие ягоды и грибы. Победит тот, кто больше и интереснее расскажет о своем походе по ягоды и собранных дарах леса.</w:t>
      </w:r>
    </w:p>
    <w:p w:rsidR="00CF7F8E" w:rsidRDefault="00CF7F8E" w:rsidP="00CF7F8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Игровые упражнения отличаются от подвижных игр в детском саду тем, что в упражнениях уже более определенно и осознанно выступают задачи прямого обучения. Игровые упражнения широко используются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занятиях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физической культуре, при проведении индивидуальных работ по развитию различных движений с детьми.</w:t>
      </w:r>
    </w:p>
    <w:p w:rsidR="00376B46" w:rsidRDefault="00CF7F8E"/>
    <w:sectPr w:rsidR="00376B46" w:rsidSect="00CF7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F8E"/>
    <w:rsid w:val="00336B28"/>
    <w:rsid w:val="00401160"/>
    <w:rsid w:val="004E6A4B"/>
    <w:rsid w:val="00723A6C"/>
    <w:rsid w:val="00B642BB"/>
    <w:rsid w:val="00CF7F8E"/>
    <w:rsid w:val="00D8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28"/>
  </w:style>
  <w:style w:type="paragraph" w:styleId="2">
    <w:name w:val="heading 2"/>
    <w:basedOn w:val="a"/>
    <w:link w:val="20"/>
    <w:uiPriority w:val="9"/>
    <w:qFormat/>
    <w:rsid w:val="00CF7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F8E"/>
    <w:rPr>
      <w:b/>
      <w:bCs/>
    </w:rPr>
  </w:style>
  <w:style w:type="character" w:styleId="a5">
    <w:name w:val="Emphasis"/>
    <w:basedOn w:val="a0"/>
    <w:uiPriority w:val="20"/>
    <w:qFormat/>
    <w:rsid w:val="00CF7F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2022-02-16T11:44:00Z</dcterms:created>
  <dcterms:modified xsi:type="dcterms:W3CDTF">2022-02-16T11:46:00Z</dcterms:modified>
</cp:coreProperties>
</file>