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83" w:rsidRDefault="009A22CF" w:rsidP="009A22CF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C71C83" w:rsidRDefault="009A22CF" w:rsidP="009A22CF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C71C83" w:rsidRDefault="009A22CF" w:rsidP="009A22CF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C71C83" w:rsidRDefault="00C71C83" w:rsidP="009A22CF">
      <w:pPr>
        <w:spacing w:after="0"/>
        <w:jc w:val="center"/>
        <w:rPr>
          <w:color w:val="002060"/>
        </w:rPr>
      </w:pPr>
    </w:p>
    <w:p w:rsidR="00C71C83" w:rsidRDefault="00C71C83">
      <w:pPr>
        <w:rPr>
          <w:color w:val="002060"/>
        </w:rPr>
      </w:pPr>
    </w:p>
    <w:p w:rsidR="00C71C83" w:rsidRDefault="00C71C83">
      <w:pPr>
        <w:jc w:val="center"/>
        <w:rPr>
          <w:color w:val="002060"/>
        </w:rPr>
      </w:pPr>
    </w:p>
    <w:p w:rsidR="00C71C83" w:rsidRDefault="009A22CF">
      <w:pPr>
        <w:pStyle w:val="10"/>
        <w:spacing w:before="0" w:after="0"/>
        <w:jc w:val="center"/>
        <w:rPr>
          <w:b w:val="0"/>
          <w:color w:val="002060"/>
          <w:sz w:val="36"/>
        </w:rPr>
      </w:pPr>
      <w:r>
        <w:rPr>
          <w:b w:val="0"/>
          <w:color w:val="002060"/>
          <w:sz w:val="36"/>
        </w:rPr>
        <w:t xml:space="preserve">Беседа по изобразительному искусству </w:t>
      </w:r>
      <w:r>
        <w:rPr>
          <w:b w:val="0"/>
          <w:color w:val="002060"/>
          <w:sz w:val="36"/>
        </w:rPr>
        <w:t xml:space="preserve">на тему: </w:t>
      </w:r>
    </w:p>
    <w:p w:rsidR="00C71C83" w:rsidRPr="009A22CF" w:rsidRDefault="009A22CF">
      <w:pPr>
        <w:pStyle w:val="10"/>
        <w:spacing w:before="0" w:after="0"/>
        <w:jc w:val="center"/>
        <w:rPr>
          <w:b w:val="0"/>
          <w:color w:val="002060"/>
          <w:sz w:val="44"/>
        </w:rPr>
      </w:pPr>
      <w:r w:rsidRPr="009A22CF">
        <w:rPr>
          <w:rStyle w:val="11"/>
          <w:b/>
          <w:color w:val="C00000"/>
          <w:sz w:val="36"/>
        </w:rPr>
        <w:t xml:space="preserve"> «Музеи Ватикана»</w:t>
      </w:r>
      <w:r w:rsidRPr="009A22CF">
        <w:rPr>
          <w:b w:val="0"/>
          <w:color w:val="C00000"/>
          <w:sz w:val="36"/>
        </w:rPr>
        <w:t xml:space="preserve">  </w:t>
      </w:r>
    </w:p>
    <w:p w:rsidR="00C71C83" w:rsidRDefault="009A22CF">
      <w:pPr>
        <w:pStyle w:val="10"/>
        <w:spacing w:before="0" w:after="0"/>
        <w:jc w:val="center"/>
        <w:rPr>
          <w:b w:val="0"/>
          <w:color w:val="37474F"/>
          <w:sz w:val="28"/>
        </w:rPr>
      </w:pPr>
      <w:r>
        <w:rPr>
          <w:b w:val="0"/>
          <w:color w:val="002060"/>
          <w:sz w:val="28"/>
        </w:rPr>
        <w:t xml:space="preserve"> </w:t>
      </w:r>
    </w:p>
    <w:p w:rsidR="00C71C83" w:rsidRDefault="009A22CF">
      <w:pPr>
        <w:jc w:val="center"/>
      </w:pPr>
      <w:r>
        <w:rPr>
          <w:noProof/>
        </w:rPr>
        <w:drawing>
          <wp:inline distT="0" distB="0" distL="0" distR="0">
            <wp:extent cx="5524501" cy="36957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524501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Default="00C71C83">
      <w:pPr>
        <w:rPr>
          <w:color w:val="002060"/>
        </w:rPr>
      </w:pPr>
    </w:p>
    <w:p w:rsidR="00C71C83" w:rsidRPr="009A22CF" w:rsidRDefault="009A22CF" w:rsidP="009A22CF">
      <w:pPr>
        <w:spacing w:after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 xml:space="preserve">подготовила </w:t>
      </w:r>
    </w:p>
    <w:p w:rsidR="00C71C83" w:rsidRPr="009A22CF" w:rsidRDefault="009A22CF" w:rsidP="009A22CF">
      <w:pPr>
        <w:spacing w:after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 xml:space="preserve">педагог </w:t>
      </w:r>
      <w:r w:rsidRPr="009A22CF">
        <w:rPr>
          <w:rFonts w:ascii="Times New Roman" w:hAnsi="Times New Roman"/>
          <w:color w:val="auto"/>
          <w:sz w:val="28"/>
          <w:szCs w:val="28"/>
        </w:rPr>
        <w:t>дополнительного образования</w:t>
      </w:r>
    </w:p>
    <w:p w:rsidR="00C71C83" w:rsidRPr="009A22CF" w:rsidRDefault="009A22CF" w:rsidP="009A22CF">
      <w:pPr>
        <w:spacing w:after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>Калиниченко Татьяна Александровна</w:t>
      </w:r>
    </w:p>
    <w:p w:rsidR="00C71C83" w:rsidRDefault="00C71C83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A22CF" w:rsidRDefault="009A22CF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A22CF" w:rsidRDefault="009A22CF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A22CF" w:rsidRPr="009A22CF" w:rsidRDefault="009A22CF" w:rsidP="009A22CF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A22CF">
        <w:rPr>
          <w:rFonts w:ascii="Times New Roman" w:hAnsi="Times New Roman"/>
          <w:color w:val="auto"/>
          <w:sz w:val="28"/>
          <w:szCs w:val="28"/>
        </w:rPr>
        <w:t>Саранск</w:t>
      </w:r>
      <w:r w:rsidRPr="009A22CF">
        <w:rPr>
          <w:rFonts w:ascii="Times New Roman" w:hAnsi="Times New Roman"/>
          <w:color w:val="auto"/>
          <w:sz w:val="28"/>
          <w:szCs w:val="28"/>
        </w:rPr>
        <w:br/>
        <w:t xml:space="preserve"> 2023</w:t>
      </w:r>
    </w:p>
    <w:p w:rsidR="009A22CF" w:rsidRPr="009A22CF" w:rsidRDefault="009A22CF" w:rsidP="009A22CF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</w:rPr>
      </w:pPr>
      <w:r w:rsidRPr="009A22CF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Цель: 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Знакомство с культурным наследием человечества через экспозиции  музея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Форма проведения:</w:t>
      </w: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интерактивная беседа.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Оборудование:</w:t>
      </w: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ПК, проектор, презентация.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spellStart"/>
      <w:r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Беседа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Музеи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Ватикана</w:t>
      </w:r>
      <w:r w:rsidRPr="009A22CF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собирают ежегод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но до шести миллионов посетителей, находясь в </w:t>
      </w:r>
      <w:hyperlink r:id="rId6" w:history="1">
        <w:r w:rsidRPr="009A22CF">
          <w:rPr>
            <w:rFonts w:ascii="Times New Roman" w:hAnsi="Times New Roman"/>
            <w:color w:val="auto"/>
            <w:sz w:val="28"/>
            <w:szCs w:val="28"/>
            <w:highlight w:val="white"/>
          </w:rPr>
          <w:t>Риме</w:t>
        </w:r>
      </w:hyperlink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в пределах государства Ватикан. Это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одно из тех мест, которые нужно посетить хотя бы раз в жизни.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Музеи Ватикана — история</w:t>
      </w:r>
    </w:p>
    <w:p w:rsid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Музеи Ватикана основали два папы 18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веке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–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Климент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XVI (1769-1774) и Пий VI (1775-1799), которые впервые открыли публике коллекции произведений искусства в целях культу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рного просвещения народа. Первый музейный комплекс, таким образом, носит имя своих покровителей – Музей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Pio-Clementino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Происхождение самих коллекций берет начало гораздо глубже в истории.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2246168" cy="3636819"/>
            <wp:effectExtent l="19050" t="0" r="1732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46827" cy="36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Все началось в 1480 г с обнаружения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Анцио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Anzio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 римской статуи II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н.э. «Аполлона Бельведере»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L’Apollo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Belvedere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греческого скульптора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Леокария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Она до сих пор является одной из самых замечательных. В 1503 Юлий II установил статую в Восьмиугольном дворе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Ottagono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или Дворе С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татуй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Statue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положив начало папской коллекции античных классических статуй.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Здесь Папа Юлий II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Ровере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(1503-1515) собрал внушительную коллекцию античных скульптур, что символизировало переход Рима от Цезарей к Папам. Во второй половине 18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в., когда папы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Климент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XVI и Пий VI решили сделать из этой коллекции музей, Двор стал центром нового проекта. Несмотря на некоторые изменения, многие скульптуры, в том числе и Аполлон и знаменитый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Лаоокон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Laocoonte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находились здесь до середины 16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следующие столетия другие папы добавляли в коллекцию свои ценные произведения искусства.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На сегодняшний день музеи Ватикана состоятся из тридцати, и они образуют внушительный архитектурный комплекс, занимающий два дворца.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Сикстинская Капелла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 самой Сикст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инской Капелле мы еще вернемся в отдельной статье. Скажем лишь, что это одно из самых известных культурных сокровищ Ватикана и мира, которое входит в общий музейный комплекс. Поэтому и посетить ее можно по единому билету. Известно, что построена она была в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1475-1481, во время правления папы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Сикста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IV, откуда и получила свое название. Считаем уместным привести цитату Иоганна Вольфганга фон Гете из «Путешествия по Италии». «Не видя Сикстинскую Капеллу, нельзя понять, на что способен человек».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918364" cy="304478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4918916" cy="30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 1508 папа Юл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ий II пригласил Микеланджело расписать ее потолок. Микеланджело, считавший себя скорее архитектором и скульптором, а не художником, взялся за работу неохотно, но решил изобразить под потолком девять сцен из Ветхого Завета, самая известная из которых – «Сот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ворение Адама»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Creazione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Adamo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где бог спускается с небес, чтобы вдохнуть жизнь в Адама. Стены Капеллы полностью покрыты фресками. Самая знаменитая – «Страшный суд»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Giudizio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Universale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на стене с алтарем, также работы Микеланджело. В целом, весь му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зейный комплекс интересен и стоит того, чтобы его посетить, ведь все его залы и коридоры богато украшены мрамором, фресками и исключительными шедеврами,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равных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которым нет в мире.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Музеи Ватикана и их коллекции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Лучше не пытаться осмотреть все за один раз (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музеи Ватикана – это маршрут более 4,5 км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!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а сосредоточиться на конкретных вещах, которые вы хотите посмотреть. В противном случае появляется риск пропустить нечто важное. Убедитесь также, что у вас останется свободное время и силы на осмотр Сикстинской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Капеллы и Залов Рафаэля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Raffaello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расположенных в конце маршрута. Для наилучшей организации потока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туристов музеи Ватикана предлагают 4 экскурсионные программы. Они различаются по содержанию и по времени (от 1,5 до 5 часов), будьте внимательн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ы, не переутомитесь. Все маршруты заканчиваются в Сикстинской Капелле.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3505200" cy="4732191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507451" cy="47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Музеи Ватикана: четыре музея с обширной коллекцией греческого и римского античного искусства – Одно из самых впечатляющих мест.  Среди самых известных скульптур – статуи Лаокоона, Ап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оллона и Афродиты в Музее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который является ядром всего музейного комплекса. Большинство его статуй были найдены в Риме или его окрестностях.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Хочется особо выделить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Апоксиомена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Apoxyomenos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– мраморную копию 1 в. известной бронзовой статуи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зиппа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Она была найдена в 1849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Трастевере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сразу же приобрела всемирную славу. Она изображает атлета, очищающего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грязь с тела скребком. Фиговый листок добавили позже, так как в античности цензуры в искусстве не было.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Шедевры музеев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Музеи Вати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кана содержат множество шедевров, среди которых – Аполлон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Бельведере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 еще одна римская копия с работы греческого скульптора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Леохара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Статуя бога Аполлона с вытянутой рукой описывается в истории искусства как образец идеальной эстетической красоты. Еще одна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известная статуя – Лаокоон, открытый в 1506 на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Оппие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на крупных раскопках при участии Микеланджело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Джулиано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Сангалло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Последний был приглашен папой для оценки находок, которые по описанию походили на те, о которых писал Плиний.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Группа Лаокоона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Группа Л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аокоона была выполнена в 30 г до н.э. тремя скульпторами Роди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Rodi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вероятно, скопировавшими оригинал 2 в. до н.э. Изображает легендарную сцену из Энеиды: троянский священник Лаокоон и двое его сыновей борются с двумя морскими змеями.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Эпизод олицетворяет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месть Афины за то, что священнослужитель Аполлона Лаокоон пытался внутри коня попасть в Трою и предупредить жителей.  В истории искусства открытие Лаокоона стало переломным моментом, повлиявшим на целые поколения мастеров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реди них Микеланджело, Тициан,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Эль Греко,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Андрэа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Сарто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В частности, Микеланджело был потрясен детальным изображением мужского тела. Многие его последующие работы, например, Святой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Маттео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Matteo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Раб Непокорный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Schiavo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ribelle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и Раб Умирающий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Schiavo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morente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– плоды вдохновени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я Лаокооном. Король Франции в 1540 г заказал сделать бронзовую копию Лаокоона для королевского дворца.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Также можно сказать, что именно с этой композиции зародилась художественная критика. С анализа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Готтольда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Эфраима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Лессинга в 1766, где он утверждает, что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нельзя сравнивать визуальное искусство и поэзию в их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современных смыслах. Статую во время завоевания Италии в 1799 вывез Наполеон, и какое-то время она находилась в Лувре. После падения Наполеона в 1815 под руководством Антонио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Канова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(который не раз изобр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ажал французского императора в своих произведениях) она вернулась в Ватикан и была реставрирована. Лишь в 1906 правая рука Лаокоона, потерянная в 60-х, была восстановлена.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869501" cy="3643745"/>
            <wp:effectExtent l="19050" t="0" r="7299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4867204" cy="364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Во время прогулки по Музею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поражает красота Зала Муз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украшенного фресками, изображающими Аполлона и муз, созданными в конце 18 в.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Томмазо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Конка. Зал, открытый для посещения в 1784, был задуман для размещения серии скульптур, найденных на так называемой вилле Кассия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Cassio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у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Тиволи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Tivoli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Нес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колько скульптур муз, их Предводитель Аполлон, Афина, Гермес и просто фигуры людей.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786375" cy="3650673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784117" cy="3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 так называемом Дворе Бельведере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Belvedere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находится еще одна знаменитая скульптура, Торс Бельведере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Torso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Belvedere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найденная на Поле Цветов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Campo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Fiori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и принадлежащая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Аполлонию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(сыну Нестора), греческому скульптору 1 в. до н.э. К сожалению, ноги и руки не сохранились, однако торс считается образцом мужской анатомии.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Почему даже сегодня эта статуя так важна для истории искусства? Она вдохновила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Микеланджело на обнаженные образы для потолка Сикстинской Капеллы.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Круглый Зал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406935" cy="2431473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403529" cy="24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Рядом расположен Круглый Зал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Rotonda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повторяющий форму Парфенона. Его пол пестрит римской мозаикой начала 3 в. н.э. с изображениями морских монстров и героев мифов.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Его нашли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Отриколи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Otricoli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небольшом городке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Умбрии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Umbria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Оттуда же привезли копию бюста Нептуна работы греческого скульптора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Бриассида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4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н.э. В центре зала – гигантский порфировый бассейн Нерона. В нишах по периметру установлены статуи.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Самая впечатляющая из них – бронзовая статуя Геркулеса 2 в. н.э.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 другим интересным залам Музея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Пия-Климента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относится Галерея Статуй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Statue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чарующей скульптурой Спящей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Арианны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Arianna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Addormentata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ставшей источником вдохновения для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многих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неоклассицистов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Ее купил папа Юлий II в 1512 для Двора Статуй в Бельведере, где она заняла место рядом с фонтаном. Из-за украшения в виде змеи на руке многие полагали, что это Клеопатра, которая покончила жизнь самоубийством, дав себя укусить гадюк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е. Однако в 700 г в ней распознали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Арианну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принцессу Крита и дочь царя Миноса, которая, после того как помогла Тесею в Лабиринте Минотавра, была оставлена героем спящей на острове Нассо; там она проснулась, когда явился Дионис и взял ее в жены.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170218" cy="3193472"/>
            <wp:effectExtent l="19050" t="0" r="1732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172312" cy="31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Весьма 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нтересен также Зал Животных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degli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Animali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с прекрасной коллекцией скульптур и мозаик с животными, Кабинет Масок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Gabinetto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Maschere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изображениями масок на стенах и полу из виллы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Адриана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Adriana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Тиволи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 Зал Греческого Креста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Croce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Greca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вмещает саркофаги Елены (матери императора Константина) и ее внучки Константины.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Музей </w:t>
      </w:r>
      <w:proofErr w:type="spellStart"/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Кьярамонти</w:t>
      </w:r>
      <w:proofErr w:type="spellEnd"/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2533650" cy="380047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назван в честь своего основателя Пия VII, который родился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Чезене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носил имя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Луиджи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Барнаба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 Музей, оформленны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й и украшенный Антонио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Канова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 занимает часть галереи длиной 300 м, спроектированной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1507 г по заказу Юлия II для объединения Папского Дворца с дворцом Бельведере.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В Музее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впечатляющее количество статуй, среди которых много бюстов, ко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торые римляне делали как портреты своих предков. Остальная галерея занята собранием надгробных надписей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Lapidaria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насчитывающих более 4000. К сожалению, для публики она закрыта, а чтобы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туда попасть, нужен специальный пропуск. В галерее есть Но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вый коридор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Braccio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Nuovo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красивым полом, выложенным римской мозаикой. Музеи Ватикана имеют и некоторые римские статуи, в том числе мраморную статую Августа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из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Прима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Порта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Augusto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Prima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Porta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изображающую императора Августа, высотой 2,04 м, найде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нную в доме Ливии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Друзиллы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жены Августа, на вилле Ливия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Livia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 Прима Порта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Prima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Porta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 окрестностях Рима, отсюда и название.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251974" cy="3429000"/>
            <wp:effectExtent l="19050" t="0" r="5826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254319" cy="34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Еще одной характерной скульптурой Музеев Ватикана является персонифицированный аллегорический Нил. Бог величественн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ой реки изображен лежащим на боку, опершимся на сфинкса мудрым бородатым мужчиной. У его ног лежит крокодил, а в руках бога – корзина с зерном – символ плодородия земли в долине Нила, результат периодических разливов реки. 16 детей, играющих на нем, символ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изируют 16 локтей – идеальную высоту подъема уровня воды, которая может обеспечить хороший урожай. Также маленькие ангелы олицетворяют детей Нила, египтян, великую цивилизацию, представленную в композиции еще и сфинксом, которая зародилась только благодаря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существованию этой реки.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Очеловечивание рек александрийскими скульпторами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впоследствие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переняли и римляне.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347306" cy="3574473"/>
            <wp:effectExtent l="19050" t="0" r="5744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351180" cy="35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Светский григорианский музей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Светский григорианский музей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Gregoriano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Profano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также располагает ценнейшей коллекцией римских и греческих с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татуй. Он был основан в 1844 г Григорием XVI, сейчас содержит скульптуры, саркофаги, рельефы и памятники, большая часть которых восходит к периоду Римской империи (1-2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до н.э.). Самая главная достопримечательность музея – возможно, скульптуры Афины и Ма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рса, копия бронзовых оригиналов 5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н.э. работы греческого скульптора Мирона. Достойны внимания также мозаики в Термах Каракаллы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Terme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Caracalla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и фрагменты Парфенона.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384593" cy="3131127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4382524" cy="3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Григорианский музей этрусков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758488" cy="2819400"/>
            <wp:effectExtent l="19050" t="0" r="4012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4761936" cy="28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Григорианский музей этрусков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Gregorian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Etrusco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также построен благодаря Папе Григорию XVI в 1837. Это один из важнейших музеев в своем роде, несмотря на то, что в самом Риме есть Национальный музей этрусков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Nazionale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Etrusco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на вилле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Боргезе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основанный сразу после объединения Италии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 Музеи Ватикана хранят исключительную коллекцию ваз, раскрывающих греческое влияние в декоративном искусстве этрусков, а также греческих ваз, найденных в этрусских некрополях,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италиотских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ваз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(сделанных в эллинских городах на юге Италии), позволяющих пр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оследить историю этого древнего народа.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Примечательный экземпляр – амфора с изображениями Ахиллеса и Аякса, 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играющих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кости.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Также интересны объекты, найденные в гробнице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Реголини-Галасси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Черветери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Cerveteri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среди которых деревянный трон и карета 7 в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до н.э. Самая примечательная статуя – бронзовый Марс из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Тоди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Marte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Todi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5 в. до н.э. Экспонаты этого музея – вещи с раскопок на территории проживания этрусков, сегодняшнего северного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Lazio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в основном древние и обладающие исключительной важн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остью.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Сам музей – уже произведение искусства, ведь он находится внутри Дворца Иннокентия VIII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Palazzetto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Innocenzo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VIII), соединенного со строением времен Пия IV, где можно полюбоваться богатыми украшениями, среди которых – фрески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Федерико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Бароччи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(15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63),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Тито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Помаранче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(1564).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Григорианский музей Египта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243845" cy="3449781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241133" cy="34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Музеи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Ватикана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посвященные Египту были созданы благодаря интересу Григория XVI к Египту и египтологии. В девяти залах вы можете полюбоваться на коллекцию стел и иероглифов 2500 г до н.э.,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римские копии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египетских статуй 2 в. н.э., а также мумии и саркофаги, датируемые 1000 г до н.э., найденные в некрополе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Дейр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Эль-Бари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Deir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el-Bahri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Tebe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 Интересны также статуи египетских божеств. Интерес Григория XVI и некоторых других пап к Еги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пту связан с ролью этой страны в Священном Писании. Девять залов расположены полукругом и выходят на террасу «Семени шишки» (“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Nicchione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Pigna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”), в которой размещены скульптуры. Два последних зала посвящены экспонатам из Месопотамии и сегодняшней Пале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стины.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Картинная галерея Ватикана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469220" cy="3394363"/>
            <wp:effectExtent l="1905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469359" cy="33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Картинная галерея Ватикана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Pinacoteca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Vaticana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– относительно новый музей, был торжественно открыт в 1932 г Пием XI. В 16 залах висят картины с 12 по 19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Большая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их часть – творения итальянских мастеров, но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представлены и некоторые зарубежные художники. В частности, целая комната посвящена австрийскому художнику Петеру Менцелю. Одна из его наиболее выдающихся работ – «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Стефанийский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Триптих»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Trittico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Stefaneschi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Есть также зал, посвященный Рафаэлю, в котором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находятся и гобелены фламандца Питера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ван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Альста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выполненные им в лавке в Брюсселе по наброскам Рафаэля и его учеников. Эти наброски хранятся сейчас в Музее Виктории и Альберта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Victoria&amp;Albert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Museum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Лондоне. Среди замечательных работ самого Рафаэля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– «Увенчание Девы Марии»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L’Incoronazione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Vergine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которую он написал уже в возрасте 19 лет. Представляют интерес «Сан Джироламо»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Girolamo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Да Винчи (1480), «Мадонна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Фрари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Madonna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Frari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Тициана (1535), «Отдых во время бегства в Египет»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Riposo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durante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fuga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in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Egitto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Федерико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Бароччи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(1573) и «Снятие с креста»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Deposizione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Караваджо (1603).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Музей современного религиозного искусства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Коллекция современного религиозного искусства размещена в 55 комнатах. Она была основана в 1973 по жел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анию Папы Павла VI и является самым крупным музеем в своем роде. Здесь представлены работы самых известных художников в мире: Гуттузо, Дали, Кандинский,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Кокошка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Корбузье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Мунх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Пикассо, Родин и Ван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Гог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 Музеи Ватикана с религиозным искусством подтверждают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способность современного искусства передать религиозные чувства. Коллекция собрана, преимущественно, из пожертвований. Музей расположен в Апартаментах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Appartamento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Borgia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на первом этаже Папского Дворца, нескольких подземных помещениях и нескол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ьких – на верхних этажах Сикстинской Капеллы, где изначально находились церемониальные магистры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Magistri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Caeremoniarum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ответственные за церемонии и отчасти – за документацию.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Христианский Музей Пия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2552700" cy="339852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25527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Христианский Музей Пия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Cristiano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содержи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 коллекцию скульптур, саркофагов и мозаик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раннехристианской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эпохи. Музей был основан Пием IX в 1854, через два года после утверждения религиозной археологической комиссии, основной задачей которой стало проведение и охрана раскопок; первыми в музей должны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были попасть те находки, сохранность которых на месте обеспечить было невозможно. Самая большая ценность музея – статуя Доброго Пастуха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Statua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Buon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Pastore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созданная в 3 в. н.э. Пастух изображен с ягненком на плечах, одетый в тунику без рукавов и с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умкой через плечо. Статуя олицетворяет Христа и Жертву, принесенную им ради спасения людей – намек довольно явный, он отсылает на Святое Писание от Луки, где объясняется причина поступка пастуха.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Такие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обычно жертвуют лучшее из того, что имеют, на милость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богу.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Миссионерский этнологический музей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Миссионерский этнологический музей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Missionario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Etnologico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основанный Пием XI в 1926 г, содержит экспонаты на религиозную тематику с четырех частей света: Азии, Океании, Африки и Америки. Более 100000 объек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тов были переданы в коллекцию миссионерами. Изначально Музей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располагался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Латеранском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дворце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Palazzo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Laterano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но в 1973 переехал. Среди самых интересных предметов – мексиканская статуя бога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Кветцалкоатля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маска из Сьерра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Леоне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деревянная скульпт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ура божества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Туматауенга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из французской Полинезии.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Апостольская библиотека Ватикана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306566" cy="3449781"/>
            <wp:effectExtent l="19050" t="0" r="8384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309674" cy="34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Библиотека Ватикана основана в 1450 г папой Николаем V, и тогда насчитывалось всего 340 книг. Сегодня это одна из самых влиятельных и уважаемых библиотек в мире, а в ее х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ранилищах – более полумиллиона книг и 60000 манускриптов. Образы особо ценных экземпляров можно увидеть в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Сикстинском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Салоне – великолепном зале длиной 80 м и шириной 15 м, построенном в 1588 г 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Доменико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Фонтана, богато украшенном, с расписанными стенами и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цветными светильниками.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 библиотеке расположены также и некоторые музеи Ватикана, например, Светский и Сакральный. В последнем хранятся древние христианские реликвии, найденные в римских катакомбах: чаши и другие предметы, зачастую выполненные из дорогост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оящих материалов, к примеру, слоновой кости или средневековой глазури. Недавно появилась информация, что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японская фирма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Ntt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Data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решила оцифровать около 82 тысяч текстов, среди которых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Урбинская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Библия, Божественная комедия с иллюстрациями Боттичелли, Илиа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да на греческом языке с латинским переводом 15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Исторический музей Ватикана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834865" cy="3747654"/>
            <wp:effectExtent l="19050" t="0" r="3835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4832585" cy="37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Исторический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музеи Ватикана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Museo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Storico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Vaticano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дает представление о необычной и иногда мятежной истории Ватикана. Был основан в 1973 папой Павлом VI и первоначально разм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ещался рядом с Картинной галереей Ватикана, однако в 1991 г был перенесен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Латеранский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дворец у заднего входа базилики Святого Джованни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basilica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San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Giovanni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в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Латерано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Laterano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 Музеи Ватикана содержат коллекцию оружия и обмундирования вооруженных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войск Папы, а также портреты Пап и так называемые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папа-мобили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– кареты и автомобили, на которых ездили Папы. Существуют планы вновь перенести музей в Ватикан. Сейчас посетить его можно только заранее заказав групповую экскурсию.</w:t>
      </w:r>
    </w:p>
    <w:p w:rsidR="00C71C83" w:rsidRPr="009A22CF" w:rsidRDefault="00C71C83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Музейный комплекс </w:t>
      </w: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После посещения музеев самое время уделить внимание самому музейному комплексу, возведенному между XII и XIX в. и служившему тогда основной резиденцией пап.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Некоторые залы, среди них и Сикстинская Капелла, и сейчас иногда используются понтификами.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Однако сегодня Папа –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фигура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скорее духовная, в отличие от времени до объединения Италии, когда он выступал еще и как глава светского королевства, а комплекс в Ватикане отражал важность его персоны. Папы приглашали лучших архитекторов и художников для укр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ашения своих дворцов, поэтому сегодня определенно стоит взглянуть на результат.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Дворы и галереи Музейного комплекса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3965271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940425" cy="39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Музейный комплекс состоит из двух дворцов: Бельведере,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построенный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конце 15 в., на севере и Апостольский, прилегающий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 базилике Святого Петра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Basilica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Pietro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и являющийся основной папской резиденцией с момента переноса ее из Авиньона в 1377, на юге.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Настоящий дворец был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построен в середине 15 в., сменив предыдущий 5 в. В самом начале 16 в.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соединил дворцы д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вумя длинными крыльями, образующими обширный двор – Двор Бельведере.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1585-1590 еще одно крыло – библиотеки – разделило двор надвое. Нижний двор еще носит название Двор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Бельведере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а верхний известен как Двор Шишки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Cortile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Pigna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Постройка нового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крыла в 1820 образовала еще один небольшой двор в центре – библиотечный. Он, как и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Двор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Бельведере, закрыт для посетителей, однако все приезжие с удовольствием приходят полюбоваться на прекраснейший Двор Шишки. Шишка – это хитрая античная фонтанная система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обнаруженная недалеко от Парфенона у терм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Агриппы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которая, предположительно, принадлежала храму богини Исиды. Вода текла по ступеням, а по бокам были установлены два бронзовых павлина. Оригинал этого фонтана сейчас в новом крыле. Посередине двора стоит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новая бронзовая статуя под названием «круг, заключенный в сферу» работы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Арнальдо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Помодоро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1990 г.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Галереи Музеев Ватикана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2970212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5940425" cy="2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Два крыла, соединяющие Апостольский дворец и Дворец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Бельведере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в длину около 300 м каждое. В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восточном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располагается уже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упомянутый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 Музей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Кьярамонти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Лапидарий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к сожалению, закрытый для публики. Западное крыло занимают три галереи. Одна – Галерея Канделябров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Candelabri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– около 80 м длиной, с греческими и римскими скульптурами. Вторая – Галерея Гобеленов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degl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Arazzi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 с гобеленами 17 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И последняя – и самая длинная, 175 м – Галерея Географических карт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Galleria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Carte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Geografiche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). Стены этой галереи покрыты большими рисунками карт, созданными Антонио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1580-1583 благодаря необходимой информации, п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олученной от его брата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Эгнацио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доминиканского священника, затем епископа, а также географа, математика и архитектора. На картах отображены города Италии, острова Средиземного моря и папские территории. А фрески на потолке рассказывают о событиях, пр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оисходивших в этих местах.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Залы Апостольского дворца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Папы эпохи Возрождения приглашали лучших художников для росписи своих роскошных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резиценций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Многие залы, в том числе Апартаменты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залы Рафаэля, открыты для публики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вкючены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экскурсионные про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граммы по Музеям Ватикана.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Апартаменты </w:t>
      </w:r>
      <w:proofErr w:type="spellStart"/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Борджия</w:t>
      </w:r>
      <w:proofErr w:type="spellEnd"/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Апартаменты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состоят из нескольких покоев, бывших личными покоями Александра VI,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Родриго</w:t>
      </w:r>
      <w:proofErr w:type="spellEnd"/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Папа всячески поддерживал искусство, и пригласил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Пинтуриккьо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украсить комнаты фресками. С 1492 по 14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95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Пинтуриккьо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 учениками расписывал покои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. Фрески изображают религиозные (мучения святых и чудеса веры) и средневековые сюжеты (Тривиум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Квадриум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таких наук, как грамматика, риторика, диалектика и т.п.).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Капелла Николая V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Посетители зачастую на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прасно пропускают Капеллу Николая V, искусно украшенную фресками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Фра’Анджелико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в 1447-1449 </w:t>
      </w:r>
      <w:proofErr w:type="spellStart"/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гг</w:t>
      </w:r>
      <w:proofErr w:type="spellEnd"/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изображающими эпизоды из жизни святых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Стефано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Лоренцо.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Залы Рафаэля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Залы Рафаэля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Stanze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Raffaello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выбрал в качестве личных покоев Юлий II, не желавший жи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ть в тех же апартаментах, что и его предшественник (кстати, эти комнаты расположены прямо над апартаментами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Борджия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). Увидев работы 25-летнего художника и архитектора Рафаэля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Санти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папа решил поручить роспись своих покоев ему. С 1508 Рафаэль работал над у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крашением этих комнат, забыв о других проектах, в том числе Базилике Святого Петра, над которой он трудился после смерти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Рафаэль умер в 1520, когда ему было всего 37, так и не завершив роспись папских апартаментов: доделывали работу по его рисунк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ам его ученики. Данные фрески считаются абсолютными шедеврами искусства эпохи Возрождения.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3957789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5940425" cy="39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Первая комната, оформленная Рафаэлем, носит название Зал Константина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Sala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Costantino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законченный уже учениками мастера,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Джулио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Романо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Франческо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Пенни. Изоб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ражает сцены из жизни римского императора Константина, который впервые сделал христианство официальной религией. Фреска «Битва на мосту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Мильвио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» рассказывает о сражении между Константином и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Мессенцио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когда, не имея численного перевеса, войско императора К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онстантина оттеснило войско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Мессенцио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 потопило его в реке.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Следующая комната – Комната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Элиодоро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Eliodoro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), с фресками на библейскую тематику и самой приметной – «Изгнание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Элиодоро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». На ней изображен папа Юлий II, сам Рафаэль и его ученик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Джули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Романо. Когда Рафаэль написал «Встречу Льва Великого с Аттилой», Юлий II уже умер, а его преемник, Лев X был изображен на фреске дважды: сначала самим Рафаэлем – как кардинал, а затем ассистентом – как Лев I.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Комната Подписания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Комната Подписания 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Segnatura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 названа в честь наивысшего трибунала Святого престола, и это единственная комната, полностью расписанная художником лично. Потолок являет самую знаменитую фреску Залов Рафаэля – «Школу Афины». Этот абсолютный шедевр искусно, с точн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ым знанием о перспективе, вписан в глубокий неф. На картине вы найдете таких известных персонажей как Платон и Аристотель, слившихся в процессе философского диспута, Эвклида, Сократа, Пифагора и Архимеда. Также Рафаэль изобразил некоторых своих современник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ов: не считая себя, своего друга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Браманте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, папу Юлия II, Леонардо</w:t>
      </w:r>
      <w:proofErr w:type="gram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</w:t>
      </w:r>
      <w:proofErr w:type="gram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 Винчи и своего соперника Микеланджело, работавшего в это время над Сикстинской Капеллой.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Последняя из четырех комнат – Комната Пожара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Stanza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dell’Incendio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Borgo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по названию од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ной из фресок, расписывалась с 1514 по 1517, во время правления Льва X. Именно он выбрал основной темой комнаты жизни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своих тезок, Льва III и Льва IV. Самая главная фреска «Пожар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» изображает, как Лев IV тушит пожар, сотворив крестное знамение. Это со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бытие имело место в 847 г, когда страшный пожар уничтожил квартал напротив античной базилики Святого Петра, которую сегодня называют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Борго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. Лев IV произнес благословение, стоя на Ложе, и чудесным образом погасил огонь, сохранив при этом жизнь людям. Фреска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также проводит параллель с античной сценой, изображая Энея, несущего на плечах своего отца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Анхиса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из объятой пламенем Трои.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Ложа Рафаэля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Зал Константина соединен с Ложей Рафаэля (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Loggia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di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Raffaello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), еще одним шедевром великого мастера. К сожалению, сюд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а можно попасть, только имея особое разрешение. Ложа украшена 12 фресками на библейскую тему и тянется вдоль всего восточного крыла на 65 м (ее ширина – около 4 м).</w:t>
      </w:r>
    </w:p>
    <w:p w:rsidR="00C71C83" w:rsidRPr="009A22CF" w:rsidRDefault="009A22CF" w:rsidP="009A22CF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b/>
          <w:color w:val="auto"/>
          <w:sz w:val="28"/>
          <w:szCs w:val="28"/>
          <w:highlight w:val="white"/>
        </w:rPr>
        <w:t>Винтовая лестница</w:t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940425" cy="3957789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5940425" cy="39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3" w:rsidRPr="009A22CF" w:rsidRDefault="009A22CF" w:rsidP="009A22CF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Прежде чем выйти из музейного комплекса, не упустите возможность </w:t>
      </w:r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полюбоваться самой знаменитой лестницей в мире. Она была построена в 1932 Джузеппе </w:t>
      </w:r>
      <w:proofErr w:type="spellStart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Момо</w:t>
      </w:r>
      <w:proofErr w:type="spellEnd"/>
      <w:r w:rsidRPr="009A22CF">
        <w:rPr>
          <w:rFonts w:ascii="Times New Roman" w:hAnsi="Times New Roman"/>
          <w:color w:val="auto"/>
          <w:sz w:val="28"/>
          <w:szCs w:val="28"/>
          <w:highlight w:val="white"/>
        </w:rPr>
        <w:t> как двойная спираль, одна сторона которой вела вверх, а другая – вниз.</w:t>
      </w:r>
    </w:p>
    <w:sectPr w:rsidR="00C71C83" w:rsidRPr="009A22CF" w:rsidSect="00C71C8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1C83"/>
    <w:rsid w:val="009A22CF"/>
    <w:rsid w:val="00C71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71C83"/>
  </w:style>
  <w:style w:type="paragraph" w:styleId="10">
    <w:name w:val="heading 1"/>
    <w:next w:val="a"/>
    <w:link w:val="11"/>
    <w:uiPriority w:val="9"/>
    <w:qFormat/>
    <w:rsid w:val="00C71C83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71C83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71C83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71C83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71C83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71C83"/>
  </w:style>
  <w:style w:type="paragraph" w:styleId="21">
    <w:name w:val="toc 2"/>
    <w:next w:val="a"/>
    <w:link w:val="22"/>
    <w:uiPriority w:val="39"/>
    <w:rsid w:val="00C71C83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71C8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71C83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71C83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71C83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71C83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71C83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71C83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C71C83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C71C83"/>
  </w:style>
  <w:style w:type="character" w:customStyle="1" w:styleId="30">
    <w:name w:val="Заголовок 3 Знак"/>
    <w:link w:val="3"/>
    <w:rsid w:val="00C71C8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C71C83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71C83"/>
    <w:rPr>
      <w:rFonts w:ascii="XO Thames" w:hAnsi="XO Thames"/>
      <w:sz w:val="28"/>
    </w:rPr>
  </w:style>
  <w:style w:type="paragraph" w:customStyle="1" w:styleId="12">
    <w:name w:val="Основной шрифт абзаца1"/>
    <w:link w:val="5"/>
    <w:rsid w:val="00C71C83"/>
  </w:style>
  <w:style w:type="character" w:customStyle="1" w:styleId="50">
    <w:name w:val="Заголовок 5 Знак"/>
    <w:link w:val="5"/>
    <w:rsid w:val="00C71C83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C71C83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C71C83"/>
    <w:rPr>
      <w:color w:val="0000FF"/>
      <w:u w:val="single"/>
    </w:rPr>
  </w:style>
  <w:style w:type="character" w:styleId="a5">
    <w:name w:val="Hyperlink"/>
    <w:link w:val="13"/>
    <w:rsid w:val="00C71C83"/>
    <w:rPr>
      <w:color w:val="0000FF"/>
      <w:u w:val="single"/>
    </w:rPr>
  </w:style>
  <w:style w:type="paragraph" w:customStyle="1" w:styleId="Footnote">
    <w:name w:val="Footnote"/>
    <w:link w:val="Footnote0"/>
    <w:rsid w:val="00C71C83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71C83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71C83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71C8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71C83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71C83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71C83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71C83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71C83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71C83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C71C83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71C83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C71C83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C71C83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C71C83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C71C83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C71C83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C71C8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71C83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71C83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A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22CF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taliatut.com/interesnye-mesta-v-rime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98DD5-766A-4CE7-B755-696EF8A36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3901</Words>
  <Characters>22242</Characters>
  <Application>Microsoft Office Word</Application>
  <DocSecurity>0</DocSecurity>
  <Lines>185</Lines>
  <Paragraphs>52</Paragraphs>
  <ScaleCrop>false</ScaleCrop>
  <Company>Microsoft</Company>
  <LinksUpToDate>false</LinksUpToDate>
  <CharactersWithSpaces>26091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2</cp:revision>
  <dcterms:created xsi:type="dcterms:W3CDTF">2023-09-25T15:42:00Z</dcterms:created>
  <dcterms:modified xsi:type="dcterms:W3CDTF">2023-09-25T15:52:00Z</dcterms:modified>
</cp:coreProperties>
</file>