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6979"/>
      </w:tblGrid>
      <w:tr w:rsidR="00EB3CD3" w:rsidTr="00202814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D3" w:rsidRDefault="00EB3CD3" w:rsidP="00202814">
            <w:pPr>
              <w:spacing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8280" cy="14782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D3" w:rsidRDefault="00EB3CD3" w:rsidP="00202814">
            <w:pPr>
              <w:spacing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:rsidR="00EB3CD3" w:rsidRDefault="00EB3CD3" w:rsidP="00202814">
            <w:pPr>
              <w:spacing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EB3CD3" w:rsidTr="002028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D3" w:rsidRDefault="00EB3CD3" w:rsidP="00202814">
            <w:pPr>
              <w:spacing w:line="240" w:lineRule="auto"/>
              <w:ind w:left="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D3" w:rsidRDefault="00EB3CD3" w:rsidP="00202814">
            <w:pPr>
              <w:spacing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EB3CD3" w:rsidRDefault="00EB3CD3" w:rsidP="00202814">
            <w:pPr>
              <w:suppressAutoHyphens/>
              <w:spacing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spacing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</w:t>
      </w:r>
    </w:p>
    <w:p w:rsidR="00EB3CD3" w:rsidRDefault="00EB3CD3" w:rsidP="00EB3CD3">
      <w:pPr>
        <w:ind w:left="0" w:hanging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учебников УМК «Школа России» и «Перспектива» </w:t>
      </w: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группы</w:t>
      </w: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Мельникова Валерия</w:t>
      </w: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tabs>
          <w:tab w:val="left" w:pos="3119"/>
          <w:tab w:val="left" w:pos="4820"/>
          <w:tab w:val="left" w:pos="5387"/>
        </w:tabs>
        <w:suppressAutoHyphens/>
        <w:ind w:left="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CD3" w:rsidRDefault="00EB3CD3" w:rsidP="00EB3CD3">
      <w:pPr>
        <w:suppressAutoHyphens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2019</w:t>
      </w:r>
    </w:p>
    <w:p w:rsidR="00FD3FAE" w:rsidRDefault="00FD3FAE" w:rsidP="00FD3F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FD3FAE">
        <w:rPr>
          <w:rFonts w:ascii="Times New Roman" w:hAnsi="Times New Roman" w:cs="Times New Roman"/>
          <w:sz w:val="28"/>
        </w:rPr>
        <w:lastRenderedPageBreak/>
        <w:t xml:space="preserve">Я анализировала учебники </w:t>
      </w:r>
      <w:r>
        <w:rPr>
          <w:rFonts w:ascii="Times New Roman" w:hAnsi="Times New Roman" w:cs="Times New Roman"/>
          <w:sz w:val="28"/>
        </w:rPr>
        <w:t>русского языка УМК «Школа России» и «Перспектива» 2 класса 2 части.</w:t>
      </w:r>
    </w:p>
    <w:p w:rsidR="00FD3FAE" w:rsidRDefault="00FD3FAE" w:rsidP="00FD3F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обоих учебниках имеются условные обозначения. Содержание учебника разделено на главы и  подпункты. По моему мнению это очень удобно, так как учитель и ребенок может легко найти нужную тему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Оба учебника красочные и имеют иллюстрации, это привлекает внимание детей. В них каждое новое понятие и правило находится в рамочке или каким-то образом выделено. </w:t>
      </w:r>
    </w:p>
    <w:p w:rsidR="00FD3FAE" w:rsidRDefault="00FD3FAE" w:rsidP="00FD3F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Учебнике УМК «Школа России» в конце учебника присутству</w:t>
      </w:r>
      <w:r w:rsidR="00DA0755">
        <w:rPr>
          <w:rFonts w:ascii="Times New Roman" w:hAnsi="Times New Roman" w:cs="Times New Roman"/>
          <w:sz w:val="28"/>
        </w:rPr>
        <w:t>ют справочные материалы (4 памятки и 6 словарей), что помогает детям еще лучше усваивать новый материал или вспомнить старый в случае затруднений.</w:t>
      </w:r>
      <w:r w:rsidR="00DA0755" w:rsidRPr="00DA0755">
        <w:rPr>
          <w:rFonts w:ascii="Times New Roman" w:hAnsi="Times New Roman" w:cs="Times New Roman"/>
          <w:sz w:val="28"/>
        </w:rPr>
        <w:t xml:space="preserve"> </w:t>
      </w:r>
      <w:r w:rsidR="00DA0755">
        <w:rPr>
          <w:rFonts w:ascii="Times New Roman" w:hAnsi="Times New Roman" w:cs="Times New Roman"/>
          <w:sz w:val="28"/>
        </w:rPr>
        <w:t xml:space="preserve">По моему </w:t>
      </w:r>
      <w:proofErr w:type="gramStart"/>
      <w:r w:rsidR="00DA0755">
        <w:rPr>
          <w:rFonts w:ascii="Times New Roman" w:hAnsi="Times New Roman" w:cs="Times New Roman"/>
          <w:sz w:val="28"/>
        </w:rPr>
        <w:t>мнению</w:t>
      </w:r>
      <w:proofErr w:type="gramEnd"/>
      <w:r w:rsidR="00DA0755">
        <w:rPr>
          <w:rFonts w:ascii="Times New Roman" w:hAnsi="Times New Roman" w:cs="Times New Roman"/>
          <w:sz w:val="28"/>
        </w:rPr>
        <w:t xml:space="preserve"> на усвоение тем отводится достаточно практического и теоретического материала.</w:t>
      </w:r>
    </w:p>
    <w:p w:rsidR="00DA0755" w:rsidRDefault="00DA0755" w:rsidP="00FD3F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учебнике УМК «Перспектива» имеется 2 словаря и на изучение новых тем дается не так много теоретического материала. </w:t>
      </w:r>
    </w:p>
    <w:p w:rsidR="00DA0755" w:rsidRDefault="00DA0755" w:rsidP="00FD3F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Мною проведен анализ темы «Глагол». </w:t>
      </w:r>
      <w:r w:rsidR="008C3F6C">
        <w:rPr>
          <w:rFonts w:ascii="Times New Roman" w:hAnsi="Times New Roman" w:cs="Times New Roman"/>
          <w:sz w:val="28"/>
        </w:rPr>
        <w:t>В учебнике УМК «Школа России» при изучении темы используется много условных обозначений. Так же в теме «Глагол» присутствует еще 3 темы: «Единственное и множественное число глаголов», «Правописание частицы НЕ с глаголами» и «Что такое текст-повествование? Какова в нем роль глаголов». Это позволяет глубже изучить данную тему. В конце темы расположен раздел «Проверь себя», где ребенок может выполнить задания и проверить уровень своих знаний по данной теме.</w:t>
      </w:r>
      <w:r w:rsidR="009313AC">
        <w:rPr>
          <w:rFonts w:ascii="Times New Roman" w:hAnsi="Times New Roman" w:cs="Times New Roman"/>
          <w:sz w:val="28"/>
        </w:rPr>
        <w:t xml:space="preserve"> </w:t>
      </w:r>
    </w:p>
    <w:p w:rsidR="008C3F6C" w:rsidRPr="00FD3FAE" w:rsidRDefault="009313AC" w:rsidP="00FD3F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учебнике УМК «Перспектива» есть теоретический материал по данной теме и практический, который позволяет усвоить данную тему. В теме присутствует два раздела (</w:t>
      </w:r>
      <w:r w:rsidR="00EB3CD3">
        <w:rPr>
          <w:rFonts w:ascii="Times New Roman" w:hAnsi="Times New Roman" w:cs="Times New Roman"/>
          <w:sz w:val="28"/>
        </w:rPr>
        <w:t>«Творческая переменка» и «Словесное творчество»), где присутствуют интересные задания по теме.</w:t>
      </w:r>
    </w:p>
    <w:sectPr w:rsidR="008C3F6C" w:rsidRPr="00FD3FAE" w:rsidSect="007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AE"/>
    <w:rsid w:val="007577D1"/>
    <w:rsid w:val="008C3F6C"/>
    <w:rsid w:val="009313AC"/>
    <w:rsid w:val="00DA0755"/>
    <w:rsid w:val="00EB3CD3"/>
    <w:rsid w:val="00FD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D3"/>
    <w:pPr>
      <w:spacing w:after="0" w:line="360" w:lineRule="auto"/>
      <w:ind w:left="1429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3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cp:lastPrinted>2019-01-21T18:07:00Z</cp:lastPrinted>
  <dcterms:created xsi:type="dcterms:W3CDTF">2019-01-21T17:21:00Z</dcterms:created>
  <dcterms:modified xsi:type="dcterms:W3CDTF">2019-01-21T18:09:00Z</dcterms:modified>
</cp:coreProperties>
</file>