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F2" w:rsidRPr="00BB1489" w:rsidRDefault="00A300F2" w:rsidP="008266C4">
      <w:pPr>
        <w:jc w:val="center"/>
        <w:rPr>
          <w:b/>
          <w:bCs/>
          <w:color w:val="444444"/>
          <w:sz w:val="32"/>
          <w:szCs w:val="28"/>
        </w:rPr>
      </w:pPr>
    </w:p>
    <w:p w:rsidR="00BB1489" w:rsidRPr="00BB1489" w:rsidRDefault="00D8505B" w:rsidP="00BB1489">
      <w:pPr>
        <w:pStyle w:val="a7"/>
        <w:jc w:val="center"/>
        <w:rPr>
          <w:b/>
          <w:color w:val="444444"/>
          <w:sz w:val="32"/>
          <w:szCs w:val="32"/>
          <w:lang w:val="en-US"/>
        </w:rPr>
      </w:pPr>
      <w:r>
        <w:rPr>
          <w:b/>
          <w:color w:val="444444"/>
          <w:sz w:val="32"/>
          <w:szCs w:val="32"/>
        </w:rPr>
        <w:t>Тема</w:t>
      </w:r>
      <w:r w:rsidRPr="00D8505B">
        <w:rPr>
          <w:b/>
          <w:color w:val="444444"/>
          <w:sz w:val="32"/>
          <w:szCs w:val="32"/>
          <w:lang w:val="en-US"/>
        </w:rPr>
        <w:t xml:space="preserve"> </w:t>
      </w:r>
      <w:r>
        <w:rPr>
          <w:b/>
          <w:color w:val="444444"/>
          <w:sz w:val="32"/>
          <w:szCs w:val="32"/>
        </w:rPr>
        <w:t>у</w:t>
      </w:r>
      <w:r w:rsidR="00300320">
        <w:rPr>
          <w:b/>
          <w:color w:val="444444"/>
          <w:sz w:val="32"/>
          <w:szCs w:val="32"/>
        </w:rPr>
        <w:t>рок</w:t>
      </w:r>
      <w:r>
        <w:rPr>
          <w:b/>
          <w:color w:val="444444"/>
          <w:sz w:val="32"/>
          <w:szCs w:val="32"/>
        </w:rPr>
        <w:t>а</w:t>
      </w:r>
      <w:r>
        <w:rPr>
          <w:b/>
          <w:color w:val="444444"/>
          <w:sz w:val="32"/>
          <w:szCs w:val="32"/>
          <w:lang w:val="en-US"/>
        </w:rPr>
        <w:t xml:space="preserve"> </w:t>
      </w:r>
      <w:r w:rsidR="00A300F2" w:rsidRPr="00BB1489">
        <w:rPr>
          <w:b/>
          <w:color w:val="444444"/>
          <w:sz w:val="32"/>
          <w:szCs w:val="32"/>
          <w:lang w:val="en-US"/>
        </w:rPr>
        <w:t>«</w:t>
      </w:r>
      <w:r w:rsidR="00BB1489" w:rsidRPr="00BB1489">
        <w:rPr>
          <w:b/>
          <w:bCs/>
          <w:color w:val="1D1D1B"/>
          <w:sz w:val="32"/>
          <w:szCs w:val="32"/>
          <w:lang w:val="en-US"/>
        </w:rPr>
        <w:t>Universitäten in Deutschland und Russland</w:t>
      </w:r>
      <w:r w:rsidR="00BB1489" w:rsidRPr="00BB1489">
        <w:rPr>
          <w:b/>
          <w:color w:val="444444"/>
          <w:sz w:val="32"/>
          <w:szCs w:val="32"/>
          <w:lang w:val="en-US"/>
        </w:rPr>
        <w:t>»</w:t>
      </w:r>
    </w:p>
    <w:p w:rsidR="00BB1489" w:rsidRPr="00BB1489" w:rsidRDefault="00BB1489" w:rsidP="00BB1489">
      <w:pPr>
        <w:pStyle w:val="5"/>
        <w:shd w:val="clear" w:color="auto" w:fill="FFFFFF"/>
        <w:rPr>
          <w:rFonts w:ascii="Times New Roman" w:eastAsia="Times New Roman" w:hAnsi="Times New Roman" w:cs="Times New Roman"/>
          <w:b/>
          <w:bCs/>
          <w:color w:val="1D1D1B"/>
          <w:sz w:val="32"/>
          <w:szCs w:val="32"/>
          <w:lang w:val="en-US"/>
        </w:rPr>
      </w:pPr>
    </w:p>
    <w:p w:rsidR="00884C50" w:rsidRDefault="00884C50" w:rsidP="00E661FB">
      <w:pPr>
        <w:pStyle w:val="a7"/>
        <w:jc w:val="center"/>
        <w:rPr>
          <w:b/>
          <w:color w:val="444444"/>
          <w:sz w:val="28"/>
          <w:szCs w:val="28"/>
          <w:lang w:val="en-US"/>
        </w:rPr>
      </w:pPr>
    </w:p>
    <w:p w:rsidR="00BB1489" w:rsidRPr="00BB1489" w:rsidRDefault="00BB1489" w:rsidP="00BB1489">
      <w:pPr>
        <w:pStyle w:val="a7"/>
        <w:numPr>
          <w:ilvl w:val="0"/>
          <w:numId w:val="7"/>
        </w:numPr>
        <w:jc w:val="both"/>
        <w:rPr>
          <w:b/>
          <w:color w:val="444444"/>
          <w:sz w:val="28"/>
          <w:szCs w:val="28"/>
        </w:rPr>
      </w:pPr>
      <w:r>
        <w:rPr>
          <w:b/>
          <w:color w:val="444444"/>
          <w:sz w:val="28"/>
          <w:szCs w:val="28"/>
        </w:rPr>
        <w:t>Прочитайте и запишите слова по теме.</w:t>
      </w:r>
    </w:p>
    <w:p w:rsidR="00BB1489" w:rsidRPr="00BB1489" w:rsidRDefault="00BB1489" w:rsidP="00BB1489">
      <w:pPr>
        <w:pStyle w:val="a7"/>
        <w:jc w:val="both"/>
        <w:rPr>
          <w:sz w:val="28"/>
          <w:szCs w:val="28"/>
        </w:rPr>
      </w:pPr>
      <w:r w:rsidRPr="00BB1489">
        <w:rPr>
          <w:sz w:val="28"/>
          <w:szCs w:val="28"/>
        </w:rPr>
        <w:t>die Universität – университет</w:t>
      </w:r>
    </w:p>
    <w:p w:rsidR="00BB1489" w:rsidRPr="00BB1489" w:rsidRDefault="00BB1489" w:rsidP="00BB1489">
      <w:pPr>
        <w:pStyle w:val="a7"/>
        <w:jc w:val="both"/>
        <w:rPr>
          <w:sz w:val="28"/>
          <w:szCs w:val="28"/>
        </w:rPr>
      </w:pPr>
      <w:r w:rsidRPr="00BB1489">
        <w:rPr>
          <w:sz w:val="28"/>
          <w:szCs w:val="28"/>
        </w:rPr>
        <w:t>fördern - способствовать</w:t>
      </w:r>
    </w:p>
    <w:p w:rsidR="00BB1489" w:rsidRPr="00BB1489" w:rsidRDefault="00BB1489" w:rsidP="00BB1489">
      <w:pPr>
        <w:pStyle w:val="a7"/>
        <w:jc w:val="both"/>
        <w:rPr>
          <w:sz w:val="28"/>
          <w:szCs w:val="28"/>
        </w:rPr>
      </w:pPr>
      <w:r w:rsidRPr="00BB1489">
        <w:rPr>
          <w:sz w:val="28"/>
          <w:szCs w:val="28"/>
        </w:rPr>
        <w:t>das Praktikum – практика</w:t>
      </w:r>
    </w:p>
    <w:p w:rsidR="00BB1489" w:rsidRPr="00BB1489" w:rsidRDefault="00BB1489" w:rsidP="00BB1489">
      <w:pPr>
        <w:pStyle w:val="a7"/>
        <w:jc w:val="both"/>
        <w:rPr>
          <w:sz w:val="28"/>
          <w:szCs w:val="28"/>
        </w:rPr>
      </w:pPr>
      <w:r w:rsidRPr="00BB1489">
        <w:rPr>
          <w:sz w:val="28"/>
          <w:szCs w:val="28"/>
        </w:rPr>
        <w:t>anwenden – применять</w:t>
      </w:r>
    </w:p>
    <w:p w:rsidR="00BB1489" w:rsidRPr="00BB1489" w:rsidRDefault="00BB1489" w:rsidP="00BB1489">
      <w:pPr>
        <w:pStyle w:val="a7"/>
        <w:jc w:val="both"/>
        <w:rPr>
          <w:sz w:val="28"/>
          <w:szCs w:val="28"/>
        </w:rPr>
      </w:pPr>
      <w:r w:rsidRPr="00BB1489">
        <w:rPr>
          <w:sz w:val="28"/>
          <w:szCs w:val="28"/>
        </w:rPr>
        <w:t>aneignen – усваивать</w:t>
      </w:r>
    </w:p>
    <w:p w:rsidR="00BB1489" w:rsidRPr="00BB1489" w:rsidRDefault="00BB1489" w:rsidP="00BB1489">
      <w:pPr>
        <w:pStyle w:val="a7"/>
        <w:jc w:val="both"/>
        <w:rPr>
          <w:sz w:val="28"/>
          <w:szCs w:val="28"/>
        </w:rPr>
      </w:pPr>
      <w:r w:rsidRPr="00BB1489">
        <w:rPr>
          <w:sz w:val="28"/>
          <w:szCs w:val="28"/>
        </w:rPr>
        <w:t>absolvieren – заканчивать (вуз)</w:t>
      </w:r>
    </w:p>
    <w:p w:rsidR="00BB1489" w:rsidRPr="00BB1489" w:rsidRDefault="00BB1489" w:rsidP="00BB1489">
      <w:pPr>
        <w:pStyle w:val="a7"/>
        <w:jc w:val="both"/>
        <w:rPr>
          <w:sz w:val="28"/>
          <w:szCs w:val="28"/>
        </w:rPr>
      </w:pPr>
      <w:r w:rsidRPr="00BB1489">
        <w:rPr>
          <w:sz w:val="28"/>
          <w:szCs w:val="28"/>
        </w:rPr>
        <w:t>abbrechen – прекращать (бросать)</w:t>
      </w:r>
    </w:p>
    <w:p w:rsidR="00BB1489" w:rsidRPr="00BB1489" w:rsidRDefault="00BB1489" w:rsidP="00BB1489">
      <w:pPr>
        <w:pStyle w:val="a7"/>
        <w:jc w:val="both"/>
        <w:rPr>
          <w:sz w:val="28"/>
          <w:szCs w:val="28"/>
        </w:rPr>
      </w:pPr>
      <w:r w:rsidRPr="00BB1489">
        <w:rPr>
          <w:sz w:val="28"/>
          <w:szCs w:val="28"/>
        </w:rPr>
        <w:t>sich erkundigen - осведомляться</w:t>
      </w:r>
    </w:p>
    <w:p w:rsidR="00BB1489" w:rsidRPr="00BB1489" w:rsidRDefault="00BB1489" w:rsidP="00BB1489">
      <w:pPr>
        <w:pStyle w:val="a7"/>
        <w:jc w:val="both"/>
        <w:rPr>
          <w:sz w:val="28"/>
          <w:szCs w:val="28"/>
        </w:rPr>
      </w:pPr>
      <w:r w:rsidRPr="00BB1489">
        <w:rPr>
          <w:sz w:val="28"/>
          <w:szCs w:val="28"/>
        </w:rPr>
        <w:t>konzentrieren – концентрироваться</w:t>
      </w:r>
    </w:p>
    <w:p w:rsidR="00BB1489" w:rsidRPr="00BB1489" w:rsidRDefault="00BB1489" w:rsidP="00BB1489">
      <w:pPr>
        <w:pStyle w:val="a7"/>
        <w:jc w:val="both"/>
        <w:rPr>
          <w:sz w:val="28"/>
          <w:szCs w:val="28"/>
        </w:rPr>
      </w:pPr>
      <w:r w:rsidRPr="00BB1489">
        <w:rPr>
          <w:sz w:val="28"/>
          <w:szCs w:val="28"/>
        </w:rPr>
        <w:t>zusammenpassen – подходить друг к другу</w:t>
      </w:r>
    </w:p>
    <w:p w:rsidR="00BB1489" w:rsidRPr="00BB1489" w:rsidRDefault="00BB1489" w:rsidP="00BB1489">
      <w:pPr>
        <w:pStyle w:val="a7"/>
        <w:jc w:val="both"/>
        <w:rPr>
          <w:sz w:val="28"/>
          <w:szCs w:val="28"/>
        </w:rPr>
      </w:pPr>
      <w:r w:rsidRPr="00BB1489">
        <w:rPr>
          <w:sz w:val="28"/>
          <w:szCs w:val="28"/>
        </w:rPr>
        <w:t>verwirklichen – воплощать</w:t>
      </w:r>
    </w:p>
    <w:p w:rsidR="00BB1489" w:rsidRPr="00BB1489" w:rsidRDefault="00BB1489" w:rsidP="00BB1489">
      <w:pPr>
        <w:pStyle w:val="a7"/>
        <w:jc w:val="both"/>
        <w:rPr>
          <w:sz w:val="28"/>
          <w:szCs w:val="28"/>
        </w:rPr>
      </w:pPr>
      <w:r w:rsidRPr="00BB1489">
        <w:rPr>
          <w:sz w:val="28"/>
          <w:szCs w:val="28"/>
        </w:rPr>
        <w:t>verschaffen – добиваться</w:t>
      </w:r>
    </w:p>
    <w:p w:rsidR="00BB1489" w:rsidRPr="00BB1489" w:rsidRDefault="00BB1489" w:rsidP="00BB1489">
      <w:pPr>
        <w:pStyle w:val="a7"/>
        <w:jc w:val="both"/>
        <w:rPr>
          <w:sz w:val="28"/>
          <w:szCs w:val="28"/>
        </w:rPr>
      </w:pPr>
      <w:r w:rsidRPr="00BB1489">
        <w:rPr>
          <w:sz w:val="28"/>
          <w:szCs w:val="28"/>
        </w:rPr>
        <w:t>der Studienplatz – учебное место</w:t>
      </w:r>
    </w:p>
    <w:p w:rsidR="00BB1489" w:rsidRPr="00BB1489" w:rsidRDefault="00BB1489" w:rsidP="00BB1489">
      <w:pPr>
        <w:pStyle w:val="a7"/>
        <w:jc w:val="both"/>
        <w:rPr>
          <w:sz w:val="28"/>
          <w:szCs w:val="28"/>
        </w:rPr>
      </w:pPr>
      <w:r w:rsidRPr="00BB1489">
        <w:rPr>
          <w:sz w:val="28"/>
          <w:szCs w:val="28"/>
        </w:rPr>
        <w:t>die Hochschule – высшее учебное заведение</w:t>
      </w:r>
    </w:p>
    <w:p w:rsidR="00BB1489" w:rsidRPr="00BB1489" w:rsidRDefault="00BB1489" w:rsidP="00BB1489">
      <w:pPr>
        <w:pStyle w:val="a7"/>
        <w:jc w:val="both"/>
        <w:rPr>
          <w:sz w:val="28"/>
          <w:szCs w:val="28"/>
        </w:rPr>
      </w:pPr>
      <w:r w:rsidRPr="00BB1489">
        <w:rPr>
          <w:sz w:val="28"/>
          <w:szCs w:val="28"/>
        </w:rPr>
        <w:t>der Absolvent – выпускник</w:t>
      </w:r>
    </w:p>
    <w:p w:rsidR="00BB1489" w:rsidRPr="00BB1489" w:rsidRDefault="00BB1489" w:rsidP="00BB1489">
      <w:pPr>
        <w:pStyle w:val="a7"/>
        <w:jc w:val="both"/>
        <w:rPr>
          <w:sz w:val="28"/>
          <w:szCs w:val="28"/>
        </w:rPr>
      </w:pPr>
      <w:r w:rsidRPr="00BB1489">
        <w:rPr>
          <w:sz w:val="28"/>
          <w:szCs w:val="28"/>
        </w:rPr>
        <w:t>das Studienfach – учебный предмет</w:t>
      </w:r>
    </w:p>
    <w:p w:rsidR="00BB1489" w:rsidRPr="00BB1489" w:rsidRDefault="00BB1489" w:rsidP="00BB1489">
      <w:pPr>
        <w:pStyle w:val="a7"/>
        <w:jc w:val="both"/>
        <w:rPr>
          <w:sz w:val="28"/>
          <w:szCs w:val="28"/>
        </w:rPr>
      </w:pPr>
      <w:r w:rsidRPr="00BB1489">
        <w:rPr>
          <w:sz w:val="28"/>
          <w:szCs w:val="28"/>
        </w:rPr>
        <w:t>der Arbeitsplatz – рабочее место</w:t>
      </w:r>
    </w:p>
    <w:p w:rsidR="00BB1489" w:rsidRPr="00BB1489" w:rsidRDefault="00BB1489" w:rsidP="00BB1489">
      <w:pPr>
        <w:pStyle w:val="a7"/>
        <w:jc w:val="both"/>
        <w:rPr>
          <w:sz w:val="28"/>
          <w:szCs w:val="28"/>
        </w:rPr>
      </w:pPr>
      <w:r w:rsidRPr="00BB1489">
        <w:rPr>
          <w:sz w:val="28"/>
          <w:szCs w:val="28"/>
        </w:rPr>
        <w:t>der Abiturient – абитуриент</w:t>
      </w:r>
    </w:p>
    <w:p w:rsidR="00BB1489" w:rsidRPr="00BB1489" w:rsidRDefault="00BB1489" w:rsidP="00BB1489">
      <w:pPr>
        <w:pStyle w:val="a7"/>
        <w:jc w:val="both"/>
        <w:rPr>
          <w:sz w:val="28"/>
          <w:szCs w:val="28"/>
        </w:rPr>
      </w:pPr>
      <w:r w:rsidRPr="00BB1489">
        <w:rPr>
          <w:sz w:val="28"/>
          <w:szCs w:val="28"/>
        </w:rPr>
        <w:t>die Bildung – образование</w:t>
      </w:r>
    </w:p>
    <w:p w:rsidR="00BB1489" w:rsidRPr="00BB1489" w:rsidRDefault="00BB1489" w:rsidP="00BB1489">
      <w:pPr>
        <w:pStyle w:val="a7"/>
        <w:jc w:val="both"/>
        <w:rPr>
          <w:sz w:val="28"/>
          <w:szCs w:val="28"/>
        </w:rPr>
      </w:pPr>
      <w:r w:rsidRPr="00BB1489">
        <w:rPr>
          <w:sz w:val="28"/>
          <w:szCs w:val="28"/>
        </w:rPr>
        <w:t>das Diplom – диплом</w:t>
      </w:r>
    </w:p>
    <w:p w:rsidR="00BB1489" w:rsidRDefault="00BB1489" w:rsidP="00BB1489">
      <w:pPr>
        <w:pStyle w:val="a7"/>
        <w:jc w:val="both"/>
        <w:rPr>
          <w:sz w:val="28"/>
          <w:szCs w:val="28"/>
        </w:rPr>
      </w:pPr>
      <w:r w:rsidRPr="00BB1489">
        <w:rPr>
          <w:sz w:val="28"/>
          <w:szCs w:val="28"/>
        </w:rPr>
        <w:t>der Wissenschaftler – ученый</w:t>
      </w:r>
    </w:p>
    <w:p w:rsidR="00BB1489" w:rsidRDefault="00BB1489" w:rsidP="00BB1489">
      <w:pPr>
        <w:pStyle w:val="a7"/>
        <w:jc w:val="both"/>
        <w:rPr>
          <w:sz w:val="28"/>
          <w:szCs w:val="28"/>
        </w:rPr>
      </w:pPr>
    </w:p>
    <w:p w:rsidR="00BB1489" w:rsidRPr="00BB1489" w:rsidRDefault="00BB1489" w:rsidP="00BB1489">
      <w:pPr>
        <w:pStyle w:val="a7"/>
        <w:numPr>
          <w:ilvl w:val="0"/>
          <w:numId w:val="7"/>
        </w:numPr>
        <w:jc w:val="both"/>
        <w:rPr>
          <w:b/>
          <w:sz w:val="28"/>
          <w:szCs w:val="28"/>
        </w:rPr>
      </w:pPr>
      <w:r>
        <w:rPr>
          <w:b/>
          <w:color w:val="1D1D1B"/>
          <w:sz w:val="28"/>
          <w:szCs w:val="28"/>
          <w:shd w:val="clear" w:color="auto" w:fill="FFFFFF"/>
        </w:rPr>
        <w:t>Прочитайте тексты об обучении в Германии и переведите. Напишите нужный заголовок к каждому тексту. Один заголовок лишний.</w:t>
      </w:r>
    </w:p>
    <w:p w:rsidR="00BB1489" w:rsidRPr="00BB1489" w:rsidRDefault="00BB1489" w:rsidP="00BB1489">
      <w:pPr>
        <w:pStyle w:val="a7"/>
        <w:jc w:val="both"/>
        <w:rPr>
          <w:b/>
          <w:sz w:val="28"/>
          <w:szCs w:val="28"/>
        </w:rPr>
      </w:pPr>
    </w:p>
    <w:tbl>
      <w:tblPr>
        <w:tblStyle w:val="ad"/>
        <w:tblW w:w="0" w:type="auto"/>
        <w:jc w:val="center"/>
        <w:tblLook w:val="04A0" w:firstRow="1" w:lastRow="0" w:firstColumn="1" w:lastColumn="0" w:noHBand="0" w:noVBand="1"/>
      </w:tblPr>
      <w:tblGrid>
        <w:gridCol w:w="6379"/>
        <w:gridCol w:w="3651"/>
      </w:tblGrid>
      <w:tr w:rsidR="00BB1489" w:rsidTr="00BB1489">
        <w:trPr>
          <w:jc w:val="center"/>
        </w:trPr>
        <w:tc>
          <w:tcPr>
            <w:tcW w:w="6379" w:type="dxa"/>
          </w:tcPr>
          <w:p w:rsidR="00BB1489" w:rsidRDefault="00BB1489" w:rsidP="00BB1489">
            <w:pPr>
              <w:pStyle w:val="a7"/>
              <w:ind w:left="0"/>
              <w:jc w:val="center"/>
              <w:rPr>
                <w:b/>
                <w:sz w:val="28"/>
                <w:szCs w:val="28"/>
              </w:rPr>
            </w:pPr>
            <w:r>
              <w:rPr>
                <w:rFonts w:ascii="Arial" w:hAnsi="Arial" w:cs="Arial"/>
                <w:b/>
                <w:bCs/>
                <w:color w:val="1D1D1B"/>
                <w:shd w:val="clear" w:color="auto" w:fill="FFFFFF"/>
              </w:rPr>
              <w:t>Texte</w:t>
            </w:r>
          </w:p>
        </w:tc>
        <w:tc>
          <w:tcPr>
            <w:tcW w:w="3651" w:type="dxa"/>
          </w:tcPr>
          <w:p w:rsidR="00BB1489" w:rsidRDefault="00BB1489" w:rsidP="00BB1489">
            <w:pPr>
              <w:pStyle w:val="a7"/>
              <w:ind w:left="0"/>
              <w:jc w:val="center"/>
              <w:rPr>
                <w:b/>
                <w:sz w:val="28"/>
                <w:szCs w:val="28"/>
              </w:rPr>
            </w:pPr>
            <w:r>
              <w:rPr>
                <w:rFonts w:ascii="Arial" w:hAnsi="Arial" w:cs="Arial"/>
                <w:b/>
                <w:bCs/>
                <w:color w:val="1D1D1B"/>
                <w:shd w:val="clear" w:color="auto" w:fill="FFFFFF"/>
              </w:rPr>
              <w:t>Überschriften</w:t>
            </w:r>
          </w:p>
        </w:tc>
      </w:tr>
      <w:tr w:rsidR="00BB1489" w:rsidRPr="00D8505B" w:rsidTr="00BB1489">
        <w:trPr>
          <w:jc w:val="center"/>
        </w:trPr>
        <w:tc>
          <w:tcPr>
            <w:tcW w:w="6379" w:type="dxa"/>
          </w:tcPr>
          <w:p w:rsidR="00BB1489" w:rsidRPr="00BB1489" w:rsidRDefault="00BB1489" w:rsidP="00BB1489">
            <w:pPr>
              <w:pStyle w:val="a7"/>
              <w:ind w:left="0"/>
              <w:jc w:val="both"/>
              <w:rPr>
                <w:b/>
                <w:sz w:val="28"/>
                <w:szCs w:val="28"/>
                <w:lang w:val="en-US"/>
              </w:rPr>
            </w:pPr>
            <w:r w:rsidRPr="00BB1489">
              <w:rPr>
                <w:color w:val="1D1D1B"/>
                <w:sz w:val="28"/>
                <w:szCs w:val="30"/>
                <w:shd w:val="clear" w:color="auto" w:fill="FFFFFF"/>
                <w:lang w:val="en-US"/>
              </w:rPr>
              <w:t xml:space="preserve">Im Gegensatz zu vielen anderen Ländern fallen in Deutschland für das Erststudium an den öffentlichen Hochschulen keine Studiengebühren an. In der Regel ist das Studienjahr in zwei Semester unterteilt. Seit dem Wintersemester 2014/2015 sind die Studierenden bundesweit von der Zahlung der Studiengebühren befreit. Lediglich muss ein Semesterbeitrag entrichten werden. Für ein Studienhalbjahr fällt ein Betrag zwischen 100 und 300 Euro an. Mit anderen Worten: Die deutschen Hochschulen bieten eine gute akademische Ausbildung zu vergleichsweise geringen Kosten. Zum Leben benötigen Studierende in Deutschland im Schnitt rund 800 Euro pro Monat. </w:t>
            </w:r>
            <w:r w:rsidRPr="00BB1489">
              <w:rPr>
                <w:color w:val="1D1D1B"/>
                <w:sz w:val="28"/>
                <w:szCs w:val="30"/>
                <w:shd w:val="clear" w:color="auto" w:fill="FFFFFF"/>
                <w:lang w:val="en-US"/>
              </w:rPr>
              <w:lastRenderedPageBreak/>
              <w:t>Einen Teil davon können Sie sich über einen Studentenjob verdienen.</w:t>
            </w:r>
          </w:p>
        </w:tc>
        <w:tc>
          <w:tcPr>
            <w:tcW w:w="3651" w:type="dxa"/>
          </w:tcPr>
          <w:p w:rsidR="00BB1489" w:rsidRPr="00BB1489" w:rsidRDefault="00BB1489" w:rsidP="00BB1489">
            <w:pPr>
              <w:pStyle w:val="a7"/>
              <w:ind w:left="0"/>
              <w:jc w:val="both"/>
              <w:rPr>
                <w:b/>
                <w:sz w:val="28"/>
                <w:szCs w:val="28"/>
                <w:lang w:val="en-US"/>
              </w:rPr>
            </w:pPr>
          </w:p>
        </w:tc>
      </w:tr>
      <w:tr w:rsidR="00BB1489" w:rsidRPr="00D8505B" w:rsidTr="00BB1489">
        <w:trPr>
          <w:jc w:val="center"/>
        </w:trPr>
        <w:tc>
          <w:tcPr>
            <w:tcW w:w="6379" w:type="dxa"/>
          </w:tcPr>
          <w:p w:rsidR="00BB1489" w:rsidRPr="00BB1489" w:rsidRDefault="00BB1489" w:rsidP="00BB1489">
            <w:pPr>
              <w:pStyle w:val="a7"/>
              <w:ind w:left="0"/>
              <w:jc w:val="both"/>
              <w:rPr>
                <w:b/>
                <w:sz w:val="28"/>
                <w:szCs w:val="28"/>
                <w:lang w:val="en-US"/>
              </w:rPr>
            </w:pPr>
            <w:r w:rsidRPr="00BB1489">
              <w:rPr>
                <w:color w:val="1D1D1B"/>
                <w:sz w:val="28"/>
                <w:szCs w:val="28"/>
                <w:shd w:val="clear" w:color="auto" w:fill="FFFFFF"/>
                <w:lang w:val="en-US"/>
              </w:rPr>
              <w:lastRenderedPageBreak/>
              <w:t>Ein Studium an einer deutschen Hochschule kann für Sie der erste Schritt einer Karriere in Deutschland sein. Schließlich suchen deutsche Unternehmen aus verschiedenen Branchen Hochschulabsolventinnen und Hochschulabsolventen – vor allem der Fachrichtungen Ingenieurwissenschaften, Medizin, Naturwissenschaften und Informatik. Es ist ratsam, schon während des Studiums mit geeigneten Unternehmen – zum Beispiel im Rahmen eines Praktikums – in Kontakt zu kommen. Mit Ihrem in Deutschland erworbenen Abschluss können Sie bei international agierenden Unternehmen punkten.</w:t>
            </w:r>
          </w:p>
        </w:tc>
        <w:tc>
          <w:tcPr>
            <w:tcW w:w="3651" w:type="dxa"/>
          </w:tcPr>
          <w:p w:rsidR="00BB1489" w:rsidRPr="00BB1489" w:rsidRDefault="00BB1489" w:rsidP="00BB1489">
            <w:pPr>
              <w:pStyle w:val="a7"/>
              <w:ind w:left="0"/>
              <w:jc w:val="both"/>
              <w:rPr>
                <w:b/>
                <w:sz w:val="28"/>
                <w:szCs w:val="28"/>
                <w:lang w:val="en-US"/>
              </w:rPr>
            </w:pPr>
          </w:p>
        </w:tc>
      </w:tr>
      <w:tr w:rsidR="00BB1489" w:rsidRPr="00D8505B" w:rsidTr="00BB1489">
        <w:trPr>
          <w:jc w:val="center"/>
        </w:trPr>
        <w:tc>
          <w:tcPr>
            <w:tcW w:w="6379" w:type="dxa"/>
          </w:tcPr>
          <w:p w:rsidR="00BB1489" w:rsidRPr="00BB1489" w:rsidRDefault="00BB1489" w:rsidP="00BB1489">
            <w:pPr>
              <w:pStyle w:val="a7"/>
              <w:ind w:left="0"/>
              <w:jc w:val="both"/>
              <w:rPr>
                <w:b/>
                <w:sz w:val="28"/>
                <w:szCs w:val="28"/>
                <w:lang w:val="en-US"/>
              </w:rPr>
            </w:pPr>
            <w:r w:rsidRPr="00BB1489">
              <w:rPr>
                <w:color w:val="1D1D1B"/>
                <w:sz w:val="28"/>
                <w:szCs w:val="28"/>
                <w:shd w:val="clear" w:color="auto" w:fill="FFFFFF"/>
                <w:lang w:val="en-US"/>
              </w:rPr>
              <w:t>In Deutschland lässt es sich sehr gut leben. Wenn Sie hier studieren, erwartet Sie nicht nur Europas dynamischste Volkswirtschaft. Deutschland ist auch ein sehr sicheres Land, mit einem hohen Lebensstandard, einer reichen Kulturgeschichte und vielfältigen Bevölkerung. Zudem verfügt das Land über eine sehr gute Infrastruktur im Herzen Europas sowie viele Freizeitangebote.</w:t>
            </w:r>
          </w:p>
        </w:tc>
        <w:tc>
          <w:tcPr>
            <w:tcW w:w="3651" w:type="dxa"/>
          </w:tcPr>
          <w:p w:rsidR="00BB1489" w:rsidRPr="00BB1489" w:rsidRDefault="00BB1489" w:rsidP="00BB1489">
            <w:pPr>
              <w:pStyle w:val="a7"/>
              <w:ind w:left="0"/>
              <w:jc w:val="both"/>
              <w:rPr>
                <w:b/>
                <w:sz w:val="28"/>
                <w:szCs w:val="28"/>
                <w:lang w:val="en-US"/>
              </w:rPr>
            </w:pPr>
          </w:p>
        </w:tc>
      </w:tr>
      <w:tr w:rsidR="00BB1489" w:rsidRPr="00BB1489" w:rsidTr="00BB1489">
        <w:trPr>
          <w:jc w:val="center"/>
        </w:trPr>
        <w:tc>
          <w:tcPr>
            <w:tcW w:w="6379" w:type="dxa"/>
          </w:tcPr>
          <w:p w:rsidR="00BB1489" w:rsidRPr="00BB1489" w:rsidRDefault="00BB1489" w:rsidP="00BB1489">
            <w:pPr>
              <w:pStyle w:val="a7"/>
              <w:ind w:left="0"/>
              <w:jc w:val="center"/>
              <w:rPr>
                <w:b/>
                <w:sz w:val="28"/>
                <w:szCs w:val="28"/>
              </w:rPr>
            </w:pPr>
            <w:r>
              <w:rPr>
                <w:b/>
                <w:sz w:val="28"/>
                <w:szCs w:val="28"/>
              </w:rPr>
              <w:t>-</w:t>
            </w:r>
          </w:p>
        </w:tc>
        <w:tc>
          <w:tcPr>
            <w:tcW w:w="3651" w:type="dxa"/>
          </w:tcPr>
          <w:p w:rsidR="00BB1489" w:rsidRPr="00BB1489" w:rsidRDefault="00BB1489" w:rsidP="00BB1489">
            <w:pPr>
              <w:pStyle w:val="a7"/>
              <w:ind w:left="0"/>
              <w:jc w:val="both"/>
              <w:rPr>
                <w:b/>
                <w:sz w:val="28"/>
                <w:szCs w:val="28"/>
                <w:lang w:val="en-US"/>
              </w:rPr>
            </w:pPr>
          </w:p>
        </w:tc>
      </w:tr>
    </w:tbl>
    <w:p w:rsidR="00BB1489" w:rsidRDefault="00BB1489" w:rsidP="00BB1489">
      <w:pPr>
        <w:pStyle w:val="a7"/>
        <w:jc w:val="both"/>
        <w:rPr>
          <w:b/>
          <w:sz w:val="28"/>
          <w:szCs w:val="28"/>
          <w:lang w:val="en-US"/>
        </w:rPr>
      </w:pPr>
    </w:p>
    <w:p w:rsidR="00BB1489" w:rsidRDefault="00BB1489" w:rsidP="00BB1489">
      <w:pPr>
        <w:shd w:val="clear" w:color="auto" w:fill="FFFFFF"/>
        <w:rPr>
          <w:color w:val="1D1D1B"/>
          <w:sz w:val="28"/>
          <w:szCs w:val="28"/>
          <w:lang w:val="en-US"/>
        </w:rPr>
      </w:pPr>
      <w:r>
        <w:rPr>
          <w:rFonts w:ascii="Arial" w:hAnsi="Arial" w:cs="Arial"/>
          <w:b/>
          <w:bCs/>
          <w:color w:val="1D1D1B"/>
          <w:shd w:val="clear" w:color="auto" w:fill="FFFFFF"/>
        </w:rPr>
        <w:t>Überschriften</w:t>
      </w:r>
    </w:p>
    <w:p w:rsidR="00BB1489" w:rsidRPr="00BB1489" w:rsidRDefault="00BB1489" w:rsidP="00BB1489">
      <w:pPr>
        <w:shd w:val="clear" w:color="auto" w:fill="FFFFFF"/>
        <w:rPr>
          <w:color w:val="1D1D1B"/>
          <w:sz w:val="28"/>
          <w:szCs w:val="28"/>
          <w:lang w:val="en-US"/>
        </w:rPr>
      </w:pPr>
      <w:r w:rsidRPr="00BB1489">
        <w:rPr>
          <w:color w:val="1D1D1B"/>
          <w:sz w:val="28"/>
          <w:szCs w:val="28"/>
          <w:lang w:val="en-US"/>
        </w:rPr>
        <w:t>Hohe Lebensqualität</w:t>
      </w:r>
    </w:p>
    <w:p w:rsidR="00BB1489" w:rsidRPr="00BB1489" w:rsidRDefault="00BB1489" w:rsidP="00BB1489">
      <w:pPr>
        <w:rPr>
          <w:sz w:val="28"/>
          <w:szCs w:val="28"/>
          <w:lang w:val="en-US"/>
        </w:rPr>
      </w:pPr>
      <w:r w:rsidRPr="00BB1489">
        <w:rPr>
          <w:color w:val="1D1D1B"/>
          <w:sz w:val="28"/>
          <w:szCs w:val="28"/>
          <w:lang w:val="en-US"/>
        </w:rPr>
        <w:t>Geringe Gebühren</w:t>
      </w:r>
    </w:p>
    <w:p w:rsidR="00BB1489" w:rsidRPr="00BB1489" w:rsidRDefault="00BB1489" w:rsidP="00BB1489">
      <w:pPr>
        <w:rPr>
          <w:sz w:val="28"/>
          <w:szCs w:val="28"/>
          <w:lang w:val="en-US"/>
        </w:rPr>
      </w:pPr>
      <w:r w:rsidRPr="00BB1489">
        <w:rPr>
          <w:color w:val="1D1D1B"/>
          <w:sz w:val="28"/>
          <w:szCs w:val="28"/>
          <w:lang w:val="en-US"/>
        </w:rPr>
        <w:t>Attraktive internationale Studienprogramme</w:t>
      </w:r>
    </w:p>
    <w:p w:rsidR="00BB1489" w:rsidRPr="00BB1489" w:rsidRDefault="00BB1489" w:rsidP="00BB1489">
      <w:pPr>
        <w:rPr>
          <w:sz w:val="28"/>
          <w:szCs w:val="28"/>
          <w:lang w:val="en-US"/>
        </w:rPr>
      </w:pPr>
      <w:r w:rsidRPr="00BB1489">
        <w:rPr>
          <w:color w:val="1D1D1B"/>
          <w:sz w:val="28"/>
          <w:szCs w:val="28"/>
          <w:lang w:val="en-US"/>
        </w:rPr>
        <w:t>Hohe Qualität der Lehre und Forschung</w:t>
      </w:r>
    </w:p>
    <w:p w:rsidR="00BB1489" w:rsidRPr="00BB1489" w:rsidRDefault="00BB1489" w:rsidP="00BB1489">
      <w:pPr>
        <w:rPr>
          <w:sz w:val="28"/>
          <w:szCs w:val="28"/>
          <w:lang w:val="en-US"/>
        </w:rPr>
      </w:pPr>
      <w:r w:rsidRPr="00BB1489">
        <w:rPr>
          <w:color w:val="1D1D1B"/>
          <w:sz w:val="28"/>
          <w:szCs w:val="28"/>
        </w:rPr>
        <w:t>Gute Berufschancen</w:t>
      </w: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D8505B" w:rsidRDefault="00D8505B" w:rsidP="00BB1489">
      <w:pPr>
        <w:pStyle w:val="a7"/>
        <w:jc w:val="both"/>
        <w:rPr>
          <w:b/>
          <w:sz w:val="28"/>
          <w:szCs w:val="28"/>
          <w:lang w:val="en-US"/>
        </w:rPr>
      </w:pPr>
      <w:bookmarkStart w:id="0" w:name="_GoBack"/>
      <w:bookmarkEnd w:id="0"/>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Pr="00BB1489" w:rsidRDefault="00BB1489" w:rsidP="00BB1489">
      <w:pPr>
        <w:pStyle w:val="a7"/>
        <w:numPr>
          <w:ilvl w:val="0"/>
          <w:numId w:val="7"/>
        </w:numPr>
        <w:shd w:val="clear" w:color="auto" w:fill="FFFFFF"/>
        <w:textAlignment w:val="center"/>
        <w:rPr>
          <w:b/>
          <w:color w:val="1D1D1B"/>
          <w:sz w:val="28"/>
          <w:szCs w:val="28"/>
        </w:rPr>
      </w:pPr>
      <w:r>
        <w:rPr>
          <w:b/>
          <w:color w:val="1D1D1B"/>
          <w:sz w:val="28"/>
          <w:szCs w:val="28"/>
        </w:rPr>
        <w:lastRenderedPageBreak/>
        <w:t>Подберите к каждому фото название университета</w:t>
      </w:r>
    </w:p>
    <w:p w:rsidR="00BB1489" w:rsidRPr="00BB1489" w:rsidRDefault="00BB1489" w:rsidP="00BB1489">
      <w:pPr>
        <w:shd w:val="clear" w:color="auto" w:fill="FFFFFF"/>
        <w:jc w:val="center"/>
        <w:textAlignment w:val="top"/>
        <w:rPr>
          <w:rFonts w:ascii="Arial" w:hAnsi="Arial" w:cs="Arial"/>
          <w:color w:val="1D1D1B"/>
          <w:sz w:val="30"/>
          <w:szCs w:val="30"/>
        </w:rPr>
      </w:pPr>
      <w:r w:rsidRPr="00BB1489">
        <w:rPr>
          <w:rFonts w:ascii="Arial" w:hAnsi="Arial" w:cs="Arial"/>
          <w:noProof/>
          <w:color w:val="1D1D1B"/>
          <w:sz w:val="30"/>
          <w:szCs w:val="30"/>
        </w:rPr>
        <w:drawing>
          <wp:inline distT="0" distB="0" distL="0" distR="0" wp14:anchorId="7674C672" wp14:editId="07AB1F5E">
            <wp:extent cx="3549124" cy="2228850"/>
            <wp:effectExtent l="0" t="0" r="0" b="0"/>
            <wp:docPr id="1" name="Рисунок 1" descr="https://resh.edu.ru/uploads/lesson_extract/6325/20190815180102/OEBPS/objects/t_germ_11_24_6/5bf0eff8716ca79723b7a3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6325/20190815180102/OEBPS/objects/t_germ_11_24_6/5bf0eff8716ca79723b7a3c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1468" cy="2230322"/>
                    </a:xfrm>
                    <a:prstGeom prst="rect">
                      <a:avLst/>
                    </a:prstGeom>
                    <a:noFill/>
                    <a:ln>
                      <a:noFill/>
                    </a:ln>
                  </pic:spPr>
                </pic:pic>
              </a:graphicData>
            </a:graphic>
          </wp:inline>
        </w:drawing>
      </w:r>
    </w:p>
    <w:p w:rsidR="00BB1489" w:rsidRPr="00BB1489" w:rsidRDefault="00BB1489" w:rsidP="00BB1489">
      <w:pPr>
        <w:shd w:val="clear" w:color="auto" w:fill="FFFFFF"/>
        <w:jc w:val="center"/>
        <w:rPr>
          <w:rFonts w:ascii="Arial" w:hAnsi="Arial" w:cs="Arial"/>
          <w:color w:val="1D1D1B"/>
          <w:sz w:val="30"/>
          <w:szCs w:val="30"/>
        </w:rPr>
      </w:pPr>
      <w:r w:rsidRPr="00BB1489">
        <w:rPr>
          <w:rFonts w:ascii="Arial" w:hAnsi="Arial" w:cs="Arial"/>
          <w:color w:val="1D1D1B"/>
          <w:sz w:val="30"/>
          <w:szCs w:val="30"/>
        </w:rPr>
        <w:t> </w:t>
      </w:r>
    </w:p>
    <w:p w:rsidR="00BB1489" w:rsidRPr="00BB1489" w:rsidRDefault="00BB1489" w:rsidP="00BB1489">
      <w:pPr>
        <w:shd w:val="clear" w:color="auto" w:fill="FFFFFF"/>
        <w:jc w:val="center"/>
        <w:textAlignment w:val="top"/>
        <w:rPr>
          <w:rFonts w:ascii="Arial" w:hAnsi="Arial" w:cs="Arial"/>
          <w:color w:val="1D1D1B"/>
          <w:sz w:val="30"/>
          <w:szCs w:val="30"/>
        </w:rPr>
      </w:pPr>
      <w:r w:rsidRPr="00BB1489">
        <w:rPr>
          <w:rFonts w:ascii="Arial" w:hAnsi="Arial" w:cs="Arial"/>
          <w:noProof/>
          <w:color w:val="1D1D1B"/>
          <w:sz w:val="30"/>
          <w:szCs w:val="30"/>
        </w:rPr>
        <w:drawing>
          <wp:inline distT="0" distB="0" distL="0" distR="0" wp14:anchorId="78EE03D7" wp14:editId="726A327E">
            <wp:extent cx="3600450" cy="2261083"/>
            <wp:effectExtent l="0" t="0" r="0" b="6350"/>
            <wp:docPr id="2" name="Рисунок 2" descr="https://resh.edu.ru/uploads/lesson_extract/6325/20190815180102/OEBPS/objects/t_germ_11_24_6/5bf0eff8716ca79723b7a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6325/20190815180102/OEBPS/objects/t_germ_11_24_6/5bf0eff8716ca79723b7a3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07" cy="2267022"/>
                    </a:xfrm>
                    <a:prstGeom prst="rect">
                      <a:avLst/>
                    </a:prstGeom>
                    <a:noFill/>
                    <a:ln>
                      <a:noFill/>
                    </a:ln>
                  </pic:spPr>
                </pic:pic>
              </a:graphicData>
            </a:graphic>
          </wp:inline>
        </w:drawing>
      </w:r>
    </w:p>
    <w:p w:rsidR="00BB1489" w:rsidRPr="00BB1489" w:rsidRDefault="00BB1489" w:rsidP="00BB1489">
      <w:pPr>
        <w:shd w:val="clear" w:color="auto" w:fill="FFFFFF"/>
        <w:jc w:val="center"/>
        <w:rPr>
          <w:rFonts w:ascii="Arial" w:hAnsi="Arial" w:cs="Arial"/>
          <w:color w:val="1D1D1B"/>
          <w:sz w:val="30"/>
          <w:szCs w:val="30"/>
        </w:rPr>
      </w:pPr>
      <w:r w:rsidRPr="00BB1489">
        <w:rPr>
          <w:rFonts w:ascii="Arial" w:hAnsi="Arial" w:cs="Arial"/>
          <w:color w:val="1D1D1B"/>
          <w:sz w:val="30"/>
          <w:szCs w:val="30"/>
        </w:rPr>
        <w:t> </w:t>
      </w:r>
    </w:p>
    <w:p w:rsidR="00BB1489" w:rsidRPr="00BB1489" w:rsidRDefault="00BB1489" w:rsidP="00BB1489">
      <w:pPr>
        <w:shd w:val="clear" w:color="auto" w:fill="FFFFFF"/>
        <w:jc w:val="center"/>
        <w:textAlignment w:val="top"/>
        <w:rPr>
          <w:rFonts w:ascii="Arial" w:hAnsi="Arial" w:cs="Arial"/>
          <w:color w:val="1D1D1B"/>
          <w:sz w:val="30"/>
          <w:szCs w:val="30"/>
        </w:rPr>
      </w:pPr>
      <w:r w:rsidRPr="00BB1489">
        <w:rPr>
          <w:rFonts w:ascii="Arial" w:hAnsi="Arial" w:cs="Arial"/>
          <w:noProof/>
          <w:color w:val="1D1D1B"/>
          <w:sz w:val="30"/>
          <w:szCs w:val="30"/>
        </w:rPr>
        <w:drawing>
          <wp:inline distT="0" distB="0" distL="0" distR="0" wp14:anchorId="5E1635D5" wp14:editId="1E25F8E7">
            <wp:extent cx="3600450" cy="2261083"/>
            <wp:effectExtent l="0" t="0" r="0" b="6350"/>
            <wp:docPr id="3" name="Рисунок 3" descr="https://resh.edu.ru/uploads/lesson_extract/6325/20190815180102/OEBPS/objects/t_germ_11_24_6/5bf0eff8716ca79723b7a3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6325/20190815180102/OEBPS/objects/t_germ_11_24_6/5bf0eff8716ca79723b7a3b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0783" cy="2267572"/>
                    </a:xfrm>
                    <a:prstGeom prst="rect">
                      <a:avLst/>
                    </a:prstGeom>
                    <a:noFill/>
                    <a:ln>
                      <a:noFill/>
                    </a:ln>
                  </pic:spPr>
                </pic:pic>
              </a:graphicData>
            </a:graphic>
          </wp:inline>
        </w:drawing>
      </w:r>
    </w:p>
    <w:p w:rsidR="00BB1489" w:rsidRPr="00BB1489" w:rsidRDefault="00BB1489" w:rsidP="00BB1489">
      <w:pPr>
        <w:shd w:val="clear" w:color="auto" w:fill="FFFFFF"/>
        <w:jc w:val="center"/>
        <w:rPr>
          <w:rFonts w:ascii="Arial" w:hAnsi="Arial" w:cs="Arial"/>
          <w:color w:val="1D1D1B"/>
          <w:sz w:val="30"/>
          <w:szCs w:val="30"/>
        </w:rPr>
      </w:pPr>
      <w:r w:rsidRPr="00BB1489">
        <w:rPr>
          <w:rFonts w:ascii="Arial" w:hAnsi="Arial" w:cs="Arial"/>
          <w:color w:val="1D1D1B"/>
          <w:sz w:val="30"/>
          <w:szCs w:val="30"/>
        </w:rPr>
        <w:t> </w:t>
      </w:r>
    </w:p>
    <w:p w:rsidR="00BB1489" w:rsidRPr="00BB1489" w:rsidRDefault="00BB1489" w:rsidP="00BB1489">
      <w:pPr>
        <w:shd w:val="clear" w:color="auto" w:fill="FFFFFF"/>
        <w:jc w:val="center"/>
        <w:textAlignment w:val="top"/>
        <w:rPr>
          <w:rFonts w:ascii="Arial" w:hAnsi="Arial" w:cs="Arial"/>
          <w:color w:val="1D1D1B"/>
          <w:sz w:val="30"/>
          <w:szCs w:val="30"/>
        </w:rPr>
      </w:pPr>
      <w:r w:rsidRPr="00BB1489">
        <w:rPr>
          <w:rFonts w:ascii="Arial" w:hAnsi="Arial" w:cs="Arial"/>
          <w:noProof/>
          <w:color w:val="1D1D1B"/>
          <w:sz w:val="30"/>
          <w:szCs w:val="30"/>
        </w:rPr>
        <w:lastRenderedPageBreak/>
        <w:drawing>
          <wp:inline distT="0" distB="0" distL="0" distR="0" wp14:anchorId="151C076B" wp14:editId="43361EC1">
            <wp:extent cx="3228975" cy="2027796"/>
            <wp:effectExtent l="0" t="0" r="0" b="0"/>
            <wp:docPr id="4" name="Рисунок 4" descr="https://resh.edu.ru/uploads/lesson_extract/6325/20190815180102/OEBPS/objects/t_germ_11_24_6/5bf0eff8716ca79723b7a3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6325/20190815180102/OEBPS/objects/t_germ_11_24_6/5bf0eff8716ca79723b7a3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518" cy="2030021"/>
                    </a:xfrm>
                    <a:prstGeom prst="rect">
                      <a:avLst/>
                    </a:prstGeom>
                    <a:noFill/>
                    <a:ln>
                      <a:noFill/>
                    </a:ln>
                  </pic:spPr>
                </pic:pic>
              </a:graphicData>
            </a:graphic>
          </wp:inline>
        </w:drawing>
      </w:r>
    </w:p>
    <w:p w:rsidR="00BB1489" w:rsidRPr="00BB1489" w:rsidRDefault="00BB1489" w:rsidP="00BB1489">
      <w:pPr>
        <w:shd w:val="clear" w:color="auto" w:fill="FFFFFF"/>
        <w:jc w:val="center"/>
        <w:rPr>
          <w:rFonts w:ascii="Arial" w:hAnsi="Arial" w:cs="Arial"/>
          <w:color w:val="1D1D1B"/>
          <w:sz w:val="30"/>
          <w:szCs w:val="30"/>
        </w:rPr>
      </w:pPr>
      <w:r w:rsidRPr="00BB1489">
        <w:rPr>
          <w:rFonts w:ascii="Arial" w:hAnsi="Arial" w:cs="Arial"/>
          <w:color w:val="1D1D1B"/>
          <w:sz w:val="30"/>
          <w:szCs w:val="30"/>
        </w:rPr>
        <w:t> </w:t>
      </w:r>
    </w:p>
    <w:p w:rsidR="00BB1489" w:rsidRPr="00BB1489" w:rsidRDefault="00BB1489" w:rsidP="00BB1489">
      <w:pPr>
        <w:shd w:val="clear" w:color="auto" w:fill="FFFFFF"/>
        <w:jc w:val="center"/>
        <w:textAlignment w:val="top"/>
        <w:rPr>
          <w:rFonts w:ascii="Arial" w:hAnsi="Arial" w:cs="Arial"/>
          <w:color w:val="1D1D1B"/>
          <w:sz w:val="30"/>
          <w:szCs w:val="30"/>
        </w:rPr>
      </w:pPr>
      <w:r w:rsidRPr="00BB1489">
        <w:rPr>
          <w:rFonts w:ascii="Arial" w:hAnsi="Arial" w:cs="Arial"/>
          <w:noProof/>
          <w:color w:val="1D1D1B"/>
          <w:sz w:val="30"/>
          <w:szCs w:val="30"/>
        </w:rPr>
        <w:drawing>
          <wp:inline distT="0" distB="0" distL="0" distR="0" wp14:anchorId="6F5561F2" wp14:editId="3663A8DA">
            <wp:extent cx="3238500" cy="2033778"/>
            <wp:effectExtent l="0" t="0" r="0" b="5080"/>
            <wp:docPr id="5" name="Рисунок 5" descr="https://resh.edu.ru/uploads/lesson_extract/6325/20190815180102/OEBPS/objects/t_germ_11_24_6/5bf0eff8716ca79723b7a3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6325/20190815180102/OEBPS/objects/t_germ_11_24_6/5bf0eff8716ca79723b7a3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648" cy="2042035"/>
                    </a:xfrm>
                    <a:prstGeom prst="rect">
                      <a:avLst/>
                    </a:prstGeom>
                    <a:noFill/>
                    <a:ln>
                      <a:noFill/>
                    </a:ln>
                  </pic:spPr>
                </pic:pic>
              </a:graphicData>
            </a:graphic>
          </wp:inline>
        </w:drawing>
      </w:r>
    </w:p>
    <w:p w:rsidR="00BB1489" w:rsidRPr="00BB1489" w:rsidRDefault="00BB1489" w:rsidP="00BB1489">
      <w:pPr>
        <w:shd w:val="clear" w:color="auto" w:fill="FFFFFF"/>
        <w:jc w:val="center"/>
        <w:rPr>
          <w:rFonts w:ascii="Arial" w:hAnsi="Arial" w:cs="Arial"/>
          <w:color w:val="1D1D1B"/>
          <w:sz w:val="30"/>
          <w:szCs w:val="30"/>
        </w:rPr>
      </w:pPr>
      <w:r w:rsidRPr="00BB1489">
        <w:rPr>
          <w:rFonts w:ascii="Arial" w:hAnsi="Arial" w:cs="Arial"/>
          <w:color w:val="1D1D1B"/>
          <w:sz w:val="30"/>
          <w:szCs w:val="30"/>
        </w:rPr>
        <w:t> </w:t>
      </w:r>
    </w:p>
    <w:p w:rsidR="00BB1489" w:rsidRPr="00BB1489" w:rsidRDefault="00BB1489" w:rsidP="00BB1489">
      <w:pPr>
        <w:shd w:val="clear" w:color="auto" w:fill="FFFFFF"/>
        <w:jc w:val="center"/>
        <w:textAlignment w:val="top"/>
        <w:rPr>
          <w:rFonts w:ascii="Arial" w:hAnsi="Arial" w:cs="Arial"/>
          <w:color w:val="1D1D1B"/>
          <w:sz w:val="30"/>
          <w:szCs w:val="30"/>
        </w:rPr>
      </w:pPr>
      <w:r w:rsidRPr="00BB1489">
        <w:rPr>
          <w:rFonts w:ascii="Arial" w:hAnsi="Arial" w:cs="Arial"/>
          <w:noProof/>
          <w:color w:val="1D1D1B"/>
          <w:sz w:val="30"/>
          <w:szCs w:val="30"/>
        </w:rPr>
        <w:drawing>
          <wp:inline distT="0" distB="0" distL="0" distR="0" wp14:anchorId="399B6518" wp14:editId="5AE905AD">
            <wp:extent cx="3219450" cy="2021815"/>
            <wp:effectExtent l="0" t="0" r="0" b="0"/>
            <wp:docPr id="6" name="Рисунок 6" descr="https://resh.edu.ru/uploads/lesson_extract/6325/20190815180102/OEBPS/objects/t_germ_11_24_6/5bf0eff8716ca79723b7a3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6325/20190815180102/OEBPS/objects/t_germ_11_24_6/5bf0eff8716ca79723b7a3c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1745" cy="2029536"/>
                    </a:xfrm>
                    <a:prstGeom prst="rect">
                      <a:avLst/>
                    </a:prstGeom>
                    <a:noFill/>
                    <a:ln>
                      <a:noFill/>
                    </a:ln>
                  </pic:spPr>
                </pic:pic>
              </a:graphicData>
            </a:graphic>
          </wp:inline>
        </w:drawing>
      </w:r>
    </w:p>
    <w:p w:rsidR="00BB1489" w:rsidRDefault="00BB1489" w:rsidP="00BB1489">
      <w:pPr>
        <w:shd w:val="clear" w:color="auto" w:fill="FFFFFF"/>
        <w:rPr>
          <w:rFonts w:ascii="Arial" w:hAnsi="Arial" w:cs="Arial"/>
          <w:color w:val="1D1D1B"/>
          <w:sz w:val="27"/>
          <w:szCs w:val="27"/>
          <w:bdr w:val="single" w:sz="6" w:space="4" w:color="32D7C0" w:frame="1"/>
          <w:lang w:val="en-US"/>
        </w:rPr>
      </w:pPr>
    </w:p>
    <w:p w:rsidR="00BB1489" w:rsidRPr="00BB1489" w:rsidRDefault="00BB1489" w:rsidP="00BB1489">
      <w:pPr>
        <w:shd w:val="clear" w:color="auto" w:fill="FFFFFF"/>
        <w:rPr>
          <w:color w:val="1D1D1B"/>
          <w:sz w:val="28"/>
          <w:szCs w:val="28"/>
          <w:lang w:val="en-US"/>
        </w:rPr>
      </w:pPr>
      <w:r w:rsidRPr="00BB1489">
        <w:rPr>
          <w:color w:val="1D1D1B"/>
          <w:sz w:val="28"/>
          <w:szCs w:val="28"/>
          <w:bdr w:val="single" w:sz="6" w:space="4" w:color="32D7C0" w:frame="1"/>
          <w:lang w:val="en-US"/>
        </w:rPr>
        <w:t>die Staatliche Universität Nowosibirsk</w:t>
      </w:r>
    </w:p>
    <w:p w:rsidR="00BB1489" w:rsidRPr="00BB1489" w:rsidRDefault="00BB1489" w:rsidP="00BB1489">
      <w:pPr>
        <w:shd w:val="clear" w:color="auto" w:fill="FFFFFF"/>
        <w:rPr>
          <w:color w:val="1D1D1B"/>
          <w:sz w:val="28"/>
          <w:szCs w:val="28"/>
          <w:lang w:val="en-US"/>
        </w:rPr>
      </w:pPr>
      <w:r w:rsidRPr="00BB1489">
        <w:rPr>
          <w:color w:val="1D1D1B"/>
          <w:sz w:val="28"/>
          <w:szCs w:val="28"/>
          <w:bdr w:val="single" w:sz="6" w:space="4" w:color="32D7C0" w:frame="1"/>
          <w:lang w:val="en-US"/>
        </w:rPr>
        <w:t>die Freie Universität Berlin</w:t>
      </w:r>
    </w:p>
    <w:p w:rsidR="00BB1489" w:rsidRPr="00BB1489" w:rsidRDefault="00BB1489" w:rsidP="00BB1489">
      <w:pPr>
        <w:shd w:val="clear" w:color="auto" w:fill="FFFFFF"/>
        <w:rPr>
          <w:color w:val="1D1D1B"/>
          <w:sz w:val="28"/>
          <w:szCs w:val="28"/>
          <w:lang w:val="en-US"/>
        </w:rPr>
      </w:pPr>
      <w:r w:rsidRPr="00BB1489">
        <w:rPr>
          <w:color w:val="1D1D1B"/>
          <w:sz w:val="28"/>
          <w:szCs w:val="28"/>
          <w:bdr w:val="single" w:sz="6" w:space="4" w:color="32D7C0" w:frame="1"/>
          <w:lang w:val="en-US"/>
        </w:rPr>
        <w:t>die Ludwig-Maximilians-Universität München</w:t>
      </w:r>
    </w:p>
    <w:p w:rsidR="00BB1489" w:rsidRPr="00BB1489" w:rsidRDefault="00BB1489" w:rsidP="00BB1489">
      <w:pPr>
        <w:shd w:val="clear" w:color="auto" w:fill="FFFFFF"/>
        <w:rPr>
          <w:color w:val="1D1D1B"/>
          <w:sz w:val="28"/>
          <w:szCs w:val="28"/>
          <w:lang w:val="en-US"/>
        </w:rPr>
      </w:pPr>
      <w:r w:rsidRPr="00BB1489">
        <w:rPr>
          <w:color w:val="1D1D1B"/>
          <w:sz w:val="28"/>
          <w:szCs w:val="28"/>
          <w:bdr w:val="single" w:sz="6" w:space="4" w:color="32D7C0" w:frame="1"/>
          <w:lang w:val="en-US"/>
        </w:rPr>
        <w:t>die Staatliche Universität Sankt Petersburg</w:t>
      </w:r>
    </w:p>
    <w:p w:rsidR="00BB1489" w:rsidRPr="00BB1489" w:rsidRDefault="00BB1489" w:rsidP="00BB1489">
      <w:pPr>
        <w:shd w:val="clear" w:color="auto" w:fill="FFFFFF"/>
        <w:rPr>
          <w:color w:val="1D1D1B"/>
          <w:sz w:val="28"/>
          <w:szCs w:val="28"/>
          <w:lang w:val="en-US"/>
        </w:rPr>
      </w:pPr>
      <w:r w:rsidRPr="00BB1489">
        <w:rPr>
          <w:color w:val="1D1D1B"/>
          <w:sz w:val="28"/>
          <w:szCs w:val="28"/>
          <w:bdr w:val="single" w:sz="6" w:space="4" w:color="32D7C0" w:frame="1"/>
          <w:lang w:val="en-US"/>
        </w:rPr>
        <w:t>die Lomonossow-Universität Moskau</w:t>
      </w:r>
    </w:p>
    <w:p w:rsidR="00BB1489" w:rsidRPr="00BB1489" w:rsidRDefault="00BB1489" w:rsidP="00BB1489">
      <w:pPr>
        <w:shd w:val="clear" w:color="auto" w:fill="FFFFFF"/>
        <w:rPr>
          <w:color w:val="1D1D1B"/>
          <w:sz w:val="28"/>
          <w:szCs w:val="28"/>
          <w:lang w:val="en-US"/>
        </w:rPr>
      </w:pPr>
      <w:r w:rsidRPr="00BB1489">
        <w:rPr>
          <w:color w:val="1D1D1B"/>
          <w:sz w:val="28"/>
          <w:szCs w:val="28"/>
          <w:bdr w:val="single" w:sz="6" w:space="4" w:color="32D7C0" w:frame="1"/>
          <w:lang w:val="en-US"/>
        </w:rPr>
        <w:t>die Humboldt-Universität zu Berlin</w:t>
      </w:r>
    </w:p>
    <w:p w:rsidR="00BB1489" w:rsidRDefault="00BB1489" w:rsidP="00BB1489">
      <w:pPr>
        <w:pStyle w:val="a7"/>
        <w:jc w:val="both"/>
        <w:rPr>
          <w:b/>
          <w:sz w:val="28"/>
          <w:szCs w:val="28"/>
          <w:lang w:val="en-US"/>
        </w:rPr>
      </w:pPr>
    </w:p>
    <w:p w:rsidR="00BB1489" w:rsidRDefault="00BB1489" w:rsidP="00BB1489">
      <w:pPr>
        <w:pStyle w:val="a7"/>
        <w:jc w:val="both"/>
        <w:rPr>
          <w:b/>
          <w:sz w:val="28"/>
          <w:szCs w:val="28"/>
          <w:lang w:val="en-US"/>
        </w:rPr>
      </w:pPr>
    </w:p>
    <w:p w:rsidR="00BB1489" w:rsidRPr="00BB1489" w:rsidRDefault="00BB1489" w:rsidP="00BB1489">
      <w:pPr>
        <w:pStyle w:val="a7"/>
        <w:numPr>
          <w:ilvl w:val="0"/>
          <w:numId w:val="7"/>
        </w:numPr>
        <w:shd w:val="clear" w:color="auto" w:fill="FFFFFF"/>
        <w:jc w:val="both"/>
        <w:textAlignment w:val="center"/>
        <w:rPr>
          <w:b/>
          <w:color w:val="1D1D1B"/>
          <w:sz w:val="28"/>
          <w:szCs w:val="28"/>
        </w:rPr>
      </w:pPr>
      <w:r w:rsidRPr="00BB1489">
        <w:rPr>
          <w:b/>
          <w:color w:val="1D1D1B"/>
          <w:sz w:val="28"/>
          <w:szCs w:val="28"/>
        </w:rPr>
        <w:t>Прочитайте об одном университете, переведите и угадайте о каком университете идет речь.</w:t>
      </w:r>
    </w:p>
    <w:p w:rsidR="00BB1489" w:rsidRPr="00BB1489" w:rsidRDefault="00BB1489" w:rsidP="00BB1489">
      <w:pPr>
        <w:shd w:val="clear" w:color="auto" w:fill="FFFFFF"/>
        <w:jc w:val="both"/>
        <w:textAlignment w:val="center"/>
        <w:rPr>
          <w:color w:val="1D1D1B"/>
          <w:sz w:val="28"/>
          <w:szCs w:val="28"/>
        </w:rPr>
      </w:pPr>
    </w:p>
    <w:p w:rsidR="00BB1489" w:rsidRPr="00BB1489" w:rsidRDefault="00BB1489" w:rsidP="00BB1489">
      <w:pPr>
        <w:shd w:val="clear" w:color="auto" w:fill="FFFFFF"/>
        <w:jc w:val="both"/>
        <w:textAlignment w:val="center"/>
        <w:rPr>
          <w:color w:val="1D1D1B"/>
          <w:sz w:val="28"/>
          <w:szCs w:val="28"/>
          <w:lang w:val="en-US"/>
        </w:rPr>
      </w:pPr>
      <w:r w:rsidRPr="00300320">
        <w:rPr>
          <w:color w:val="1D1D1B"/>
          <w:sz w:val="28"/>
          <w:szCs w:val="28"/>
        </w:rPr>
        <w:t xml:space="preserve">        </w:t>
      </w:r>
      <w:r w:rsidRPr="00BB1489">
        <w:rPr>
          <w:color w:val="1D1D1B"/>
          <w:sz w:val="28"/>
          <w:szCs w:val="28"/>
          <w:lang w:val="en-US"/>
        </w:rPr>
        <w:t>Die Universität wurde per Erlass von Elisabeth I. auf Anregung des Universalgelehrten und Schriftstellers Michail Lomonossow durch Iwan Schuwalow gegründet. Viele sowjetische bzw. russische Persönlichkeiten aus Politik, Kunst und Wissenschaft sind Absolventen dieser Universität, u. a. auch Michail Gorbatschow. Zurzeit sind ca. 40.000 Studenten aller Fachrichtungen an der Universität eingeschrieben. Die Universität ist derzeit in 41 Fakultäten und eine Anzahl Institute und Studienzentren gegliedert.</w:t>
      </w:r>
    </w:p>
    <w:tbl>
      <w:tblPr>
        <w:tblW w:w="0" w:type="auto"/>
        <w:tblCellMar>
          <w:top w:w="15" w:type="dxa"/>
          <w:left w:w="15" w:type="dxa"/>
          <w:bottom w:w="15" w:type="dxa"/>
          <w:right w:w="15" w:type="dxa"/>
        </w:tblCellMar>
        <w:tblLook w:val="04A0" w:firstRow="1" w:lastRow="0" w:firstColumn="1" w:lastColumn="0" w:noHBand="0" w:noVBand="1"/>
      </w:tblPr>
      <w:tblGrid>
        <w:gridCol w:w="435"/>
        <w:gridCol w:w="5862"/>
      </w:tblGrid>
      <w:tr w:rsidR="00BB1489" w:rsidRPr="00BB1489" w:rsidTr="00BB1489">
        <w:tc>
          <w:tcPr>
            <w:tcW w:w="0" w:type="auto"/>
            <w:tcBorders>
              <w:top w:val="nil"/>
              <w:left w:val="nil"/>
              <w:bottom w:val="nil"/>
              <w:right w:val="nil"/>
            </w:tcBorders>
            <w:vAlign w:val="center"/>
            <w:hideMark/>
          </w:tcPr>
          <w:p w:rsidR="00BB1489" w:rsidRPr="00BB1489" w:rsidRDefault="00BB1489" w:rsidP="00BB1489">
            <w:pPr>
              <w:jc w:val="both"/>
              <w:divId w:val="880239621"/>
              <w:rPr>
                <w:color w:val="262626"/>
                <w:sz w:val="28"/>
                <w:szCs w:val="28"/>
              </w:rPr>
            </w:pPr>
            <w:r w:rsidRPr="00BB1489">
              <w:rPr>
                <w:color w:val="262626"/>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3" o:title=""/>
                </v:shape>
                <w:control r:id="rId14" w:name="DefaultOcxName" w:shapeid="_x0000_i1032"/>
              </w:object>
            </w:r>
          </w:p>
        </w:tc>
        <w:tc>
          <w:tcPr>
            <w:tcW w:w="0" w:type="auto"/>
            <w:tcBorders>
              <w:top w:val="nil"/>
              <w:left w:val="nil"/>
              <w:bottom w:val="nil"/>
              <w:right w:val="nil"/>
            </w:tcBorders>
            <w:vAlign w:val="center"/>
            <w:hideMark/>
          </w:tcPr>
          <w:p w:rsidR="00BB1489" w:rsidRPr="00BB1489" w:rsidRDefault="00BB1489" w:rsidP="00BB1489">
            <w:pPr>
              <w:jc w:val="both"/>
              <w:rPr>
                <w:sz w:val="28"/>
                <w:szCs w:val="28"/>
              </w:rPr>
            </w:pPr>
            <w:r w:rsidRPr="00BB1489">
              <w:rPr>
                <w:sz w:val="28"/>
                <w:szCs w:val="28"/>
              </w:rPr>
              <w:t>die Lomonossow-Universität</w:t>
            </w:r>
          </w:p>
        </w:tc>
      </w:tr>
      <w:tr w:rsidR="00BB1489" w:rsidRPr="00D8505B" w:rsidTr="00BB1489">
        <w:tc>
          <w:tcPr>
            <w:tcW w:w="0" w:type="auto"/>
            <w:tcBorders>
              <w:top w:val="nil"/>
              <w:left w:val="nil"/>
              <w:bottom w:val="nil"/>
              <w:right w:val="nil"/>
            </w:tcBorders>
            <w:vAlign w:val="center"/>
            <w:hideMark/>
          </w:tcPr>
          <w:p w:rsidR="00BB1489" w:rsidRPr="00BB1489" w:rsidRDefault="00BB1489" w:rsidP="00BB1489">
            <w:pPr>
              <w:jc w:val="both"/>
              <w:rPr>
                <w:color w:val="262626"/>
                <w:sz w:val="28"/>
                <w:szCs w:val="28"/>
              </w:rPr>
            </w:pPr>
            <w:r w:rsidRPr="00BB1489">
              <w:rPr>
                <w:color w:val="262626"/>
                <w:sz w:val="28"/>
                <w:szCs w:val="28"/>
              </w:rPr>
              <w:object w:dxaOrig="225" w:dyaOrig="225">
                <v:shape id="_x0000_i1035" type="#_x0000_t75" style="width:20.25pt;height:18pt" o:ole="">
                  <v:imagedata r:id="rId13" o:title=""/>
                </v:shape>
                <w:control r:id="rId15" w:name="DefaultOcxName1" w:shapeid="_x0000_i1035"/>
              </w:object>
            </w:r>
          </w:p>
        </w:tc>
        <w:tc>
          <w:tcPr>
            <w:tcW w:w="0" w:type="auto"/>
            <w:tcBorders>
              <w:top w:val="nil"/>
              <w:left w:val="nil"/>
              <w:bottom w:val="nil"/>
              <w:right w:val="nil"/>
            </w:tcBorders>
            <w:vAlign w:val="center"/>
            <w:hideMark/>
          </w:tcPr>
          <w:p w:rsidR="00BB1489" w:rsidRPr="00BB1489" w:rsidRDefault="00BB1489" w:rsidP="00BB1489">
            <w:pPr>
              <w:jc w:val="both"/>
              <w:rPr>
                <w:sz w:val="28"/>
                <w:szCs w:val="28"/>
                <w:lang w:val="en-US"/>
              </w:rPr>
            </w:pPr>
            <w:r w:rsidRPr="00BB1489">
              <w:rPr>
                <w:sz w:val="28"/>
                <w:szCs w:val="28"/>
                <w:lang w:val="en-US"/>
              </w:rPr>
              <w:t>die Moskauer Universität für Geisteswissenschaften</w:t>
            </w:r>
          </w:p>
        </w:tc>
      </w:tr>
      <w:tr w:rsidR="00BB1489" w:rsidRPr="00D8505B" w:rsidTr="00BB1489">
        <w:tc>
          <w:tcPr>
            <w:tcW w:w="0" w:type="auto"/>
            <w:tcBorders>
              <w:top w:val="nil"/>
              <w:left w:val="nil"/>
              <w:bottom w:val="nil"/>
              <w:right w:val="nil"/>
            </w:tcBorders>
            <w:vAlign w:val="center"/>
            <w:hideMark/>
          </w:tcPr>
          <w:p w:rsidR="00BB1489" w:rsidRPr="00BB1489" w:rsidRDefault="00BB1489" w:rsidP="00BB1489">
            <w:pPr>
              <w:jc w:val="both"/>
              <w:rPr>
                <w:color w:val="262626"/>
                <w:sz w:val="28"/>
                <w:szCs w:val="28"/>
              </w:rPr>
            </w:pPr>
            <w:r w:rsidRPr="00BB1489">
              <w:rPr>
                <w:color w:val="262626"/>
                <w:sz w:val="28"/>
                <w:szCs w:val="28"/>
              </w:rPr>
              <w:object w:dxaOrig="225" w:dyaOrig="225">
                <v:shape id="_x0000_i1038" type="#_x0000_t75" style="width:20.25pt;height:18pt" o:ole="">
                  <v:imagedata r:id="rId13" o:title=""/>
                </v:shape>
                <w:control r:id="rId16" w:name="DefaultOcxName2" w:shapeid="_x0000_i1038"/>
              </w:object>
            </w:r>
          </w:p>
        </w:tc>
        <w:tc>
          <w:tcPr>
            <w:tcW w:w="0" w:type="auto"/>
            <w:tcBorders>
              <w:top w:val="nil"/>
              <w:left w:val="nil"/>
              <w:bottom w:val="nil"/>
              <w:right w:val="nil"/>
            </w:tcBorders>
            <w:vAlign w:val="center"/>
            <w:hideMark/>
          </w:tcPr>
          <w:p w:rsidR="00BB1489" w:rsidRPr="00BB1489" w:rsidRDefault="00BB1489" w:rsidP="00BB1489">
            <w:pPr>
              <w:jc w:val="both"/>
              <w:rPr>
                <w:sz w:val="28"/>
                <w:szCs w:val="28"/>
                <w:lang w:val="en-US"/>
              </w:rPr>
            </w:pPr>
            <w:r w:rsidRPr="00BB1489">
              <w:rPr>
                <w:sz w:val="28"/>
                <w:szCs w:val="28"/>
                <w:lang w:val="en-US"/>
              </w:rPr>
              <w:t>die Staatliche Pädagogische Universität Moskau</w:t>
            </w:r>
          </w:p>
        </w:tc>
      </w:tr>
    </w:tbl>
    <w:p w:rsidR="00BB1489" w:rsidRPr="00300320" w:rsidRDefault="00BB1489" w:rsidP="00BB1489">
      <w:pPr>
        <w:jc w:val="both"/>
        <w:rPr>
          <w:b/>
          <w:sz w:val="28"/>
          <w:szCs w:val="28"/>
          <w:lang w:val="en-US"/>
        </w:rPr>
      </w:pPr>
    </w:p>
    <w:p w:rsidR="00BB1489" w:rsidRPr="00300320" w:rsidRDefault="00BB1489" w:rsidP="00BB1489">
      <w:pPr>
        <w:jc w:val="center"/>
        <w:rPr>
          <w:b/>
          <w:sz w:val="28"/>
          <w:szCs w:val="28"/>
        </w:rPr>
      </w:pPr>
      <w:r>
        <w:rPr>
          <w:b/>
          <w:sz w:val="28"/>
          <w:szCs w:val="28"/>
        </w:rPr>
        <w:t>Домашнее</w:t>
      </w:r>
      <w:r w:rsidRPr="00300320">
        <w:rPr>
          <w:b/>
          <w:sz w:val="28"/>
          <w:szCs w:val="28"/>
        </w:rPr>
        <w:t xml:space="preserve"> </w:t>
      </w:r>
      <w:r>
        <w:rPr>
          <w:b/>
          <w:sz w:val="28"/>
          <w:szCs w:val="28"/>
        </w:rPr>
        <w:t>задание</w:t>
      </w:r>
      <w:r w:rsidRPr="00300320">
        <w:rPr>
          <w:b/>
          <w:sz w:val="28"/>
          <w:szCs w:val="28"/>
        </w:rPr>
        <w:t>:</w:t>
      </w:r>
    </w:p>
    <w:p w:rsidR="00BB1489" w:rsidRDefault="00BB1489" w:rsidP="00BB1489">
      <w:pPr>
        <w:jc w:val="center"/>
        <w:rPr>
          <w:b/>
          <w:sz w:val="28"/>
          <w:szCs w:val="28"/>
        </w:rPr>
      </w:pPr>
    </w:p>
    <w:p w:rsidR="00BB1489" w:rsidRPr="00BB1489" w:rsidRDefault="00BB1489" w:rsidP="00BB1489">
      <w:pPr>
        <w:jc w:val="center"/>
        <w:rPr>
          <w:b/>
          <w:sz w:val="28"/>
          <w:szCs w:val="28"/>
        </w:rPr>
      </w:pPr>
      <w:r>
        <w:rPr>
          <w:b/>
          <w:sz w:val="28"/>
          <w:szCs w:val="28"/>
        </w:rPr>
        <w:t>Заполните текст необходимыми словами и переведите текст.</w:t>
      </w:r>
    </w:p>
    <w:p w:rsidR="00BB1489" w:rsidRPr="00BB1489" w:rsidRDefault="00BB1489" w:rsidP="00BB1489">
      <w:pPr>
        <w:shd w:val="clear" w:color="auto" w:fill="FFFFFF"/>
        <w:spacing w:before="100" w:beforeAutospacing="1" w:after="100" w:afterAutospacing="1" w:line="450" w:lineRule="atLeast"/>
        <w:jc w:val="both"/>
        <w:rPr>
          <w:color w:val="1D1D1B"/>
          <w:sz w:val="28"/>
          <w:szCs w:val="28"/>
          <w:lang w:val="en-US"/>
        </w:rPr>
      </w:pPr>
      <w:r w:rsidRPr="00BB1489">
        <w:rPr>
          <w:color w:val="1D1D1B"/>
          <w:sz w:val="28"/>
          <w:szCs w:val="28"/>
          <w:lang w:val="en-US"/>
        </w:rPr>
        <w:t xml:space="preserve">Die </w:t>
      </w:r>
      <w:r>
        <w:rPr>
          <w:color w:val="1D1D1B"/>
          <w:sz w:val="28"/>
          <w:szCs w:val="28"/>
          <w:lang w:val="en-US"/>
        </w:rPr>
        <w:t>…</w:t>
      </w:r>
      <w:r w:rsidRPr="00BB1489">
        <w:rPr>
          <w:color w:val="1D1D1B"/>
          <w:sz w:val="28"/>
          <w:szCs w:val="28"/>
          <w:lang w:val="en-US"/>
        </w:rPr>
        <w:t>.. hat Auswirkungen nicht nur auf die nächsten Jahre, sondern auf das ganze Leben. Dass so viel von ihr abhängt, kann verunsichern und macht sie wahrscheinlich zur schwierigsten Entscheidung, die</w:t>
      </w:r>
      <w:r>
        <w:rPr>
          <w:color w:val="1D1D1B"/>
          <w:sz w:val="28"/>
          <w:szCs w:val="28"/>
          <w:lang w:val="en-US"/>
        </w:rPr>
        <w:t>……</w:t>
      </w:r>
      <w:r w:rsidRPr="00BB1489">
        <w:rPr>
          <w:color w:val="1D1D1B"/>
          <w:sz w:val="28"/>
          <w:szCs w:val="28"/>
          <w:lang w:val="en-US"/>
        </w:rPr>
        <w:t>.. bisher in ihrem Leben treffen mussten. Soll ich Arzt werden, obwohl die Abinote nicht die beste ist? Soll ich Anglistik studieren, weil Englisch mein bestes Fach war? Oder doch lieber Ingenieurwissenschaft, weil die Jobchancen besser sind?</w:t>
      </w:r>
    </w:p>
    <w:p w:rsidR="00BB1489" w:rsidRPr="00BB1489" w:rsidRDefault="00BB1489" w:rsidP="00BB1489">
      <w:pPr>
        <w:shd w:val="clear" w:color="auto" w:fill="FFFFFF"/>
        <w:spacing w:before="100" w:beforeAutospacing="1" w:after="100" w:afterAutospacing="1" w:line="450" w:lineRule="atLeast"/>
        <w:jc w:val="both"/>
        <w:rPr>
          <w:color w:val="1D1D1B"/>
          <w:sz w:val="28"/>
          <w:szCs w:val="28"/>
          <w:lang w:val="en-US"/>
        </w:rPr>
      </w:pPr>
      <w:r w:rsidRPr="00BB1489">
        <w:rPr>
          <w:color w:val="1D1D1B"/>
          <w:sz w:val="28"/>
          <w:szCs w:val="28"/>
          <w:lang w:val="en-US"/>
        </w:rPr>
        <w:t xml:space="preserve">Am Anfang - mindestens ein Jahr vor dem </w:t>
      </w:r>
      <w:r>
        <w:rPr>
          <w:color w:val="1D1D1B"/>
          <w:sz w:val="28"/>
          <w:szCs w:val="28"/>
          <w:lang w:val="en-US"/>
        </w:rPr>
        <w:t>………</w:t>
      </w:r>
      <w:r w:rsidRPr="00BB1489">
        <w:rPr>
          <w:color w:val="1D1D1B"/>
          <w:sz w:val="28"/>
          <w:szCs w:val="28"/>
          <w:lang w:val="en-US"/>
        </w:rPr>
        <w:t xml:space="preserve"> , am besten noch vor Eintritt in die Kollegstufe - sollte die Überlegung stehen, wo die eigenen Interessen </w:t>
      </w:r>
      <w:r>
        <w:rPr>
          <w:color w:val="1D1D1B"/>
          <w:sz w:val="28"/>
          <w:szCs w:val="28"/>
          <w:lang w:val="en-US"/>
        </w:rPr>
        <w:t>………</w:t>
      </w:r>
      <w:r w:rsidRPr="00BB1489">
        <w:rPr>
          <w:color w:val="1D1D1B"/>
          <w:sz w:val="28"/>
          <w:szCs w:val="28"/>
          <w:lang w:val="en-US"/>
        </w:rPr>
        <w:t xml:space="preserve"> . Gerade, weil man sich mehrere Jahre mit dem Studienfach und später im Beruf mit verwandten Inhalten beschäftigen wird, sollte es einem </w:t>
      </w:r>
      <w:r>
        <w:rPr>
          <w:color w:val="1D1D1B"/>
          <w:sz w:val="28"/>
          <w:szCs w:val="28"/>
          <w:lang w:val="en-US"/>
        </w:rPr>
        <w:t>……</w:t>
      </w:r>
      <w:r w:rsidRPr="00BB1489">
        <w:rPr>
          <w:color w:val="1D1D1B"/>
          <w:sz w:val="28"/>
          <w:szCs w:val="28"/>
          <w:lang w:val="en-US"/>
        </w:rPr>
        <w:t xml:space="preserve">…. machen. Auch wenn Jobchancen und Verdienstmöglichkeiten wichtige Faktoren sind, sollte die Wahl des Studienfachs keine reine Vernunftentscheidung sein. Sonst besteht die Gefahr, dass man sich nicht nur jahrelang durch die Uni quält, sondern später auch am ………. . Und richtig gut sind die meisten Menschen ohnehin in den Bereichen, die sie wirklich </w:t>
      </w:r>
      <w:r>
        <w:rPr>
          <w:color w:val="1D1D1B"/>
          <w:sz w:val="28"/>
          <w:szCs w:val="28"/>
          <w:lang w:val="en-US"/>
        </w:rPr>
        <w:t>……</w:t>
      </w:r>
      <w:r w:rsidRPr="00BB1489">
        <w:rPr>
          <w:color w:val="1D1D1B"/>
          <w:sz w:val="28"/>
          <w:szCs w:val="28"/>
          <w:lang w:val="en-US"/>
        </w:rPr>
        <w:t>…. .</w:t>
      </w:r>
    </w:p>
    <w:p w:rsidR="00BB1489" w:rsidRPr="00BB1489" w:rsidRDefault="00BB1489" w:rsidP="00BB1489">
      <w:pPr>
        <w:shd w:val="clear" w:color="auto" w:fill="FFFFFF"/>
        <w:wordWrap w:val="0"/>
        <w:rPr>
          <w:b/>
          <w:color w:val="1D1D1B"/>
          <w:sz w:val="28"/>
          <w:szCs w:val="28"/>
          <w:lang w:val="en-US"/>
        </w:rPr>
      </w:pPr>
      <w:r w:rsidRPr="00BB1489">
        <w:rPr>
          <w:b/>
          <w:color w:val="1D1D1B"/>
          <w:sz w:val="28"/>
          <w:szCs w:val="28"/>
          <w:lang w:val="en-US"/>
        </w:rPr>
        <w:t>Studienwahl, Abiturienten, Schulabschluss, liegen, Spaß, Arbeitsplatz, interessieren</w:t>
      </w:r>
    </w:p>
    <w:p w:rsidR="00BB1489" w:rsidRPr="00BB1489" w:rsidRDefault="00BB1489" w:rsidP="00BB1489">
      <w:pPr>
        <w:jc w:val="center"/>
        <w:rPr>
          <w:b/>
          <w:sz w:val="28"/>
          <w:szCs w:val="28"/>
          <w:lang w:val="en-US"/>
        </w:rPr>
      </w:pPr>
    </w:p>
    <w:sectPr w:rsidR="00BB1489" w:rsidRPr="00BB1489" w:rsidSect="00BB1489">
      <w:pgSz w:w="11906" w:h="16838"/>
      <w:pgMar w:top="1134"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C8" w:rsidRDefault="00204FC8" w:rsidP="006D678E">
      <w:r>
        <w:separator/>
      </w:r>
    </w:p>
  </w:endnote>
  <w:endnote w:type="continuationSeparator" w:id="0">
    <w:p w:rsidR="00204FC8" w:rsidRDefault="00204FC8" w:rsidP="006D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C8" w:rsidRDefault="00204FC8" w:rsidP="006D678E">
      <w:r>
        <w:separator/>
      </w:r>
    </w:p>
  </w:footnote>
  <w:footnote w:type="continuationSeparator" w:id="0">
    <w:p w:rsidR="00204FC8" w:rsidRDefault="00204FC8" w:rsidP="006D6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861"/>
    <w:multiLevelType w:val="hybridMultilevel"/>
    <w:tmpl w:val="6068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14E8D"/>
    <w:multiLevelType w:val="hybridMultilevel"/>
    <w:tmpl w:val="AB9E38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676407"/>
    <w:multiLevelType w:val="hybridMultilevel"/>
    <w:tmpl w:val="4CB298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5D8D34C9"/>
    <w:multiLevelType w:val="hybridMultilevel"/>
    <w:tmpl w:val="990A7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9C446E"/>
    <w:multiLevelType w:val="multilevel"/>
    <w:tmpl w:val="F010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87177"/>
    <w:multiLevelType w:val="hybridMultilevel"/>
    <w:tmpl w:val="80F83B8E"/>
    <w:lvl w:ilvl="0" w:tplc="FFFFFFFF">
      <w:start w:val="1"/>
      <w:numFmt w:val="decimal"/>
      <w:lvlText w:val="%1."/>
      <w:lvlJc w:val="left"/>
      <w:pPr>
        <w:ind w:left="1085" w:hanging="365"/>
      </w:pPr>
      <w:rPr>
        <w:rFonts w:hint="default"/>
        <w:sz w:val="4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AB"/>
    <w:rsid w:val="00053CCE"/>
    <w:rsid w:val="001D025D"/>
    <w:rsid w:val="00204FC8"/>
    <w:rsid w:val="00287E98"/>
    <w:rsid w:val="00300320"/>
    <w:rsid w:val="003726E6"/>
    <w:rsid w:val="0042725F"/>
    <w:rsid w:val="00485755"/>
    <w:rsid w:val="00514F10"/>
    <w:rsid w:val="005574DC"/>
    <w:rsid w:val="00561EA1"/>
    <w:rsid w:val="006D678E"/>
    <w:rsid w:val="00710478"/>
    <w:rsid w:val="00715AD7"/>
    <w:rsid w:val="007956CD"/>
    <w:rsid w:val="007D5E87"/>
    <w:rsid w:val="007E55AB"/>
    <w:rsid w:val="00801C1D"/>
    <w:rsid w:val="008266C4"/>
    <w:rsid w:val="00884C50"/>
    <w:rsid w:val="008D0F73"/>
    <w:rsid w:val="009135CD"/>
    <w:rsid w:val="00945782"/>
    <w:rsid w:val="00A300F2"/>
    <w:rsid w:val="00BB1489"/>
    <w:rsid w:val="00D8505B"/>
    <w:rsid w:val="00D96735"/>
    <w:rsid w:val="00DA31D1"/>
    <w:rsid w:val="00E03DE9"/>
    <w:rsid w:val="00E661FB"/>
    <w:rsid w:val="00E75336"/>
    <w:rsid w:val="00ED04AA"/>
    <w:rsid w:val="00E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A44AF61-9339-4940-843C-2922094D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1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14F10"/>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BB148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4F1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14F10"/>
  </w:style>
  <w:style w:type="paragraph" w:styleId="a3">
    <w:name w:val="Normal (Web)"/>
    <w:basedOn w:val="a"/>
    <w:uiPriority w:val="99"/>
    <w:rsid w:val="00514F10"/>
    <w:pPr>
      <w:spacing w:before="100" w:beforeAutospacing="1" w:after="100" w:afterAutospacing="1"/>
    </w:pPr>
  </w:style>
  <w:style w:type="character" w:styleId="a4">
    <w:name w:val="Strong"/>
    <w:basedOn w:val="a0"/>
    <w:qFormat/>
    <w:rsid w:val="00514F10"/>
    <w:rPr>
      <w:b/>
      <w:bCs/>
    </w:rPr>
  </w:style>
  <w:style w:type="paragraph" w:styleId="a5">
    <w:name w:val="Balloon Text"/>
    <w:basedOn w:val="a"/>
    <w:link w:val="a6"/>
    <w:uiPriority w:val="99"/>
    <w:semiHidden/>
    <w:unhideWhenUsed/>
    <w:rsid w:val="00514F10"/>
    <w:rPr>
      <w:rFonts w:ascii="Tahoma" w:hAnsi="Tahoma" w:cs="Tahoma"/>
      <w:sz w:val="16"/>
      <w:szCs w:val="16"/>
    </w:rPr>
  </w:style>
  <w:style w:type="character" w:customStyle="1" w:styleId="a6">
    <w:name w:val="Текст выноски Знак"/>
    <w:basedOn w:val="a0"/>
    <w:link w:val="a5"/>
    <w:uiPriority w:val="99"/>
    <w:semiHidden/>
    <w:rsid w:val="00514F10"/>
    <w:rPr>
      <w:rFonts w:ascii="Tahoma" w:eastAsia="Times New Roman" w:hAnsi="Tahoma" w:cs="Tahoma"/>
      <w:sz w:val="16"/>
      <w:szCs w:val="16"/>
      <w:lang w:eastAsia="ru-RU"/>
    </w:rPr>
  </w:style>
  <w:style w:type="paragraph" w:styleId="a7">
    <w:name w:val="List Paragraph"/>
    <w:basedOn w:val="a"/>
    <w:uiPriority w:val="34"/>
    <w:qFormat/>
    <w:rsid w:val="008266C4"/>
    <w:pPr>
      <w:ind w:left="720"/>
      <w:contextualSpacing/>
    </w:pPr>
  </w:style>
  <w:style w:type="paragraph" w:styleId="a8">
    <w:name w:val="header"/>
    <w:basedOn w:val="a"/>
    <w:link w:val="a9"/>
    <w:uiPriority w:val="99"/>
    <w:unhideWhenUsed/>
    <w:rsid w:val="006D678E"/>
    <w:pPr>
      <w:tabs>
        <w:tab w:val="center" w:pos="4677"/>
        <w:tab w:val="right" w:pos="9355"/>
      </w:tabs>
    </w:pPr>
  </w:style>
  <w:style w:type="character" w:customStyle="1" w:styleId="a9">
    <w:name w:val="Верхний колонтитул Знак"/>
    <w:basedOn w:val="a0"/>
    <w:link w:val="a8"/>
    <w:uiPriority w:val="99"/>
    <w:rsid w:val="006D678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678E"/>
    <w:pPr>
      <w:tabs>
        <w:tab w:val="center" w:pos="4677"/>
        <w:tab w:val="right" w:pos="9355"/>
      </w:tabs>
    </w:pPr>
  </w:style>
  <w:style w:type="character" w:customStyle="1" w:styleId="ab">
    <w:name w:val="Нижний колонтитул Знак"/>
    <w:basedOn w:val="a0"/>
    <w:link w:val="aa"/>
    <w:uiPriority w:val="99"/>
    <w:rsid w:val="006D678E"/>
    <w:rPr>
      <w:rFonts w:ascii="Times New Roman" w:eastAsia="Times New Roman" w:hAnsi="Times New Roman" w:cs="Times New Roman"/>
      <w:sz w:val="24"/>
      <w:szCs w:val="24"/>
      <w:lang w:eastAsia="ru-RU"/>
    </w:rPr>
  </w:style>
  <w:style w:type="character" w:styleId="ac">
    <w:name w:val="Emphasis"/>
    <w:basedOn w:val="a0"/>
    <w:uiPriority w:val="20"/>
    <w:qFormat/>
    <w:rsid w:val="00945782"/>
    <w:rPr>
      <w:i/>
      <w:iCs/>
    </w:rPr>
  </w:style>
  <w:style w:type="character" w:customStyle="1" w:styleId="50">
    <w:name w:val="Заголовок 5 Знак"/>
    <w:basedOn w:val="a0"/>
    <w:link w:val="5"/>
    <w:uiPriority w:val="9"/>
    <w:semiHidden/>
    <w:rsid w:val="00BB1489"/>
    <w:rPr>
      <w:rFonts w:asciiTheme="majorHAnsi" w:eastAsiaTheme="majorEastAsia" w:hAnsiTheme="majorHAnsi" w:cstheme="majorBidi"/>
      <w:color w:val="365F91" w:themeColor="accent1" w:themeShade="BF"/>
      <w:sz w:val="24"/>
      <w:szCs w:val="24"/>
      <w:lang w:eastAsia="ru-RU"/>
    </w:rPr>
  </w:style>
  <w:style w:type="table" w:styleId="ad">
    <w:name w:val="Table Grid"/>
    <w:basedOn w:val="a1"/>
    <w:uiPriority w:val="59"/>
    <w:rsid w:val="00BB1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3890">
      <w:bodyDiv w:val="1"/>
      <w:marLeft w:val="0"/>
      <w:marRight w:val="0"/>
      <w:marTop w:val="0"/>
      <w:marBottom w:val="0"/>
      <w:divBdr>
        <w:top w:val="none" w:sz="0" w:space="0" w:color="auto"/>
        <w:left w:val="none" w:sz="0" w:space="0" w:color="auto"/>
        <w:bottom w:val="none" w:sz="0" w:space="0" w:color="auto"/>
        <w:right w:val="none" w:sz="0" w:space="0" w:color="auto"/>
      </w:divBdr>
    </w:div>
    <w:div w:id="578247044">
      <w:bodyDiv w:val="1"/>
      <w:marLeft w:val="0"/>
      <w:marRight w:val="0"/>
      <w:marTop w:val="0"/>
      <w:marBottom w:val="0"/>
      <w:divBdr>
        <w:top w:val="none" w:sz="0" w:space="0" w:color="auto"/>
        <w:left w:val="none" w:sz="0" w:space="0" w:color="auto"/>
        <w:bottom w:val="none" w:sz="0" w:space="0" w:color="auto"/>
        <w:right w:val="none" w:sz="0" w:space="0" w:color="auto"/>
      </w:divBdr>
      <w:divsChild>
        <w:div w:id="853037944">
          <w:marLeft w:val="0"/>
          <w:marRight w:val="0"/>
          <w:marTop w:val="300"/>
          <w:marBottom w:val="300"/>
          <w:divBdr>
            <w:top w:val="none" w:sz="0" w:space="0" w:color="auto"/>
            <w:left w:val="none" w:sz="0" w:space="0" w:color="auto"/>
            <w:bottom w:val="none" w:sz="0" w:space="0" w:color="auto"/>
            <w:right w:val="none" w:sz="0" w:space="0" w:color="auto"/>
          </w:divBdr>
        </w:div>
        <w:div w:id="1110080735">
          <w:marLeft w:val="0"/>
          <w:marRight w:val="0"/>
          <w:marTop w:val="525"/>
          <w:marBottom w:val="0"/>
          <w:divBdr>
            <w:top w:val="none" w:sz="0" w:space="0" w:color="auto"/>
            <w:left w:val="none" w:sz="0" w:space="0" w:color="auto"/>
            <w:bottom w:val="none" w:sz="0" w:space="0" w:color="auto"/>
            <w:right w:val="none" w:sz="0" w:space="0" w:color="auto"/>
          </w:divBdr>
          <w:divsChild>
            <w:div w:id="820342333">
              <w:marLeft w:val="0"/>
              <w:marRight w:val="0"/>
              <w:marTop w:val="0"/>
              <w:marBottom w:val="0"/>
              <w:divBdr>
                <w:top w:val="none" w:sz="0" w:space="0" w:color="auto"/>
                <w:left w:val="none" w:sz="0" w:space="0" w:color="auto"/>
                <w:bottom w:val="none" w:sz="0" w:space="0" w:color="auto"/>
                <w:right w:val="none" w:sz="0" w:space="0" w:color="auto"/>
              </w:divBdr>
              <w:divsChild>
                <w:div w:id="1211724038">
                  <w:marLeft w:val="0"/>
                  <w:marRight w:val="0"/>
                  <w:marTop w:val="525"/>
                  <w:marBottom w:val="0"/>
                  <w:divBdr>
                    <w:top w:val="none" w:sz="0" w:space="0" w:color="auto"/>
                    <w:left w:val="none" w:sz="0" w:space="0" w:color="auto"/>
                    <w:bottom w:val="none" w:sz="0" w:space="0" w:color="auto"/>
                    <w:right w:val="none" w:sz="0" w:space="0" w:color="auto"/>
                  </w:divBdr>
                </w:div>
                <w:div w:id="1438331105">
                  <w:marLeft w:val="0"/>
                  <w:marRight w:val="0"/>
                  <w:marTop w:val="450"/>
                  <w:marBottom w:val="450"/>
                  <w:divBdr>
                    <w:top w:val="none" w:sz="0" w:space="0" w:color="auto"/>
                    <w:left w:val="none" w:sz="0" w:space="0" w:color="auto"/>
                    <w:bottom w:val="none" w:sz="0" w:space="0" w:color="auto"/>
                    <w:right w:val="none" w:sz="0" w:space="0" w:color="auto"/>
                  </w:divBdr>
                  <w:divsChild>
                    <w:div w:id="580407508">
                      <w:marLeft w:val="30"/>
                      <w:marRight w:val="30"/>
                      <w:marTop w:val="75"/>
                      <w:marBottom w:val="75"/>
                      <w:divBdr>
                        <w:top w:val="single" w:sz="6" w:space="4" w:color="32D7C0"/>
                        <w:left w:val="single" w:sz="6" w:space="15" w:color="32D7C0"/>
                        <w:bottom w:val="single" w:sz="6" w:space="5" w:color="32D7C0"/>
                        <w:right w:val="single" w:sz="6" w:space="15" w:color="32D7C0"/>
                      </w:divBdr>
                    </w:div>
                    <w:div w:id="2088964383">
                      <w:marLeft w:val="30"/>
                      <w:marRight w:val="30"/>
                      <w:marTop w:val="75"/>
                      <w:marBottom w:val="75"/>
                      <w:divBdr>
                        <w:top w:val="single" w:sz="6" w:space="4" w:color="32D7C0"/>
                        <w:left w:val="single" w:sz="6" w:space="15" w:color="32D7C0"/>
                        <w:bottom w:val="single" w:sz="6" w:space="5" w:color="32D7C0"/>
                        <w:right w:val="single" w:sz="6" w:space="15" w:color="32D7C0"/>
                      </w:divBdr>
                    </w:div>
                    <w:div w:id="1644650349">
                      <w:marLeft w:val="30"/>
                      <w:marRight w:val="30"/>
                      <w:marTop w:val="75"/>
                      <w:marBottom w:val="75"/>
                      <w:divBdr>
                        <w:top w:val="single" w:sz="6" w:space="4" w:color="32D7C0"/>
                        <w:left w:val="single" w:sz="6" w:space="15" w:color="32D7C0"/>
                        <w:bottom w:val="single" w:sz="6" w:space="5" w:color="32D7C0"/>
                        <w:right w:val="single" w:sz="6" w:space="15" w:color="32D7C0"/>
                      </w:divBdr>
                    </w:div>
                    <w:div w:id="224684402">
                      <w:marLeft w:val="30"/>
                      <w:marRight w:val="30"/>
                      <w:marTop w:val="75"/>
                      <w:marBottom w:val="75"/>
                      <w:divBdr>
                        <w:top w:val="single" w:sz="6" w:space="4" w:color="32D7C0"/>
                        <w:left w:val="single" w:sz="6" w:space="15" w:color="32D7C0"/>
                        <w:bottom w:val="single" w:sz="6" w:space="5" w:color="32D7C0"/>
                        <w:right w:val="single" w:sz="6" w:space="15" w:color="32D7C0"/>
                      </w:divBdr>
                    </w:div>
                    <w:div w:id="1386180265">
                      <w:marLeft w:val="30"/>
                      <w:marRight w:val="30"/>
                      <w:marTop w:val="75"/>
                      <w:marBottom w:val="75"/>
                      <w:divBdr>
                        <w:top w:val="single" w:sz="6" w:space="4" w:color="32D7C0"/>
                        <w:left w:val="single" w:sz="6" w:space="15" w:color="32D7C0"/>
                        <w:bottom w:val="single" w:sz="6" w:space="5" w:color="32D7C0"/>
                        <w:right w:val="single" w:sz="6" w:space="15" w:color="32D7C0"/>
                      </w:divBdr>
                    </w:div>
                    <w:div w:id="1823351972">
                      <w:marLeft w:val="30"/>
                      <w:marRight w:val="30"/>
                      <w:marTop w:val="75"/>
                      <w:marBottom w:val="75"/>
                      <w:divBdr>
                        <w:top w:val="single" w:sz="6" w:space="4" w:color="32D7C0"/>
                        <w:left w:val="single" w:sz="6" w:space="15" w:color="32D7C0"/>
                        <w:bottom w:val="single" w:sz="6" w:space="5" w:color="32D7C0"/>
                        <w:right w:val="single" w:sz="6" w:space="15" w:color="32D7C0"/>
                      </w:divBdr>
                    </w:div>
                    <w:div w:id="1013916159">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1064909495">
      <w:bodyDiv w:val="1"/>
      <w:marLeft w:val="0"/>
      <w:marRight w:val="0"/>
      <w:marTop w:val="0"/>
      <w:marBottom w:val="0"/>
      <w:divBdr>
        <w:top w:val="none" w:sz="0" w:space="0" w:color="auto"/>
        <w:left w:val="none" w:sz="0" w:space="0" w:color="auto"/>
        <w:bottom w:val="none" w:sz="0" w:space="0" w:color="auto"/>
        <w:right w:val="none" w:sz="0" w:space="0" w:color="auto"/>
      </w:divBdr>
    </w:div>
    <w:div w:id="1149859425">
      <w:bodyDiv w:val="1"/>
      <w:marLeft w:val="0"/>
      <w:marRight w:val="0"/>
      <w:marTop w:val="0"/>
      <w:marBottom w:val="0"/>
      <w:divBdr>
        <w:top w:val="none" w:sz="0" w:space="0" w:color="auto"/>
        <w:left w:val="none" w:sz="0" w:space="0" w:color="auto"/>
        <w:bottom w:val="none" w:sz="0" w:space="0" w:color="auto"/>
        <w:right w:val="none" w:sz="0" w:space="0" w:color="auto"/>
      </w:divBdr>
      <w:divsChild>
        <w:div w:id="620188393">
          <w:marLeft w:val="0"/>
          <w:marRight w:val="0"/>
          <w:marTop w:val="300"/>
          <w:marBottom w:val="300"/>
          <w:divBdr>
            <w:top w:val="none" w:sz="0" w:space="0" w:color="auto"/>
            <w:left w:val="none" w:sz="0" w:space="0" w:color="auto"/>
            <w:bottom w:val="none" w:sz="0" w:space="0" w:color="auto"/>
            <w:right w:val="none" w:sz="0" w:space="0" w:color="auto"/>
          </w:divBdr>
        </w:div>
        <w:div w:id="1482037845">
          <w:marLeft w:val="0"/>
          <w:marRight w:val="0"/>
          <w:marTop w:val="525"/>
          <w:marBottom w:val="0"/>
          <w:divBdr>
            <w:top w:val="none" w:sz="0" w:space="0" w:color="auto"/>
            <w:left w:val="none" w:sz="0" w:space="0" w:color="auto"/>
            <w:bottom w:val="none" w:sz="0" w:space="0" w:color="auto"/>
            <w:right w:val="none" w:sz="0" w:space="0" w:color="auto"/>
          </w:divBdr>
          <w:divsChild>
            <w:div w:id="780299994">
              <w:marLeft w:val="0"/>
              <w:marRight w:val="0"/>
              <w:marTop w:val="0"/>
              <w:marBottom w:val="0"/>
              <w:divBdr>
                <w:top w:val="none" w:sz="0" w:space="0" w:color="auto"/>
                <w:left w:val="none" w:sz="0" w:space="0" w:color="auto"/>
                <w:bottom w:val="none" w:sz="0" w:space="0" w:color="auto"/>
                <w:right w:val="none" w:sz="0" w:space="0" w:color="auto"/>
              </w:divBdr>
              <w:divsChild>
                <w:div w:id="1421561398">
                  <w:marLeft w:val="0"/>
                  <w:marRight w:val="0"/>
                  <w:marTop w:val="525"/>
                  <w:marBottom w:val="0"/>
                  <w:divBdr>
                    <w:top w:val="none" w:sz="0" w:space="0" w:color="auto"/>
                    <w:left w:val="none" w:sz="0" w:space="0" w:color="auto"/>
                    <w:bottom w:val="none" w:sz="0" w:space="0" w:color="auto"/>
                    <w:right w:val="none" w:sz="0" w:space="0" w:color="auto"/>
                  </w:divBdr>
                </w:div>
                <w:div w:id="1859924800">
                  <w:marLeft w:val="0"/>
                  <w:marRight w:val="0"/>
                  <w:marTop w:val="450"/>
                  <w:marBottom w:val="450"/>
                  <w:divBdr>
                    <w:top w:val="none" w:sz="0" w:space="0" w:color="auto"/>
                    <w:left w:val="none" w:sz="0" w:space="0" w:color="auto"/>
                    <w:bottom w:val="none" w:sz="0" w:space="0" w:color="auto"/>
                    <w:right w:val="none" w:sz="0" w:space="0" w:color="auto"/>
                  </w:divBdr>
                  <w:divsChild>
                    <w:div w:id="515467495">
                      <w:marLeft w:val="30"/>
                      <w:marRight w:val="30"/>
                      <w:marTop w:val="75"/>
                      <w:marBottom w:val="75"/>
                      <w:divBdr>
                        <w:top w:val="single" w:sz="6" w:space="4" w:color="32D7C0"/>
                        <w:left w:val="single" w:sz="6" w:space="15" w:color="32D7C0"/>
                        <w:bottom w:val="single" w:sz="6" w:space="5" w:color="32D7C0"/>
                        <w:right w:val="single" w:sz="6" w:space="15" w:color="32D7C0"/>
                      </w:divBdr>
                    </w:div>
                    <w:div w:id="2112042061">
                      <w:marLeft w:val="30"/>
                      <w:marRight w:val="30"/>
                      <w:marTop w:val="75"/>
                      <w:marBottom w:val="75"/>
                      <w:divBdr>
                        <w:top w:val="single" w:sz="6" w:space="4" w:color="32D7C0"/>
                        <w:left w:val="single" w:sz="6" w:space="15" w:color="32D7C0"/>
                        <w:bottom w:val="single" w:sz="6" w:space="5" w:color="32D7C0"/>
                        <w:right w:val="single" w:sz="6" w:space="15" w:color="32D7C0"/>
                      </w:divBdr>
                    </w:div>
                    <w:div w:id="2027369577">
                      <w:marLeft w:val="30"/>
                      <w:marRight w:val="30"/>
                      <w:marTop w:val="75"/>
                      <w:marBottom w:val="75"/>
                      <w:divBdr>
                        <w:top w:val="single" w:sz="6" w:space="4" w:color="32D7C0"/>
                        <w:left w:val="single" w:sz="6" w:space="15" w:color="32D7C0"/>
                        <w:bottom w:val="single" w:sz="6" w:space="5" w:color="32D7C0"/>
                        <w:right w:val="single" w:sz="6" w:space="15" w:color="32D7C0"/>
                      </w:divBdr>
                    </w:div>
                    <w:div w:id="906721073">
                      <w:marLeft w:val="30"/>
                      <w:marRight w:val="30"/>
                      <w:marTop w:val="75"/>
                      <w:marBottom w:val="75"/>
                      <w:divBdr>
                        <w:top w:val="single" w:sz="6" w:space="4" w:color="32D7C0"/>
                        <w:left w:val="single" w:sz="6" w:space="15" w:color="32D7C0"/>
                        <w:bottom w:val="single" w:sz="6" w:space="5" w:color="32D7C0"/>
                        <w:right w:val="single" w:sz="6" w:space="15" w:color="32D7C0"/>
                      </w:divBdr>
                    </w:div>
                    <w:div w:id="1164591219">
                      <w:marLeft w:val="30"/>
                      <w:marRight w:val="30"/>
                      <w:marTop w:val="75"/>
                      <w:marBottom w:val="75"/>
                      <w:divBdr>
                        <w:top w:val="single" w:sz="6" w:space="4" w:color="32D7C0"/>
                        <w:left w:val="single" w:sz="6" w:space="15" w:color="32D7C0"/>
                        <w:bottom w:val="single" w:sz="6" w:space="5" w:color="32D7C0"/>
                        <w:right w:val="single" w:sz="6" w:space="15" w:color="32D7C0"/>
                      </w:divBdr>
                    </w:div>
                    <w:div w:id="649872569">
                      <w:marLeft w:val="30"/>
                      <w:marRight w:val="30"/>
                      <w:marTop w:val="75"/>
                      <w:marBottom w:val="75"/>
                      <w:divBdr>
                        <w:top w:val="single" w:sz="6" w:space="4" w:color="32D7C0"/>
                        <w:left w:val="single" w:sz="6" w:space="15" w:color="32D7C0"/>
                        <w:bottom w:val="single" w:sz="6" w:space="5" w:color="32D7C0"/>
                        <w:right w:val="single" w:sz="6" w:space="15" w:color="32D7C0"/>
                      </w:divBdr>
                    </w:div>
                    <w:div w:id="2030796782">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1278025006">
      <w:bodyDiv w:val="1"/>
      <w:marLeft w:val="0"/>
      <w:marRight w:val="0"/>
      <w:marTop w:val="0"/>
      <w:marBottom w:val="0"/>
      <w:divBdr>
        <w:top w:val="none" w:sz="0" w:space="0" w:color="auto"/>
        <w:left w:val="none" w:sz="0" w:space="0" w:color="auto"/>
        <w:bottom w:val="none" w:sz="0" w:space="0" w:color="auto"/>
        <w:right w:val="none" w:sz="0" w:space="0" w:color="auto"/>
      </w:divBdr>
      <w:divsChild>
        <w:div w:id="1768965044">
          <w:marLeft w:val="0"/>
          <w:marRight w:val="0"/>
          <w:marTop w:val="300"/>
          <w:marBottom w:val="300"/>
          <w:divBdr>
            <w:top w:val="none" w:sz="0" w:space="0" w:color="auto"/>
            <w:left w:val="none" w:sz="0" w:space="0" w:color="auto"/>
            <w:bottom w:val="none" w:sz="0" w:space="0" w:color="auto"/>
            <w:right w:val="none" w:sz="0" w:space="0" w:color="auto"/>
          </w:divBdr>
        </w:div>
        <w:div w:id="1955549532">
          <w:marLeft w:val="0"/>
          <w:marRight w:val="0"/>
          <w:marTop w:val="525"/>
          <w:marBottom w:val="0"/>
          <w:divBdr>
            <w:top w:val="none" w:sz="0" w:space="0" w:color="auto"/>
            <w:left w:val="none" w:sz="0" w:space="0" w:color="auto"/>
            <w:bottom w:val="none" w:sz="0" w:space="0" w:color="auto"/>
            <w:right w:val="none" w:sz="0" w:space="0" w:color="auto"/>
          </w:divBdr>
          <w:divsChild>
            <w:div w:id="1980264802">
              <w:marLeft w:val="0"/>
              <w:marRight w:val="0"/>
              <w:marTop w:val="0"/>
              <w:marBottom w:val="0"/>
              <w:divBdr>
                <w:top w:val="none" w:sz="0" w:space="0" w:color="auto"/>
                <w:left w:val="none" w:sz="0" w:space="0" w:color="auto"/>
                <w:bottom w:val="none" w:sz="0" w:space="0" w:color="auto"/>
                <w:right w:val="none" w:sz="0" w:space="0" w:color="auto"/>
              </w:divBdr>
              <w:divsChild>
                <w:div w:id="488406549">
                  <w:marLeft w:val="0"/>
                  <w:marRight w:val="0"/>
                  <w:marTop w:val="0"/>
                  <w:marBottom w:val="1200"/>
                  <w:divBdr>
                    <w:top w:val="none" w:sz="0" w:space="0" w:color="auto"/>
                    <w:left w:val="none" w:sz="0" w:space="0" w:color="auto"/>
                    <w:bottom w:val="none" w:sz="0" w:space="0" w:color="auto"/>
                    <w:right w:val="none" w:sz="0" w:space="0" w:color="auto"/>
                  </w:divBdr>
                  <w:divsChild>
                    <w:div w:id="174349870">
                      <w:marLeft w:val="150"/>
                      <w:marRight w:val="150"/>
                      <w:marTop w:val="150"/>
                      <w:marBottom w:val="150"/>
                      <w:divBdr>
                        <w:top w:val="none" w:sz="0" w:space="0" w:color="auto"/>
                        <w:left w:val="none" w:sz="0" w:space="0" w:color="auto"/>
                        <w:bottom w:val="none" w:sz="0" w:space="0" w:color="auto"/>
                        <w:right w:val="none" w:sz="0" w:space="0" w:color="auto"/>
                      </w:divBdr>
                      <w:divsChild>
                        <w:div w:id="1738355676">
                          <w:marLeft w:val="0"/>
                          <w:marRight w:val="0"/>
                          <w:marTop w:val="0"/>
                          <w:marBottom w:val="0"/>
                          <w:divBdr>
                            <w:top w:val="none" w:sz="0" w:space="0" w:color="auto"/>
                            <w:left w:val="none" w:sz="0" w:space="0" w:color="auto"/>
                            <w:bottom w:val="none" w:sz="0" w:space="0" w:color="auto"/>
                            <w:right w:val="none" w:sz="0" w:space="0" w:color="auto"/>
                          </w:divBdr>
                        </w:div>
                      </w:divsChild>
                    </w:div>
                    <w:div w:id="1845052983">
                      <w:marLeft w:val="150"/>
                      <w:marRight w:val="150"/>
                      <w:marTop w:val="150"/>
                      <w:marBottom w:val="150"/>
                      <w:divBdr>
                        <w:top w:val="none" w:sz="0" w:space="0" w:color="auto"/>
                        <w:left w:val="none" w:sz="0" w:space="0" w:color="auto"/>
                        <w:bottom w:val="none" w:sz="0" w:space="0" w:color="auto"/>
                        <w:right w:val="none" w:sz="0" w:space="0" w:color="auto"/>
                      </w:divBdr>
                      <w:divsChild>
                        <w:div w:id="602957000">
                          <w:marLeft w:val="0"/>
                          <w:marRight w:val="0"/>
                          <w:marTop w:val="0"/>
                          <w:marBottom w:val="0"/>
                          <w:divBdr>
                            <w:top w:val="none" w:sz="0" w:space="0" w:color="auto"/>
                            <w:left w:val="none" w:sz="0" w:space="0" w:color="auto"/>
                            <w:bottom w:val="none" w:sz="0" w:space="0" w:color="auto"/>
                            <w:right w:val="none" w:sz="0" w:space="0" w:color="auto"/>
                          </w:divBdr>
                        </w:div>
                      </w:divsChild>
                    </w:div>
                    <w:div w:id="225799480">
                      <w:marLeft w:val="150"/>
                      <w:marRight w:val="150"/>
                      <w:marTop w:val="150"/>
                      <w:marBottom w:val="150"/>
                      <w:divBdr>
                        <w:top w:val="none" w:sz="0" w:space="0" w:color="auto"/>
                        <w:left w:val="none" w:sz="0" w:space="0" w:color="auto"/>
                        <w:bottom w:val="none" w:sz="0" w:space="0" w:color="auto"/>
                        <w:right w:val="none" w:sz="0" w:space="0" w:color="auto"/>
                      </w:divBdr>
                      <w:divsChild>
                        <w:div w:id="972952681">
                          <w:marLeft w:val="0"/>
                          <w:marRight w:val="0"/>
                          <w:marTop w:val="0"/>
                          <w:marBottom w:val="0"/>
                          <w:divBdr>
                            <w:top w:val="none" w:sz="0" w:space="0" w:color="auto"/>
                            <w:left w:val="none" w:sz="0" w:space="0" w:color="auto"/>
                            <w:bottom w:val="none" w:sz="0" w:space="0" w:color="auto"/>
                            <w:right w:val="none" w:sz="0" w:space="0" w:color="auto"/>
                          </w:divBdr>
                        </w:div>
                      </w:divsChild>
                    </w:div>
                    <w:div w:id="1584335525">
                      <w:marLeft w:val="150"/>
                      <w:marRight w:val="150"/>
                      <w:marTop w:val="150"/>
                      <w:marBottom w:val="150"/>
                      <w:divBdr>
                        <w:top w:val="none" w:sz="0" w:space="0" w:color="auto"/>
                        <w:left w:val="none" w:sz="0" w:space="0" w:color="auto"/>
                        <w:bottom w:val="none" w:sz="0" w:space="0" w:color="auto"/>
                        <w:right w:val="none" w:sz="0" w:space="0" w:color="auto"/>
                      </w:divBdr>
                      <w:divsChild>
                        <w:div w:id="369770229">
                          <w:marLeft w:val="0"/>
                          <w:marRight w:val="0"/>
                          <w:marTop w:val="0"/>
                          <w:marBottom w:val="0"/>
                          <w:divBdr>
                            <w:top w:val="none" w:sz="0" w:space="0" w:color="auto"/>
                            <w:left w:val="none" w:sz="0" w:space="0" w:color="auto"/>
                            <w:bottom w:val="none" w:sz="0" w:space="0" w:color="auto"/>
                            <w:right w:val="none" w:sz="0" w:space="0" w:color="auto"/>
                          </w:divBdr>
                        </w:div>
                      </w:divsChild>
                    </w:div>
                    <w:div w:id="651176817">
                      <w:marLeft w:val="150"/>
                      <w:marRight w:val="150"/>
                      <w:marTop w:val="150"/>
                      <w:marBottom w:val="150"/>
                      <w:divBdr>
                        <w:top w:val="none" w:sz="0" w:space="0" w:color="auto"/>
                        <w:left w:val="none" w:sz="0" w:space="0" w:color="auto"/>
                        <w:bottom w:val="none" w:sz="0" w:space="0" w:color="auto"/>
                        <w:right w:val="none" w:sz="0" w:space="0" w:color="auto"/>
                      </w:divBdr>
                      <w:divsChild>
                        <w:div w:id="1945335123">
                          <w:marLeft w:val="0"/>
                          <w:marRight w:val="0"/>
                          <w:marTop w:val="0"/>
                          <w:marBottom w:val="0"/>
                          <w:divBdr>
                            <w:top w:val="none" w:sz="0" w:space="0" w:color="auto"/>
                            <w:left w:val="none" w:sz="0" w:space="0" w:color="auto"/>
                            <w:bottom w:val="none" w:sz="0" w:space="0" w:color="auto"/>
                            <w:right w:val="none" w:sz="0" w:space="0" w:color="auto"/>
                          </w:divBdr>
                        </w:div>
                      </w:divsChild>
                    </w:div>
                    <w:div w:id="1989629555">
                      <w:marLeft w:val="150"/>
                      <w:marRight w:val="150"/>
                      <w:marTop w:val="150"/>
                      <w:marBottom w:val="150"/>
                      <w:divBdr>
                        <w:top w:val="none" w:sz="0" w:space="0" w:color="auto"/>
                        <w:left w:val="none" w:sz="0" w:space="0" w:color="auto"/>
                        <w:bottom w:val="none" w:sz="0" w:space="0" w:color="auto"/>
                        <w:right w:val="none" w:sz="0" w:space="0" w:color="auto"/>
                      </w:divBdr>
                      <w:divsChild>
                        <w:div w:id="7577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8691">
                  <w:marLeft w:val="0"/>
                  <w:marRight w:val="0"/>
                  <w:marTop w:val="450"/>
                  <w:marBottom w:val="450"/>
                  <w:divBdr>
                    <w:top w:val="none" w:sz="0" w:space="0" w:color="auto"/>
                    <w:left w:val="none" w:sz="0" w:space="0" w:color="auto"/>
                    <w:bottom w:val="none" w:sz="0" w:space="0" w:color="auto"/>
                    <w:right w:val="none" w:sz="0" w:space="0" w:color="auto"/>
                  </w:divBdr>
                  <w:divsChild>
                    <w:div w:id="246884816">
                      <w:marLeft w:val="0"/>
                      <w:marRight w:val="0"/>
                      <w:marTop w:val="0"/>
                      <w:marBottom w:val="0"/>
                      <w:divBdr>
                        <w:top w:val="none" w:sz="0" w:space="0" w:color="auto"/>
                        <w:left w:val="none" w:sz="0" w:space="0" w:color="auto"/>
                        <w:bottom w:val="none" w:sz="0" w:space="0" w:color="auto"/>
                        <w:right w:val="none" w:sz="0" w:space="0" w:color="auto"/>
                      </w:divBdr>
                    </w:div>
                    <w:div w:id="691957412">
                      <w:marLeft w:val="0"/>
                      <w:marRight w:val="0"/>
                      <w:marTop w:val="0"/>
                      <w:marBottom w:val="0"/>
                      <w:divBdr>
                        <w:top w:val="none" w:sz="0" w:space="0" w:color="auto"/>
                        <w:left w:val="none" w:sz="0" w:space="0" w:color="auto"/>
                        <w:bottom w:val="none" w:sz="0" w:space="0" w:color="auto"/>
                        <w:right w:val="none" w:sz="0" w:space="0" w:color="auto"/>
                      </w:divBdr>
                    </w:div>
                    <w:div w:id="643048172">
                      <w:marLeft w:val="0"/>
                      <w:marRight w:val="0"/>
                      <w:marTop w:val="0"/>
                      <w:marBottom w:val="0"/>
                      <w:divBdr>
                        <w:top w:val="none" w:sz="0" w:space="0" w:color="auto"/>
                        <w:left w:val="none" w:sz="0" w:space="0" w:color="auto"/>
                        <w:bottom w:val="none" w:sz="0" w:space="0" w:color="auto"/>
                        <w:right w:val="none" w:sz="0" w:space="0" w:color="auto"/>
                      </w:divBdr>
                    </w:div>
                    <w:div w:id="964041831">
                      <w:marLeft w:val="0"/>
                      <w:marRight w:val="0"/>
                      <w:marTop w:val="0"/>
                      <w:marBottom w:val="0"/>
                      <w:divBdr>
                        <w:top w:val="none" w:sz="0" w:space="0" w:color="auto"/>
                        <w:left w:val="none" w:sz="0" w:space="0" w:color="auto"/>
                        <w:bottom w:val="none" w:sz="0" w:space="0" w:color="auto"/>
                        <w:right w:val="none" w:sz="0" w:space="0" w:color="auto"/>
                      </w:divBdr>
                    </w:div>
                    <w:div w:id="617175894">
                      <w:marLeft w:val="0"/>
                      <w:marRight w:val="0"/>
                      <w:marTop w:val="0"/>
                      <w:marBottom w:val="0"/>
                      <w:divBdr>
                        <w:top w:val="none" w:sz="0" w:space="0" w:color="auto"/>
                        <w:left w:val="none" w:sz="0" w:space="0" w:color="auto"/>
                        <w:bottom w:val="none" w:sz="0" w:space="0" w:color="auto"/>
                        <w:right w:val="none" w:sz="0" w:space="0" w:color="auto"/>
                      </w:divBdr>
                    </w:div>
                    <w:div w:id="204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9586">
      <w:bodyDiv w:val="1"/>
      <w:marLeft w:val="0"/>
      <w:marRight w:val="0"/>
      <w:marTop w:val="0"/>
      <w:marBottom w:val="0"/>
      <w:divBdr>
        <w:top w:val="none" w:sz="0" w:space="0" w:color="auto"/>
        <w:left w:val="none" w:sz="0" w:space="0" w:color="auto"/>
        <w:bottom w:val="none" w:sz="0" w:space="0" w:color="auto"/>
        <w:right w:val="none" w:sz="0" w:space="0" w:color="auto"/>
      </w:divBdr>
      <w:divsChild>
        <w:div w:id="1014957927">
          <w:marLeft w:val="30"/>
          <w:marRight w:val="30"/>
          <w:marTop w:val="75"/>
          <w:marBottom w:val="75"/>
          <w:divBdr>
            <w:top w:val="single" w:sz="6" w:space="5" w:color="32D7C0"/>
            <w:left w:val="single" w:sz="6" w:space="5" w:color="32D7C0"/>
            <w:bottom w:val="single" w:sz="6" w:space="5" w:color="32D7C0"/>
            <w:right w:val="single" w:sz="6" w:space="5" w:color="32D7C0"/>
          </w:divBdr>
        </w:div>
        <w:div w:id="228150289">
          <w:marLeft w:val="30"/>
          <w:marRight w:val="30"/>
          <w:marTop w:val="75"/>
          <w:marBottom w:val="75"/>
          <w:divBdr>
            <w:top w:val="single" w:sz="6" w:space="5" w:color="32D7C0"/>
            <w:left w:val="single" w:sz="6" w:space="5" w:color="32D7C0"/>
            <w:bottom w:val="single" w:sz="6" w:space="5" w:color="32D7C0"/>
            <w:right w:val="single" w:sz="6" w:space="5" w:color="32D7C0"/>
          </w:divBdr>
        </w:div>
        <w:div w:id="1384599965">
          <w:marLeft w:val="30"/>
          <w:marRight w:val="30"/>
          <w:marTop w:val="75"/>
          <w:marBottom w:val="75"/>
          <w:divBdr>
            <w:top w:val="single" w:sz="6" w:space="5" w:color="32D7C0"/>
            <w:left w:val="single" w:sz="6" w:space="5" w:color="32D7C0"/>
            <w:bottom w:val="single" w:sz="6" w:space="5" w:color="32D7C0"/>
            <w:right w:val="single" w:sz="6" w:space="5" w:color="32D7C0"/>
          </w:divBdr>
        </w:div>
        <w:div w:id="115567561">
          <w:marLeft w:val="30"/>
          <w:marRight w:val="30"/>
          <w:marTop w:val="75"/>
          <w:marBottom w:val="75"/>
          <w:divBdr>
            <w:top w:val="single" w:sz="6" w:space="5" w:color="32D7C0"/>
            <w:left w:val="single" w:sz="6" w:space="5" w:color="32D7C0"/>
            <w:bottom w:val="single" w:sz="6" w:space="5" w:color="32D7C0"/>
            <w:right w:val="single" w:sz="6" w:space="5" w:color="32D7C0"/>
          </w:divBdr>
        </w:div>
        <w:div w:id="414284691">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 w:id="1961573971">
      <w:bodyDiv w:val="1"/>
      <w:marLeft w:val="0"/>
      <w:marRight w:val="0"/>
      <w:marTop w:val="0"/>
      <w:marBottom w:val="0"/>
      <w:divBdr>
        <w:top w:val="none" w:sz="0" w:space="0" w:color="auto"/>
        <w:left w:val="none" w:sz="0" w:space="0" w:color="auto"/>
        <w:bottom w:val="none" w:sz="0" w:space="0" w:color="auto"/>
        <w:right w:val="none" w:sz="0" w:space="0" w:color="auto"/>
      </w:divBdr>
      <w:divsChild>
        <w:div w:id="966400246">
          <w:marLeft w:val="0"/>
          <w:marRight w:val="0"/>
          <w:marTop w:val="300"/>
          <w:marBottom w:val="300"/>
          <w:divBdr>
            <w:top w:val="none" w:sz="0" w:space="0" w:color="auto"/>
            <w:left w:val="none" w:sz="0" w:space="0" w:color="auto"/>
            <w:bottom w:val="none" w:sz="0" w:space="0" w:color="auto"/>
            <w:right w:val="none" w:sz="0" w:space="0" w:color="auto"/>
          </w:divBdr>
        </w:div>
        <w:div w:id="57091131">
          <w:marLeft w:val="0"/>
          <w:marRight w:val="0"/>
          <w:marTop w:val="525"/>
          <w:marBottom w:val="0"/>
          <w:divBdr>
            <w:top w:val="none" w:sz="0" w:space="0" w:color="auto"/>
            <w:left w:val="none" w:sz="0" w:space="0" w:color="auto"/>
            <w:bottom w:val="none" w:sz="0" w:space="0" w:color="auto"/>
            <w:right w:val="none" w:sz="0" w:space="0" w:color="auto"/>
          </w:divBdr>
          <w:divsChild>
            <w:div w:id="1259677692">
              <w:marLeft w:val="0"/>
              <w:marRight w:val="0"/>
              <w:marTop w:val="600"/>
              <w:marBottom w:val="600"/>
              <w:divBdr>
                <w:top w:val="none" w:sz="0" w:space="0" w:color="auto"/>
                <w:left w:val="none" w:sz="0" w:space="0" w:color="auto"/>
                <w:bottom w:val="none" w:sz="0" w:space="0" w:color="auto"/>
                <w:right w:val="none" w:sz="0" w:space="0" w:color="auto"/>
              </w:divBdr>
              <w:divsChild>
                <w:div w:id="880239621">
                  <w:marLeft w:val="0"/>
                  <w:marRight w:val="0"/>
                  <w:marTop w:val="225"/>
                  <w:marBottom w:val="225"/>
                  <w:divBdr>
                    <w:top w:val="none" w:sz="0" w:space="0" w:color="auto"/>
                    <w:left w:val="none" w:sz="0" w:space="0" w:color="auto"/>
                    <w:bottom w:val="none" w:sz="0" w:space="0" w:color="auto"/>
                    <w:right w:val="none" w:sz="0" w:space="0" w:color="auto"/>
                  </w:divBdr>
                </w:div>
                <w:div w:id="881940795">
                  <w:marLeft w:val="0"/>
                  <w:marRight w:val="0"/>
                  <w:marTop w:val="225"/>
                  <w:marBottom w:val="225"/>
                  <w:divBdr>
                    <w:top w:val="none" w:sz="0" w:space="0" w:color="auto"/>
                    <w:left w:val="none" w:sz="0" w:space="0" w:color="auto"/>
                    <w:bottom w:val="none" w:sz="0" w:space="0" w:color="auto"/>
                    <w:right w:val="none" w:sz="0" w:space="0" w:color="auto"/>
                  </w:divBdr>
                </w:div>
                <w:div w:id="12592959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sChild>
        <w:div w:id="1628732864">
          <w:marLeft w:val="30"/>
          <w:marRight w:val="30"/>
          <w:marTop w:val="75"/>
          <w:marBottom w:val="75"/>
          <w:divBdr>
            <w:top w:val="single" w:sz="6" w:space="5" w:color="32D7C0"/>
            <w:left w:val="single" w:sz="6" w:space="5" w:color="32D7C0"/>
            <w:bottom w:val="single" w:sz="6" w:space="5" w:color="32D7C0"/>
            <w:right w:val="single" w:sz="6" w:space="5" w:color="32D7C0"/>
          </w:divBdr>
        </w:div>
        <w:div w:id="1604075392">
          <w:marLeft w:val="30"/>
          <w:marRight w:val="30"/>
          <w:marTop w:val="75"/>
          <w:marBottom w:val="75"/>
          <w:divBdr>
            <w:top w:val="single" w:sz="6" w:space="5" w:color="32D7C0"/>
            <w:left w:val="single" w:sz="6" w:space="5" w:color="32D7C0"/>
            <w:bottom w:val="single" w:sz="6" w:space="5" w:color="32D7C0"/>
            <w:right w:val="single" w:sz="6" w:space="5" w:color="32D7C0"/>
          </w:divBdr>
        </w:div>
        <w:div w:id="565262360">
          <w:marLeft w:val="30"/>
          <w:marRight w:val="30"/>
          <w:marTop w:val="75"/>
          <w:marBottom w:val="75"/>
          <w:divBdr>
            <w:top w:val="single" w:sz="6" w:space="5" w:color="32D7C0"/>
            <w:left w:val="single" w:sz="6" w:space="5" w:color="32D7C0"/>
            <w:bottom w:val="single" w:sz="6" w:space="5" w:color="32D7C0"/>
            <w:right w:val="single" w:sz="6" w:space="5" w:color="32D7C0"/>
          </w:divBdr>
        </w:div>
        <w:div w:id="259681997">
          <w:marLeft w:val="30"/>
          <w:marRight w:val="30"/>
          <w:marTop w:val="75"/>
          <w:marBottom w:val="75"/>
          <w:divBdr>
            <w:top w:val="single" w:sz="6" w:space="5" w:color="32D7C0"/>
            <w:left w:val="single" w:sz="6" w:space="5" w:color="32D7C0"/>
            <w:bottom w:val="single" w:sz="6" w:space="5" w:color="32D7C0"/>
            <w:right w:val="single" w:sz="6" w:space="5" w:color="32D7C0"/>
          </w:divBdr>
        </w:div>
        <w:div w:id="1664120483">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 w:id="211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ontrol" Target="activeX/activeX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Мантрова</dc:creator>
  <cp:keywords/>
  <dc:description/>
  <cp:lastModifiedBy>User</cp:lastModifiedBy>
  <cp:revision>7</cp:revision>
  <dcterms:created xsi:type="dcterms:W3CDTF">2020-04-17T20:21:00Z</dcterms:created>
  <dcterms:modified xsi:type="dcterms:W3CDTF">2023-02-08T07:46:00Z</dcterms:modified>
</cp:coreProperties>
</file>