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75" w:rsidRDefault="007B678A" w:rsidP="007B678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Взаимодействие педагогов</w:t>
      </w:r>
      <w:r w:rsidR="0002347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ШКОЛЫ</w:t>
      </w:r>
    </w:p>
    <w:p w:rsidR="00AB5BCB" w:rsidRDefault="007B678A" w:rsidP="007B678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в инклюзивной практике</w:t>
      </w:r>
    </w:p>
    <w:bookmarkEnd w:id="0"/>
    <w:p w:rsidR="009B766E" w:rsidRPr="007B678A" w:rsidRDefault="009B766E" w:rsidP="005C2DA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BCB" w:rsidRPr="007B678A" w:rsidRDefault="00AB5BCB" w:rsidP="009B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воспитания и образования, включения детей с ограниченными возможностями психического и/ или физического здоровья, адекватного их состоянию и здоровью, и, как следствие, внедрение инклюзивного обучения выделено в один из приоритетов социальной политики государства. Инклюзивная практика в образовании предполагает повышение качества жизни особого ребенка и его семьи, не ухудшая, в то же время, качества жизни других участников образовательного процесса, и создание необходимых условий для достижения успеха в социальной адаптации и образовании всеми без исключения детьми независимо от их индивидуальных особенностей. Получение образования детьми с ограниченными возможностями здоровья и детьми-инвалидами 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B5BCB" w:rsidRDefault="00AB5BCB" w:rsidP="009B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с проблемами здоровья часто оказываются изолированными от своих здоровых сверстников, государство создало для них пусть и хорошие, но особые условия существования в специальных школах, интернатах. В то же время каждый ребёнок вне зависимости от состояния своего здоровья имеет право жить в семье и получать качественное образование в среде своих сверстников. И именно в общеобразовательной школе ребёнок с нарушениями здоровья сможет получить не только учебную информацию, но и ощутить всю полноту и сложность жизни в обществе, то есть социализироваться. В этом и заключается идея инклюзивного образования.</w:t>
      </w:r>
    </w:p>
    <w:p w:rsidR="00AB5BCB" w:rsidRPr="007B678A" w:rsidRDefault="00AB5BCB" w:rsidP="009B76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Инклюзивное образование</w:t>
      </w:r>
      <w:r w:rsidRPr="007B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процесс развития </w:t>
      </w:r>
      <w:hyperlink r:id="rId8" w:history="1">
        <w:r w:rsidRPr="007B67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общего образования</w:t>
        </w:r>
      </w:hyperlink>
      <w:r w:rsidRPr="007B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 </w:t>
      </w:r>
      <w:hyperlink r:id="rId9" w:history="1">
        <w:r w:rsidRPr="007B67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особыми потребностями</w:t>
        </w:r>
      </w:hyperlink>
      <w:r w:rsidRPr="007B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BCB" w:rsidRDefault="00AB5BCB" w:rsidP="009B76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AB5BCB" w:rsidRPr="007B678A" w:rsidRDefault="00AB5BCB" w:rsidP="005C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Восемь принципов инклюзивного образования:</w:t>
      </w:r>
    </w:p>
    <w:p w:rsidR="00AB5BCB" w:rsidRPr="007B678A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не зависит от его способностей и достижений;</w:t>
      </w:r>
    </w:p>
    <w:p w:rsidR="00AB5BCB" w:rsidRPr="007B678A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способен чувствовать и думать;</w:t>
      </w:r>
    </w:p>
    <w:p w:rsidR="00AB5BCB" w:rsidRPr="007B678A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имеет право на общение и на то, чтобы быть услышанным;</w:t>
      </w:r>
    </w:p>
    <w:p w:rsidR="00AB5BCB" w:rsidRPr="007B678A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нуждаются друг в друге;</w:t>
      </w:r>
    </w:p>
    <w:p w:rsidR="00AB5BCB" w:rsidRPr="007B678A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Подлинное образование может осуществляться только в контексте реальных взаимоотношений;</w:t>
      </w:r>
    </w:p>
    <w:p w:rsidR="00AB5BCB" w:rsidRPr="007B678A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нуждаются в поддержке и дружбе ровесников;</w:t>
      </w:r>
    </w:p>
    <w:p w:rsidR="00AB5BCB" w:rsidRPr="007B678A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AB5BCB" w:rsidRDefault="00AB5BCB" w:rsidP="009B76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усиливает все стороны жизни человека.</w:t>
      </w:r>
    </w:p>
    <w:p w:rsidR="00AB5BCB" w:rsidRPr="007B678A" w:rsidRDefault="00AB5BCB" w:rsidP="005C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 инклюзивное образование на территории РФ регулируется Конституцией РФ, Конвенцией о правах ребенка</w:t>
      </w:r>
      <w:r w:rsidR="00E42163"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Протоколом №1 Европейской конвенции о защите прав человека и основных свобод, федеральными законами:</w:t>
      </w:r>
    </w:p>
    <w:p w:rsidR="00AB5BCB" w:rsidRPr="007B678A" w:rsidRDefault="00AB5BCB" w:rsidP="009B7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образовании»;</w:t>
      </w:r>
    </w:p>
    <w:p w:rsidR="00AB5BCB" w:rsidRPr="007B678A" w:rsidRDefault="00AB5BCB" w:rsidP="009B7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социальной защите инвалидов в РФ»;</w:t>
      </w:r>
    </w:p>
    <w:p w:rsidR="00AB5BCB" w:rsidRPr="007B678A" w:rsidRDefault="00AB5BCB" w:rsidP="009B76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- Постановление Правительства РФ от 12 марта 1997 г. N 288 (в ред. от 10 марта 2009 г.);</w:t>
      </w:r>
    </w:p>
    <w:p w:rsidR="00AB5BCB" w:rsidRPr="007B678A" w:rsidRDefault="00AB5BCB" w:rsidP="009B76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концепции интегрированного обучения лиц с ограниченными возможностями здоровья (со специальными образовательными потребностями) – Письмо Минобразования РФ от 16.04.2001 N 29/1524-6;</w:t>
      </w:r>
    </w:p>
    <w:p w:rsidR="00AB5BCB" w:rsidRPr="007B678A" w:rsidRDefault="00AB5BCB" w:rsidP="009B76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психолого-медико-педагогическом консилиуме (</w:t>
      </w:r>
      <w:proofErr w:type="spellStart"/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образовательного учреждения» - Письмо Министерства образования Российской Федерации от 27.03.2000 № 27/901-6);</w:t>
      </w:r>
    </w:p>
    <w:p w:rsidR="00AB5BCB" w:rsidRPr="007B678A" w:rsidRDefault="00AB5BCB" w:rsidP="009B76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создании условий для получения образования детьми с ограниченными возможностями здоровья и детьми-инвалидами» – Письмо Министерства образования и науки РФ от 18.04.2008 № АФ-150/06;</w:t>
      </w:r>
    </w:p>
    <w:p w:rsidR="00AB5BCB" w:rsidRPr="007B678A" w:rsidRDefault="00AB5BCB" w:rsidP="009B76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 - Приказ Министерства образования и науки РФ от 6 октября 2009 года № 373</w:t>
      </w:r>
    </w:p>
    <w:p w:rsidR="00AB5BCB" w:rsidRPr="007B678A" w:rsidRDefault="00AB5BCB" w:rsidP="009B76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инвалидов</w:t>
      </w:r>
    </w:p>
    <w:p w:rsidR="00AB5BCB" w:rsidRPr="007B678A" w:rsidRDefault="00AB5BCB" w:rsidP="009B76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образовательная инициатива «Наша новая школа» - Утверждена Президентом Российской Федерации </w:t>
      </w:r>
      <w:proofErr w:type="spellStart"/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Д.Медведевым</w:t>
      </w:r>
      <w:proofErr w:type="spellEnd"/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 февраля 2010 года, Пр-271</w:t>
      </w:r>
    </w:p>
    <w:p w:rsidR="00AB5BCB" w:rsidRPr="007B678A" w:rsidRDefault="00AB5BCB" w:rsidP="009B7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условий для получения образования детьми с ограниченными возможностями здоровья и детьми-инвалидами. (Письмо МО РФ № АФ-150/06 от 18 апреля 2008 г.)</w:t>
      </w:r>
    </w:p>
    <w:p w:rsidR="00AB5BCB" w:rsidRPr="007B678A" w:rsidRDefault="00AB5BCB" w:rsidP="009B7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гарантиях прав ребенка в Российской Федерации (от 24 июля 1998 г. N 124-ФЗ).</w:t>
      </w:r>
    </w:p>
    <w:p w:rsidR="00F6609B" w:rsidRPr="007B678A" w:rsidRDefault="00F6609B" w:rsidP="009B76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специальных образовательных условий для учащихся с ОВЗ и дальнейшая их реализация возможна при командном взаимодействии всех участников образовательного процесса. </w:t>
      </w:r>
    </w:p>
    <w:p w:rsidR="00AB5BCB" w:rsidRDefault="00F6609B" w:rsidP="009B76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учащихся с особыми образовательными потребностями требует сотрудничества большого числа людей, в особенности различных специалистов, профессионалов и родителей. Далеко немногие области педагогики требуют такого же уровня сотрудничества и командной работы как инклюзивное образование.</w:t>
      </w:r>
    </w:p>
    <w:p w:rsidR="00764960" w:rsidRPr="00764960" w:rsidRDefault="00764960" w:rsidP="005C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основных принципов командной работы:</w:t>
      </w:r>
    </w:p>
    <w:p w:rsidR="00764960" w:rsidRPr="00764960" w:rsidRDefault="00764960" w:rsidP="009B76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инклюзии как единой психолого-педагогической идеологии и стратегии;</w:t>
      </w:r>
    </w:p>
    <w:p w:rsidR="00764960" w:rsidRPr="00764960" w:rsidRDefault="00764960" w:rsidP="009B76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специалиста к смежным дисциплинам, готовность к универсализации и новаторству, овладению новыми знаниями;</w:t>
      </w:r>
    </w:p>
    <w:p w:rsidR="00764960" w:rsidRPr="00764960" w:rsidRDefault="00764960" w:rsidP="009B76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ко всем членам команды, взаимопонимание, искренность, готовность к взаимопомощи;</w:t>
      </w:r>
    </w:p>
    <w:p w:rsidR="00764960" w:rsidRPr="00764960" w:rsidRDefault="00764960" w:rsidP="009B76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Равноправное участие всех членов команды в образовательном процессе, ответственность за результаты общей работы;</w:t>
      </w:r>
    </w:p>
    <w:p w:rsidR="00764960" w:rsidRDefault="00764960" w:rsidP="009B76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распределение ролей членов команды, соблюдение приоритетности их участия в решении конкретных педагогических задач.</w:t>
      </w:r>
    </w:p>
    <w:p w:rsidR="00F6609B" w:rsidRPr="007B678A" w:rsidRDefault="00F6609B" w:rsidP="005C2D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звеньев взаимодействия педагогов образовательного учреждения в инклюзивной практике является психолого-медико-педагогический консилиум (</w:t>
      </w:r>
      <w:proofErr w:type="spellStart"/>
      <w:r w:rsidRPr="00F6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F6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заседаниях которого ведется комплексная работа по обсуждению целостного портрета школьника, определению содержания различных видов деятельности, выявлению проблем и определению путей ПМС-сопровождения, отслеживанию динамики его социализации. На этапе согласования деятельности </w:t>
      </w:r>
      <w:proofErr w:type="spellStart"/>
      <w:r w:rsidRPr="00F6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F6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консультирование родителей, педагогов, специалистов школы, информирование всех субъектов образовательно-воспитательного процесса о рекомендациях консилиума.</w:t>
      </w:r>
    </w:p>
    <w:p w:rsidR="00F6609B" w:rsidRPr="00F6609B" w:rsidRDefault="00F6609B" w:rsidP="009B766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консилиума образовательного учреждения входят, как правило, педагоги, психологи, учитель-логопед, учитель-дефектолог, врач, представители администрации </w:t>
      </w: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F6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78A" w:rsidRDefault="00F6609B" w:rsidP="009B766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 себе работу специалистов сопровождения без сотрудничества с классными руководителями, учителями-предметниками.</w:t>
      </w:r>
    </w:p>
    <w:p w:rsidR="00AB5BCB" w:rsidRPr="007B678A" w:rsidRDefault="007B678A" w:rsidP="009B76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678A">
        <w:rPr>
          <w:rFonts w:ascii="Times New Roman" w:hAnsi="Times New Roman" w:cs="Times New Roman"/>
          <w:sz w:val="28"/>
          <w:szCs w:val="28"/>
        </w:rPr>
        <w:t>Критер</w:t>
      </w:r>
      <w:r w:rsidR="0018634E">
        <w:rPr>
          <w:rFonts w:ascii="Times New Roman" w:hAnsi="Times New Roman" w:cs="Times New Roman"/>
          <w:sz w:val="28"/>
          <w:szCs w:val="28"/>
        </w:rPr>
        <w:t>иями</w:t>
      </w:r>
      <w:r w:rsidRPr="007B678A">
        <w:rPr>
          <w:rFonts w:ascii="Times New Roman" w:hAnsi="Times New Roman" w:cs="Times New Roman"/>
          <w:sz w:val="28"/>
          <w:szCs w:val="28"/>
        </w:rPr>
        <w:t xml:space="preserve"> оценки эффективности взаимодействия педагогов в инклюзивной практике</w:t>
      </w:r>
      <w:r w:rsidR="0018634E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 xml:space="preserve">успешность овладения учащимися с ОВЗ рекомендованной образовательной программой; 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 xml:space="preserve">отсутствие пропусков занятий учащимися без уважительной причины; 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>положительная динамика психосоматического здоровья и снижение заболеваемости учеников с ОВЗ;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>наличие друзей у детей с ОВЗ среди одноклассников;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 xml:space="preserve">активность участия детей в системе дополнительного образования; 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 xml:space="preserve">участие родителей в сопровождение детей с ОВЗ; 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>участие детей и подростков в коллективных видах деятельности;</w:t>
      </w:r>
    </w:p>
    <w:p w:rsidR="007B678A" w:rsidRPr="007B678A" w:rsidRDefault="007B678A" w:rsidP="009B766E">
      <w:pPr>
        <w:pStyle w:val="a7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7B678A">
        <w:rPr>
          <w:kern w:val="24"/>
          <w:sz w:val="28"/>
          <w:szCs w:val="28"/>
        </w:rPr>
        <w:t xml:space="preserve">успешность последующей социализации. </w:t>
      </w:r>
    </w:p>
    <w:sectPr w:rsidR="007B678A" w:rsidRPr="007B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BD" w:rsidRDefault="00AD4FBD" w:rsidP="00F6609B">
      <w:pPr>
        <w:spacing w:after="0" w:line="240" w:lineRule="auto"/>
      </w:pPr>
      <w:r>
        <w:separator/>
      </w:r>
    </w:p>
  </w:endnote>
  <w:endnote w:type="continuationSeparator" w:id="0">
    <w:p w:rsidR="00AD4FBD" w:rsidRDefault="00AD4FBD" w:rsidP="00F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BD" w:rsidRDefault="00AD4FBD" w:rsidP="00F6609B">
      <w:pPr>
        <w:spacing w:after="0" w:line="240" w:lineRule="auto"/>
      </w:pPr>
      <w:r>
        <w:separator/>
      </w:r>
    </w:p>
  </w:footnote>
  <w:footnote w:type="continuationSeparator" w:id="0">
    <w:p w:rsidR="00AD4FBD" w:rsidRDefault="00AD4FBD" w:rsidP="00F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449"/>
    <w:multiLevelType w:val="hybridMultilevel"/>
    <w:tmpl w:val="AD82D236"/>
    <w:lvl w:ilvl="0" w:tplc="0ED8E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879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22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6C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C9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EB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A5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44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E2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621"/>
    <w:multiLevelType w:val="multilevel"/>
    <w:tmpl w:val="BEBE0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F72"/>
    <w:multiLevelType w:val="multilevel"/>
    <w:tmpl w:val="81AA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2B82"/>
    <w:multiLevelType w:val="multilevel"/>
    <w:tmpl w:val="A4A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A6E8A"/>
    <w:multiLevelType w:val="multilevel"/>
    <w:tmpl w:val="F00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4526C"/>
    <w:multiLevelType w:val="multilevel"/>
    <w:tmpl w:val="9C14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2907"/>
    <w:multiLevelType w:val="multilevel"/>
    <w:tmpl w:val="40D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35C67"/>
    <w:multiLevelType w:val="multilevel"/>
    <w:tmpl w:val="503E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F37FF"/>
    <w:multiLevelType w:val="multilevel"/>
    <w:tmpl w:val="057CA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C420D"/>
    <w:multiLevelType w:val="multilevel"/>
    <w:tmpl w:val="64C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C111F"/>
    <w:multiLevelType w:val="multilevel"/>
    <w:tmpl w:val="1DF0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95DBF"/>
    <w:multiLevelType w:val="multilevel"/>
    <w:tmpl w:val="58785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C6884"/>
    <w:multiLevelType w:val="multilevel"/>
    <w:tmpl w:val="9ECC8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03CA4"/>
    <w:multiLevelType w:val="multilevel"/>
    <w:tmpl w:val="5382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CB"/>
    <w:rsid w:val="00023475"/>
    <w:rsid w:val="0018634E"/>
    <w:rsid w:val="004E4F86"/>
    <w:rsid w:val="005C2DAF"/>
    <w:rsid w:val="00764960"/>
    <w:rsid w:val="007B678A"/>
    <w:rsid w:val="00844BD1"/>
    <w:rsid w:val="009851F1"/>
    <w:rsid w:val="009B766E"/>
    <w:rsid w:val="00AB5BCB"/>
    <w:rsid w:val="00AD4FBD"/>
    <w:rsid w:val="00AF5BCF"/>
    <w:rsid w:val="00E42163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09B"/>
  </w:style>
  <w:style w:type="paragraph" w:styleId="a5">
    <w:name w:val="footer"/>
    <w:basedOn w:val="a"/>
    <w:link w:val="a6"/>
    <w:uiPriority w:val="99"/>
    <w:unhideWhenUsed/>
    <w:rsid w:val="00F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09B"/>
  </w:style>
  <w:style w:type="paragraph" w:styleId="a7">
    <w:name w:val="List Paragraph"/>
    <w:basedOn w:val="a"/>
    <w:uiPriority w:val="34"/>
    <w:qFormat/>
    <w:rsid w:val="007B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09B"/>
  </w:style>
  <w:style w:type="paragraph" w:styleId="a5">
    <w:name w:val="footer"/>
    <w:basedOn w:val="a"/>
    <w:link w:val="a6"/>
    <w:uiPriority w:val="99"/>
    <w:unhideWhenUsed/>
    <w:rsid w:val="00F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09B"/>
  </w:style>
  <w:style w:type="paragraph" w:styleId="a7">
    <w:name w:val="List Paragraph"/>
    <w:basedOn w:val="a"/>
    <w:uiPriority w:val="34"/>
    <w:qFormat/>
    <w:rsid w:val="007B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9E%25D0%25B1%25D1%2589%25D0%25B5%25D0%25B5_%25D0%25BE%25D0%25B1%25D1%2580%25D0%25B0%25D0%25B7%25D0%25BE%25D0%25B2%25D0%25B0%25D0%25BD%25D0%25B8%25D0%25B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s%3A%2F%2Fru.wikipedia.org%2Fwiki%2F%25D0%2598%25D0%25BD%25D0%25B2%25D0%25B0%25D0%25BB%25D0%25B8%25D0%25B4%25D0%25BD%25D0%25BE%25D1%2581%25D1%2582%25D1%2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Саня</cp:lastModifiedBy>
  <cp:revision>4</cp:revision>
  <dcterms:created xsi:type="dcterms:W3CDTF">2016-12-04T10:48:00Z</dcterms:created>
  <dcterms:modified xsi:type="dcterms:W3CDTF">2017-12-09T13:22:00Z</dcterms:modified>
</cp:coreProperties>
</file>