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C" w:rsidRPr="00EA6EC2" w:rsidRDefault="0028634C" w:rsidP="0028634C">
      <w:pPr>
        <w:pStyle w:val="a3"/>
        <w:ind w:left="-567" w:firstLine="567"/>
        <w:contextualSpacing/>
        <w:jc w:val="right"/>
        <w:rPr>
          <w:spacing w:val="20"/>
          <w:sz w:val="28"/>
          <w:szCs w:val="28"/>
        </w:rPr>
      </w:pPr>
      <w:r w:rsidRPr="00EA6EC2">
        <w:rPr>
          <w:spacing w:val="20"/>
          <w:sz w:val="28"/>
          <w:szCs w:val="28"/>
        </w:rPr>
        <w:t xml:space="preserve">Фирсова Наталия Константиновна, </w:t>
      </w:r>
    </w:p>
    <w:p w:rsidR="0028634C" w:rsidRPr="00EA6EC2" w:rsidRDefault="0028634C" w:rsidP="0028634C">
      <w:pPr>
        <w:pStyle w:val="a3"/>
        <w:ind w:left="-567" w:firstLine="567"/>
        <w:contextualSpacing/>
        <w:jc w:val="right"/>
        <w:rPr>
          <w:spacing w:val="20"/>
          <w:sz w:val="28"/>
          <w:szCs w:val="28"/>
        </w:rPr>
      </w:pPr>
      <w:r w:rsidRPr="00EA6EC2">
        <w:rPr>
          <w:spacing w:val="20"/>
          <w:sz w:val="28"/>
          <w:szCs w:val="28"/>
        </w:rPr>
        <w:t xml:space="preserve">                                                   </w:t>
      </w:r>
      <w:r>
        <w:rPr>
          <w:spacing w:val="20"/>
          <w:sz w:val="28"/>
          <w:szCs w:val="28"/>
        </w:rPr>
        <w:t>учитель химии м</w:t>
      </w:r>
      <w:r w:rsidRPr="00EA6EC2">
        <w:rPr>
          <w:spacing w:val="20"/>
          <w:sz w:val="28"/>
          <w:szCs w:val="28"/>
        </w:rPr>
        <w:t xml:space="preserve">униципального </w:t>
      </w:r>
      <w:r w:rsidR="00F565BF">
        <w:rPr>
          <w:spacing w:val="20"/>
          <w:sz w:val="28"/>
          <w:szCs w:val="28"/>
        </w:rPr>
        <w:t>обще</w:t>
      </w:r>
      <w:bookmarkStart w:id="0" w:name="_GoBack"/>
      <w:bookmarkEnd w:id="0"/>
      <w:r w:rsidRPr="00EA6EC2">
        <w:rPr>
          <w:spacing w:val="20"/>
          <w:sz w:val="28"/>
          <w:szCs w:val="28"/>
        </w:rPr>
        <w:t xml:space="preserve">образовательного учреждения </w:t>
      </w:r>
    </w:p>
    <w:p w:rsidR="0028634C" w:rsidRPr="00EA6EC2" w:rsidRDefault="0028634C" w:rsidP="0028634C">
      <w:pPr>
        <w:pStyle w:val="a3"/>
        <w:ind w:left="-567" w:firstLine="567"/>
        <w:contextualSpacing/>
        <w:jc w:val="right"/>
        <w:rPr>
          <w:spacing w:val="20"/>
          <w:sz w:val="28"/>
          <w:szCs w:val="28"/>
        </w:rPr>
      </w:pPr>
      <w:r w:rsidRPr="00EA6EC2">
        <w:rPr>
          <w:spacing w:val="20"/>
          <w:sz w:val="28"/>
          <w:szCs w:val="28"/>
        </w:rPr>
        <w:t xml:space="preserve">                                         «Лицей № 107» г. Саратова</w:t>
      </w:r>
    </w:p>
    <w:p w:rsidR="00C913CC" w:rsidRDefault="00C913CC" w:rsidP="00C913CC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Внеклассная работа по химии</w:t>
      </w:r>
    </w:p>
    <w:p w:rsidR="00C913CC" w:rsidRPr="00C913CC" w:rsidRDefault="00C913CC" w:rsidP="00C913CC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CC" w:rsidRPr="00322275" w:rsidRDefault="00CF3EF8" w:rsidP="0032227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913CC" w:rsidRPr="00322275">
        <w:rPr>
          <w:rFonts w:ascii="Times New Roman" w:hAnsi="Times New Roman" w:cs="Times New Roman"/>
          <w:sz w:val="28"/>
          <w:szCs w:val="28"/>
        </w:rPr>
        <w:t xml:space="preserve">В настоящее время в современной школе достаточно остро стоит задача повышения эффективности педагогического процесса. Каждый учитель хочет, чтобы его ученики хорошо учились, с интересом и желанием занимались в школе.  </w:t>
      </w:r>
    </w:p>
    <w:p w:rsidR="00C913CC" w:rsidRPr="00322275" w:rsidRDefault="00C913CC" w:rsidP="0032227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t>Одной из форм учебно-воспитательного процесса  является внеклассная работа по химии.</w:t>
      </w:r>
    </w:p>
    <w:p w:rsidR="00F03275" w:rsidRPr="00322275" w:rsidRDefault="00F03275" w:rsidP="0032227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внеклассной работы по химии являются формирование и развитие интереса, склонности к изучению химии, выявление способностей и дарований к этому предмету, расширение кругозора, овладение специальными умениями и навыками экспериментальной работы в химической лаборатории, а также со специальной научной и популярной литературой. </w:t>
      </w:r>
    </w:p>
    <w:p w:rsidR="00F03275" w:rsidRPr="00322275" w:rsidRDefault="00F03275" w:rsidP="00322275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Times New Roman" w:hAnsi="Times New Roman" w:cs="Times New Roman"/>
          <w:sz w:val="28"/>
          <w:szCs w:val="28"/>
        </w:rPr>
        <w:t>В ходе внеклассной работы осуществляются оформление химического кабинета, учащиеся получают дополнительные возможности социальной адаптации, развивается их самостоятельность, творческие способности, нравственные качества личности, проводится профессиональная ориентация.</w:t>
      </w:r>
    </w:p>
    <w:p w:rsidR="00F03275" w:rsidRPr="00322275" w:rsidRDefault="00F03275" w:rsidP="00322275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275">
        <w:rPr>
          <w:rFonts w:ascii="Times New Roman" w:eastAsia="Times New Roman" w:hAnsi="Times New Roman" w:cs="Times New Roman"/>
          <w:sz w:val="28"/>
          <w:szCs w:val="28"/>
        </w:rPr>
        <w:t>Чтобы внеклассная работа была успешной, массовой и продуктивной необходимо предварительно заинтересовать учащихся на уроках. Нужно, чтобы у определенной части учащихся появилась увлеченность предметом и потребность более углубленно заниматься химией, чтобы у них возникла внутренняя мотивация,  побуждающая детей к активной внеклассной деятельности. Это особенно важно, так как вся внеклассная работа строится в школе на принципе добровольности.</w:t>
      </w:r>
    </w:p>
    <w:p w:rsidR="0028634C" w:rsidRPr="00322275" w:rsidRDefault="00F03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Внеклассную работу по химии в зависимости от числа участников и от формы ее организа</w:t>
      </w:r>
      <w:r w:rsidRPr="00322275">
        <w:rPr>
          <w:rFonts w:ascii="Times New Roman" w:hAnsi="Times New Roman" w:cs="Times New Roman"/>
          <w:sz w:val="28"/>
          <w:szCs w:val="28"/>
        </w:rPr>
        <w:t>ции можно подразделить на:</w:t>
      </w:r>
    </w:p>
    <w:p w:rsidR="0028634C" w:rsidRPr="00322275" w:rsidRDefault="00D132E9" w:rsidP="00322275">
      <w:pPr>
        <w:pStyle w:val="a4"/>
        <w:numPr>
          <w:ilvl w:val="0"/>
          <w:numId w:val="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lastRenderedPageBreak/>
        <w:t>индивидуальную</w:t>
      </w:r>
      <w:r w:rsidR="0028634C" w:rsidRPr="00322275">
        <w:rPr>
          <w:rFonts w:ascii="Times New Roman" w:hAnsi="Times New Roman" w:cs="Times New Roman"/>
          <w:sz w:val="28"/>
          <w:szCs w:val="28"/>
        </w:rPr>
        <w:t xml:space="preserve"> (составление докладов, рефератов, работа с литературой и т.д.);</w:t>
      </w:r>
    </w:p>
    <w:p w:rsidR="0028634C" w:rsidRPr="00322275" w:rsidRDefault="00D132E9" w:rsidP="00322275">
      <w:pPr>
        <w:pStyle w:val="a4"/>
        <w:numPr>
          <w:ilvl w:val="0"/>
          <w:numId w:val="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t>групповую</w:t>
      </w:r>
      <w:r w:rsidR="0028634C" w:rsidRPr="00322275">
        <w:rPr>
          <w:rFonts w:ascii="Times New Roman" w:hAnsi="Times New Roman" w:cs="Times New Roman"/>
          <w:sz w:val="28"/>
          <w:szCs w:val="28"/>
        </w:rPr>
        <w:t xml:space="preserve"> (практикумы, факультативные занятия, химической кружок, выпуск химической газеты, буклетов и т.д.);</w:t>
      </w:r>
    </w:p>
    <w:p w:rsidR="0028634C" w:rsidRPr="00322275" w:rsidRDefault="00D132E9" w:rsidP="00322275">
      <w:pPr>
        <w:pStyle w:val="a4"/>
        <w:numPr>
          <w:ilvl w:val="0"/>
          <w:numId w:val="4"/>
        </w:numPr>
        <w:spacing w:line="36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t>массовую</w:t>
      </w:r>
      <w:r w:rsidR="0028634C" w:rsidRPr="00322275">
        <w:rPr>
          <w:rFonts w:ascii="Times New Roman" w:hAnsi="Times New Roman" w:cs="Times New Roman"/>
          <w:sz w:val="28"/>
          <w:szCs w:val="28"/>
        </w:rPr>
        <w:t xml:space="preserve"> (химические вечера, </w:t>
      </w:r>
      <w:r w:rsidR="000834D7" w:rsidRPr="00322275">
        <w:rPr>
          <w:rFonts w:ascii="Times New Roman" w:hAnsi="Times New Roman" w:cs="Times New Roman"/>
          <w:sz w:val="28"/>
          <w:szCs w:val="28"/>
        </w:rPr>
        <w:t xml:space="preserve">школьные химические </w:t>
      </w:r>
      <w:r w:rsidR="0028634C" w:rsidRPr="00322275">
        <w:rPr>
          <w:rFonts w:ascii="Times New Roman" w:hAnsi="Times New Roman" w:cs="Times New Roman"/>
          <w:sz w:val="28"/>
          <w:szCs w:val="28"/>
        </w:rPr>
        <w:t>олимпиады</w:t>
      </w:r>
      <w:r w:rsidR="000834D7" w:rsidRPr="00322275">
        <w:rPr>
          <w:rFonts w:ascii="Times New Roman" w:hAnsi="Times New Roman" w:cs="Times New Roman"/>
          <w:sz w:val="28"/>
          <w:szCs w:val="28"/>
        </w:rPr>
        <w:t xml:space="preserve"> и конкурсы</w:t>
      </w:r>
      <w:r w:rsidR="0028634C" w:rsidRPr="00322275">
        <w:rPr>
          <w:rFonts w:ascii="Times New Roman" w:hAnsi="Times New Roman" w:cs="Times New Roman"/>
          <w:sz w:val="28"/>
          <w:szCs w:val="28"/>
        </w:rPr>
        <w:t xml:space="preserve">, </w:t>
      </w:r>
      <w:r w:rsidR="000834D7" w:rsidRPr="00322275">
        <w:rPr>
          <w:rFonts w:ascii="Times New Roman" w:hAnsi="Times New Roman" w:cs="Times New Roman"/>
          <w:sz w:val="28"/>
          <w:szCs w:val="28"/>
        </w:rPr>
        <w:t xml:space="preserve">викторины, КВН, научно-практические </w:t>
      </w:r>
      <w:r w:rsidR="0028634C" w:rsidRPr="00322275">
        <w:rPr>
          <w:rFonts w:ascii="Times New Roman" w:hAnsi="Times New Roman" w:cs="Times New Roman"/>
          <w:sz w:val="28"/>
          <w:szCs w:val="28"/>
        </w:rPr>
        <w:t>конференции, элективные курсы, учебные экскурсии</w:t>
      </w:r>
      <w:r w:rsidR="000834D7" w:rsidRPr="00322275">
        <w:rPr>
          <w:rFonts w:ascii="Times New Roman" w:hAnsi="Times New Roman" w:cs="Times New Roman"/>
          <w:sz w:val="28"/>
          <w:szCs w:val="28"/>
        </w:rPr>
        <w:t>, встречи по профессиям</w:t>
      </w:r>
      <w:r w:rsidR="0028634C" w:rsidRPr="0032227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03275" w:rsidRPr="00322275" w:rsidRDefault="0028634C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t xml:space="preserve">В своей работе большое внимание  уделяю внеурочной работе. </w:t>
      </w:r>
    </w:p>
    <w:p w:rsidR="00F03275" w:rsidRPr="00322275" w:rsidRDefault="00F03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Наиболее массовым (наиболее трудоемким и ответственным, но и более эффективным) видом внеклассной работы по химии в школе является проведение Дней химии.</w:t>
      </w:r>
      <w:r w:rsidRPr="0032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75" w:rsidRPr="00322275" w:rsidRDefault="00F03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Примерный план меропрятий Дней химии </w:t>
      </w:r>
      <w:r w:rsidRPr="00322275">
        <w:rPr>
          <w:rFonts w:ascii="Times New Roman" w:hAnsi="Times New Roman" w:cs="Times New Roman"/>
          <w:sz w:val="28"/>
          <w:szCs w:val="28"/>
        </w:rPr>
        <w:t>может включа</w:t>
      </w:r>
      <w:r w:rsidRPr="00322275">
        <w:rPr>
          <w:rFonts w:ascii="Times New Roman" w:eastAsia="Calibri" w:hAnsi="Times New Roman" w:cs="Times New Roman"/>
          <w:sz w:val="28"/>
          <w:szCs w:val="28"/>
        </w:rPr>
        <w:t>т</w:t>
      </w:r>
      <w:r w:rsidRPr="00322275"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проведение классных часов в начальных и старших классов;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 проведение открытых уроков; 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проведение экскурсий; 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выпуск каждым классом тематических стенных газет и плакатов; 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отчеты о работе химических кружков; </w:t>
      </w:r>
    </w:p>
    <w:p w:rsidR="00F03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изготовление тематических стендов</w:t>
      </w:r>
      <w:r w:rsidRPr="00322275">
        <w:rPr>
          <w:rFonts w:ascii="Times New Roman" w:hAnsi="Times New Roman" w:cs="Times New Roman"/>
          <w:sz w:val="28"/>
          <w:szCs w:val="28"/>
        </w:rPr>
        <w:t xml:space="preserve"> и буклетов; </w:t>
      </w:r>
    </w:p>
    <w:p w:rsidR="00322275" w:rsidRPr="00322275" w:rsidRDefault="00F03275" w:rsidP="00322275">
      <w:pPr>
        <w:pStyle w:val="a4"/>
        <w:numPr>
          <w:ilvl w:val="0"/>
          <w:numId w:val="9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проведение общественного смотра знаний по химии</w:t>
      </w:r>
      <w:r w:rsidRPr="00322275">
        <w:rPr>
          <w:rFonts w:ascii="Times New Roman" w:hAnsi="Times New Roman" w:cs="Times New Roman"/>
          <w:sz w:val="28"/>
          <w:szCs w:val="28"/>
        </w:rPr>
        <w:t xml:space="preserve"> (</w:t>
      </w: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конкурсы, викторины, школьная олимпиада по химии; подготовка и проведение тематического вечера </w:t>
      </w:r>
      <w:r w:rsidRPr="00322275">
        <w:rPr>
          <w:rFonts w:ascii="Times New Roman" w:hAnsi="Times New Roman" w:cs="Times New Roman"/>
          <w:sz w:val="28"/>
          <w:szCs w:val="28"/>
        </w:rPr>
        <w:t>по химии) и т.д.</w:t>
      </w:r>
    </w:p>
    <w:p w:rsidR="00322275" w:rsidRDefault="00322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у учеников пользуются проводимые химические вечера, сказки, КВН.</w:t>
      </w:r>
    </w:p>
    <w:p w:rsidR="00F03275" w:rsidRDefault="00F03275" w:rsidP="00322275">
      <w:pPr>
        <w:pStyle w:val="a4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275">
        <w:rPr>
          <w:rFonts w:ascii="Times New Roman" w:hAnsi="Times New Roman" w:cs="Times New Roman"/>
          <w:sz w:val="28"/>
          <w:szCs w:val="28"/>
        </w:rPr>
        <w:t>К внеклассной работе относится р</w:t>
      </w:r>
      <w:r w:rsidR="004F7DCA" w:rsidRPr="00322275">
        <w:rPr>
          <w:rFonts w:ascii="Times New Roman" w:hAnsi="Times New Roman" w:cs="Times New Roman"/>
          <w:sz w:val="28"/>
          <w:szCs w:val="28"/>
        </w:rPr>
        <w:t xml:space="preserve">абота химического кружка «Химия и жизнь». </w:t>
      </w:r>
      <w:r w:rsidR="004F7DCA" w:rsidRPr="00322275">
        <w:rPr>
          <w:rFonts w:ascii="Times New Roman" w:eastAsia="Calibri" w:hAnsi="Times New Roman" w:cs="Times New Roman"/>
          <w:sz w:val="28"/>
          <w:szCs w:val="28"/>
        </w:rPr>
        <w:t xml:space="preserve">Предлагаемая программа химического кружка ориентирована на учащихся 8-х  классов,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Кружок  «Химия и жизнь» реализует связь школы с жизнью, активизирует познавательную </w:t>
      </w:r>
      <w:r w:rsidR="004F7DCA" w:rsidRPr="0032227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учащихся, развивая интерес и создавая связи между предметам, изучаемыми в школе, такими как информатика, биология, экология, география.</w:t>
      </w:r>
    </w:p>
    <w:p w:rsidR="00322275" w:rsidRPr="00322275" w:rsidRDefault="00322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кружковцами пров</w:t>
      </w:r>
      <w:r w:rsidR="000A0F07">
        <w:rPr>
          <w:rFonts w:ascii="Times New Roman" w:hAnsi="Times New Roman" w:cs="Times New Roman"/>
          <w:sz w:val="28"/>
          <w:szCs w:val="28"/>
        </w:rPr>
        <w:t>одим исследовательскую работу: химический анализ воды, влияние пищевых добавок на организм, исследование почвы и т.д.</w:t>
      </w:r>
    </w:p>
    <w:p w:rsidR="000A0F07" w:rsidRDefault="00F03275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75">
        <w:rPr>
          <w:rFonts w:ascii="Times New Roman" w:eastAsia="Calibri" w:hAnsi="Times New Roman" w:cs="Times New Roman"/>
          <w:sz w:val="28"/>
          <w:szCs w:val="28"/>
        </w:rPr>
        <w:t>В целях развития интереса и любви к химии, а также в целях развития навыков самостоятель</w:t>
      </w:r>
      <w:r w:rsidRPr="00322275">
        <w:rPr>
          <w:rFonts w:ascii="Times New Roman" w:eastAsia="Calibri" w:hAnsi="Times New Roman" w:cs="Times New Roman"/>
          <w:sz w:val="28"/>
          <w:szCs w:val="28"/>
        </w:rPr>
        <w:softHyphen/>
        <w:t>ной работы необходимо практиковать индивидуальные творческие и исследовательские</w:t>
      </w:r>
      <w:r w:rsidRPr="00322275">
        <w:rPr>
          <w:rFonts w:ascii="Times New Roman" w:hAnsi="Times New Roman" w:cs="Times New Roman"/>
          <w:sz w:val="28"/>
          <w:szCs w:val="28"/>
        </w:rPr>
        <w:t xml:space="preserve"> работы учащихся по химии.</w:t>
      </w:r>
      <w:r w:rsidRPr="00322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DCA" w:rsidRPr="00322275">
        <w:rPr>
          <w:rFonts w:ascii="Times New Roman" w:hAnsi="Times New Roman" w:cs="Times New Roman"/>
          <w:sz w:val="28"/>
          <w:szCs w:val="28"/>
        </w:rPr>
        <w:t>Работа по подготовке включает в  себя все этапы исследовательской работы: определение области, объекта и предмета исследования и  выбор темы, проблемы и оценка актуальности исследования, изучение научной литературы, выдвижение гипотезы, формулировка цели и задач исследования, определение методов исследования, проведение эксперимента, оформление работы и тезисов, защита результатов исследования на конференции.</w:t>
      </w:r>
      <w:r w:rsidR="000A0F07" w:rsidRPr="000A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75" w:rsidRDefault="000A0F07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проекты</w:t>
      </w:r>
      <w:r w:rsidRPr="0032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в</w:t>
      </w:r>
      <w:r w:rsidRPr="00322275">
        <w:rPr>
          <w:rFonts w:ascii="Times New Roman" w:hAnsi="Times New Roman" w:cs="Times New Roman"/>
          <w:sz w:val="28"/>
          <w:szCs w:val="28"/>
        </w:rPr>
        <w:t xml:space="preserve"> районных и городских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разного уровн</w:t>
      </w:r>
      <w:r w:rsidRPr="000A0F07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Так социальный</w:t>
      </w:r>
      <w:r w:rsidRPr="000A0F0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«Биосфера п. Юбилейный», </w:t>
      </w:r>
      <w:r w:rsidRPr="002E5F89">
        <w:rPr>
          <w:rFonts w:ascii="Times New Roman" w:hAnsi="Times New Roman" w:cs="Times New Roman"/>
          <w:sz w:val="28"/>
          <w:szCs w:val="28"/>
        </w:rPr>
        <w:t>подготовленный учениками 9-10 классов занял 3-е место, а исследовательский проект</w:t>
      </w:r>
      <w:r w:rsidR="002E5F89" w:rsidRPr="002E5F89">
        <w:rPr>
          <w:rFonts w:ascii="Times New Roman" w:hAnsi="Times New Roman" w:cs="Times New Roman"/>
          <w:sz w:val="28"/>
          <w:szCs w:val="28"/>
        </w:rPr>
        <w:t xml:space="preserve"> «Исследование моторных масел с целью определения соответствия маркировочным обозначениям» занял 2-е место в муниципальной научно-практической конференции «Прорыв в науку 21 века»</w:t>
      </w:r>
      <w:r w:rsidR="002E5F89">
        <w:rPr>
          <w:rFonts w:ascii="Times New Roman" w:hAnsi="Times New Roman" w:cs="Times New Roman"/>
          <w:sz w:val="28"/>
          <w:szCs w:val="28"/>
        </w:rPr>
        <w:t>.</w:t>
      </w:r>
      <w:r w:rsidR="002E5F89" w:rsidRPr="002E5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F89" w:rsidRPr="00322275" w:rsidRDefault="002E5F89" w:rsidP="00322275">
      <w:pPr>
        <w:pStyle w:val="a4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хорошо подготовленная  и проведенная внеклассная работа по химии положительно влияет на качество знаний и повышение успеваемости. Внеклассная работа по химии способствует решению проблемы профессиональной ориентации молодежи.</w:t>
      </w:r>
    </w:p>
    <w:p w:rsidR="00322275" w:rsidRPr="00322275" w:rsidRDefault="00322275" w:rsidP="00322275">
      <w:pPr>
        <w:pStyle w:val="a4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F89" w:rsidRDefault="002E5F89" w:rsidP="002E5F8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F89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CF3EF8" w:rsidRPr="002E5F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E5F89" w:rsidRPr="002E5F89" w:rsidRDefault="002E5F89" w:rsidP="002E5F89">
      <w:pPr>
        <w:pStyle w:val="a4"/>
        <w:numPr>
          <w:ilvl w:val="0"/>
          <w:numId w:val="11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F89">
        <w:rPr>
          <w:rFonts w:ascii="Times New Roman" w:hAnsi="Times New Roman" w:cs="Times New Roman"/>
          <w:sz w:val="28"/>
          <w:szCs w:val="28"/>
        </w:rPr>
        <w:t>Гольдфельд М.Г. Внеклассная работа по химии. – М.: Просвещение, 1976.  -191 с.</w:t>
      </w:r>
    </w:p>
    <w:p w:rsidR="002E5F89" w:rsidRPr="002E5F89" w:rsidRDefault="002E5F89" w:rsidP="002E5F89">
      <w:pPr>
        <w:pStyle w:val="a4"/>
        <w:numPr>
          <w:ilvl w:val="0"/>
          <w:numId w:val="11"/>
        </w:numPr>
        <w:tabs>
          <w:tab w:val="left" w:pos="426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F89">
        <w:rPr>
          <w:rFonts w:ascii="Times New Roman" w:hAnsi="Times New Roman" w:cs="Times New Roman"/>
          <w:sz w:val="28"/>
          <w:szCs w:val="28"/>
        </w:rPr>
        <w:t>Тяглова Е.В. Исследовательская деятельность учащихся по химии. – Москва: Глобус, 2007.</w:t>
      </w:r>
    </w:p>
    <w:p w:rsidR="002E5F89" w:rsidRPr="002E5F89" w:rsidRDefault="002E5F89" w:rsidP="002E5F89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5F89" w:rsidRPr="002E5F89" w:rsidSect="0057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6A" w:rsidRDefault="00334D6A" w:rsidP="00C913CC">
      <w:pPr>
        <w:spacing w:after="0" w:line="240" w:lineRule="auto"/>
      </w:pPr>
      <w:r>
        <w:separator/>
      </w:r>
    </w:p>
  </w:endnote>
  <w:endnote w:type="continuationSeparator" w:id="0">
    <w:p w:rsidR="00334D6A" w:rsidRDefault="00334D6A" w:rsidP="00C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6A" w:rsidRDefault="00334D6A" w:rsidP="00C913CC">
      <w:pPr>
        <w:spacing w:after="0" w:line="240" w:lineRule="auto"/>
      </w:pPr>
      <w:r>
        <w:separator/>
      </w:r>
    </w:p>
  </w:footnote>
  <w:footnote w:type="continuationSeparator" w:id="0">
    <w:p w:rsidR="00334D6A" w:rsidRDefault="00334D6A" w:rsidP="00C9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D41"/>
    <w:multiLevelType w:val="hybridMultilevel"/>
    <w:tmpl w:val="239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58E"/>
    <w:multiLevelType w:val="hybridMultilevel"/>
    <w:tmpl w:val="D460F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07AAC"/>
    <w:multiLevelType w:val="hybridMultilevel"/>
    <w:tmpl w:val="C6A4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2D3"/>
    <w:multiLevelType w:val="hybridMultilevel"/>
    <w:tmpl w:val="11F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99E"/>
    <w:multiLevelType w:val="hybridMultilevel"/>
    <w:tmpl w:val="8F18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5631E"/>
    <w:multiLevelType w:val="hybridMultilevel"/>
    <w:tmpl w:val="5E3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63CF"/>
    <w:multiLevelType w:val="hybridMultilevel"/>
    <w:tmpl w:val="2366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F3A"/>
    <w:multiLevelType w:val="hybridMultilevel"/>
    <w:tmpl w:val="74ECFB7A"/>
    <w:lvl w:ilvl="0" w:tplc="BAF8743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7A04"/>
    <w:multiLevelType w:val="hybridMultilevel"/>
    <w:tmpl w:val="9E30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CEF"/>
    <w:multiLevelType w:val="hybridMultilevel"/>
    <w:tmpl w:val="53F8E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544019"/>
    <w:multiLevelType w:val="hybridMultilevel"/>
    <w:tmpl w:val="65E4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EF8"/>
    <w:rsid w:val="000834D7"/>
    <w:rsid w:val="000A0F07"/>
    <w:rsid w:val="0028634C"/>
    <w:rsid w:val="002E5F89"/>
    <w:rsid w:val="00322275"/>
    <w:rsid w:val="00334D6A"/>
    <w:rsid w:val="004F7DCA"/>
    <w:rsid w:val="00540181"/>
    <w:rsid w:val="00A44463"/>
    <w:rsid w:val="00C913CC"/>
    <w:rsid w:val="00CF3EF8"/>
    <w:rsid w:val="00D132E9"/>
    <w:rsid w:val="00F03275"/>
    <w:rsid w:val="00F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7D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3EF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9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3CC"/>
  </w:style>
  <w:style w:type="paragraph" w:styleId="a7">
    <w:name w:val="footer"/>
    <w:basedOn w:val="a"/>
    <w:link w:val="a8"/>
    <w:uiPriority w:val="99"/>
    <w:semiHidden/>
    <w:unhideWhenUsed/>
    <w:rsid w:val="00C9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3CC"/>
  </w:style>
  <w:style w:type="character" w:customStyle="1" w:styleId="20">
    <w:name w:val="Заголовок 2 Знак"/>
    <w:basedOn w:val="a0"/>
    <w:link w:val="2"/>
    <w:rsid w:val="004F7DC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Знак"/>
    <w:basedOn w:val="a"/>
    <w:rsid w:val="004F7D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4F7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F7DC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F03275"/>
    <w:pPr>
      <w:spacing w:after="0" w:line="360" w:lineRule="auto"/>
      <w:ind w:firstLine="720"/>
    </w:pPr>
    <w:rPr>
      <w:rFonts w:ascii="Times New Roman" w:eastAsia="Times New Roman" w:hAnsi="Times New Roman" w:cs="Arial"/>
      <w:sz w:val="28"/>
      <w:szCs w:val="24"/>
    </w:rPr>
  </w:style>
  <w:style w:type="paragraph" w:customStyle="1" w:styleId="0123">
    <w:name w:val="Стиль Слева:  0 см Первая строка:  123 см"/>
    <w:basedOn w:val="a"/>
    <w:link w:val="01230"/>
    <w:autoRedefine/>
    <w:rsid w:val="00F03275"/>
    <w:pPr>
      <w:spacing w:after="0" w:line="360" w:lineRule="auto"/>
      <w:ind w:firstLine="700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01230">
    <w:name w:val="Стиль Слева:  0 см Первая строка:  123 см Знак"/>
    <w:basedOn w:val="a0"/>
    <w:link w:val="0123"/>
    <w:rsid w:val="00F03275"/>
    <w:rPr>
      <w:rFonts w:ascii="Times New Roman" w:eastAsia="Times New Roman" w:hAnsi="Times New Roman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2012-11-05T10:57:00Z</dcterms:created>
  <dcterms:modified xsi:type="dcterms:W3CDTF">2018-01-10T12:21:00Z</dcterms:modified>
</cp:coreProperties>
</file>