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2B" w:rsidRPr="00F677F2" w:rsidRDefault="00DF0C2B" w:rsidP="00DF0C2B">
      <w:pPr>
        <w:rPr>
          <w:rFonts w:ascii="Times New Roman" w:hAnsi="Times New Roman"/>
          <w:b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>Тема:</w:t>
      </w:r>
      <w:r w:rsidRPr="00F677F2">
        <w:rPr>
          <w:rFonts w:ascii="Times New Roman" w:hAnsi="Times New Roman"/>
          <w:sz w:val="24"/>
          <w:szCs w:val="24"/>
        </w:rPr>
        <w:t xml:space="preserve">  НЕБЕСНЫЕ СИЛЫ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 xml:space="preserve">Цель: </w:t>
      </w:r>
      <w:r w:rsidRPr="00F677F2">
        <w:rPr>
          <w:rFonts w:ascii="Times New Roman" w:hAnsi="Times New Roman"/>
          <w:sz w:val="24"/>
          <w:szCs w:val="24"/>
        </w:rPr>
        <w:t xml:space="preserve">Цель урока: формирование представлений о сущности православного учения об ангельском и демоническом мирах </w:t>
      </w:r>
    </w:p>
    <w:p w:rsidR="00DF0C2B" w:rsidRPr="00F677F2" w:rsidRDefault="00DF0C2B" w:rsidP="00F677F2">
      <w:pPr>
        <w:tabs>
          <w:tab w:val="left" w:pos="3583"/>
        </w:tabs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>Задачи:</w:t>
      </w:r>
      <w:r w:rsidRPr="00F677F2">
        <w:rPr>
          <w:rFonts w:ascii="Times New Roman" w:hAnsi="Times New Roman"/>
          <w:sz w:val="24"/>
          <w:szCs w:val="24"/>
        </w:rPr>
        <w:t xml:space="preserve"> </w:t>
      </w:r>
      <w:r w:rsidR="00F677F2" w:rsidRPr="00F677F2">
        <w:rPr>
          <w:rFonts w:ascii="Times New Roman" w:hAnsi="Times New Roman"/>
          <w:sz w:val="24"/>
          <w:szCs w:val="24"/>
        </w:rPr>
        <w:tab/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sz w:val="24"/>
          <w:szCs w:val="24"/>
        </w:rPr>
        <w:t>– образовательные: раскрыть представления христиан о бесплотных силах; определить и дать оценку роли и значения ангелов и бесов в истории человечества в целом и в жизни каждого человека — в частности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sz w:val="24"/>
          <w:szCs w:val="24"/>
        </w:rPr>
        <w:t>; – воспитательные: способствовать формированию основ саморазвития и самовоспитания в соответствии с традициями Православия и общечеловеческими ценностями;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sz w:val="24"/>
          <w:szCs w:val="24"/>
        </w:rPr>
        <w:t xml:space="preserve"> – развивающие (развитие УУД): способствовать развитию умений критически оценивать и интерпретировать информацию с разных позиций, организовать эффективный поиск информации, </w:t>
      </w:r>
      <w:proofErr w:type="spellStart"/>
      <w:r w:rsidRPr="00F677F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F677F2">
        <w:rPr>
          <w:rFonts w:ascii="Times New Roman" w:hAnsi="Times New Roman"/>
          <w:sz w:val="24"/>
          <w:szCs w:val="24"/>
        </w:rPr>
        <w:t xml:space="preserve"> высказывать свою точку зрения и уважать чужое мнение, планировать и представлять результаты учебной и познавательной деятельности.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>Тип урока</w:t>
      </w:r>
      <w:proofErr w:type="gramStart"/>
      <w:r w:rsidRPr="00F677F2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="00F677F2" w:rsidRPr="00F677F2">
        <w:rPr>
          <w:rFonts w:ascii="Times New Roman" w:hAnsi="Times New Roman"/>
          <w:sz w:val="24"/>
          <w:szCs w:val="24"/>
        </w:rPr>
        <w:t>Урок изучения нового материала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>Основные понятия:</w:t>
      </w:r>
      <w:r w:rsidRPr="00F677F2">
        <w:rPr>
          <w:rFonts w:ascii="Times New Roman" w:hAnsi="Times New Roman"/>
          <w:sz w:val="24"/>
          <w:szCs w:val="24"/>
        </w:rPr>
        <w:t xml:space="preserve"> ангельские чины, Небесные силы, тёмные силы. </w:t>
      </w:r>
    </w:p>
    <w:p w:rsid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>Методическое обеспечение:</w:t>
      </w:r>
      <w:r w:rsidRPr="00F677F2">
        <w:rPr>
          <w:rFonts w:ascii="Times New Roman" w:hAnsi="Times New Roman"/>
          <w:sz w:val="24"/>
          <w:szCs w:val="24"/>
        </w:rPr>
        <w:t xml:space="preserve"> учебник</w:t>
      </w:r>
      <w:r w:rsidR="00F677F2">
        <w:rPr>
          <w:rFonts w:ascii="Times New Roman" w:hAnsi="Times New Roman"/>
          <w:sz w:val="24"/>
          <w:szCs w:val="24"/>
        </w:rPr>
        <w:t xml:space="preserve"> «Основы православной культуры</w:t>
      </w:r>
      <w:proofErr w:type="gramStart"/>
      <w:r w:rsidR="00F677F2">
        <w:rPr>
          <w:rFonts w:ascii="Times New Roman" w:hAnsi="Times New Roman"/>
          <w:sz w:val="24"/>
          <w:szCs w:val="24"/>
        </w:rPr>
        <w:t>»(</w:t>
      </w:r>
      <w:proofErr w:type="gramEnd"/>
      <w:r w:rsidR="00F677F2">
        <w:rPr>
          <w:rFonts w:ascii="Times New Roman" w:hAnsi="Times New Roman"/>
          <w:sz w:val="24"/>
          <w:szCs w:val="24"/>
        </w:rPr>
        <w:t xml:space="preserve">автор В.Дорофеев, </w:t>
      </w:r>
      <w:proofErr w:type="spellStart"/>
      <w:r w:rsidR="00F677F2">
        <w:rPr>
          <w:rFonts w:ascii="Times New Roman" w:hAnsi="Times New Roman"/>
          <w:sz w:val="24"/>
          <w:szCs w:val="24"/>
        </w:rPr>
        <w:t>О.Л.Янушкявичене</w:t>
      </w:r>
      <w:proofErr w:type="spellEnd"/>
      <w:r w:rsidR="00F677F2">
        <w:rPr>
          <w:rFonts w:ascii="Times New Roman" w:hAnsi="Times New Roman"/>
          <w:sz w:val="24"/>
          <w:szCs w:val="24"/>
        </w:rPr>
        <w:t>, 5 класс)</w:t>
      </w:r>
      <w:r w:rsidRPr="00F677F2">
        <w:rPr>
          <w:rFonts w:ascii="Times New Roman" w:hAnsi="Times New Roman"/>
          <w:sz w:val="24"/>
          <w:szCs w:val="24"/>
        </w:rPr>
        <w:t xml:space="preserve">, </w:t>
      </w:r>
      <w:r w:rsidR="00F677F2">
        <w:rPr>
          <w:rFonts w:ascii="Times New Roman" w:hAnsi="Times New Roman"/>
          <w:sz w:val="24"/>
          <w:szCs w:val="24"/>
        </w:rPr>
        <w:t>презентация.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  <w:r w:rsidRPr="00F677F2">
        <w:rPr>
          <w:rFonts w:ascii="Times New Roman" w:hAnsi="Times New Roman"/>
          <w:b/>
          <w:sz w:val="24"/>
          <w:szCs w:val="24"/>
        </w:rPr>
        <w:t>Оборудование:</w:t>
      </w:r>
      <w:r w:rsidRPr="00F677F2">
        <w:rPr>
          <w:rFonts w:ascii="Times New Roman" w:hAnsi="Times New Roman"/>
          <w:sz w:val="24"/>
          <w:szCs w:val="24"/>
        </w:rPr>
        <w:t xml:space="preserve"> классная доска, проектор, экран</w:t>
      </w:r>
      <w:r w:rsidR="00F677F2">
        <w:rPr>
          <w:rFonts w:ascii="Times New Roman" w:hAnsi="Times New Roman"/>
          <w:sz w:val="24"/>
          <w:szCs w:val="24"/>
        </w:rPr>
        <w:t>, три цвета листиков по количеству обучающихся, макет дерева, смайлики солнышка и тучки по количеству обучающихся, бумага для поделки ангела</w:t>
      </w:r>
      <w:r w:rsidRPr="00F677F2">
        <w:rPr>
          <w:rFonts w:ascii="Times New Roman" w:hAnsi="Times New Roman"/>
          <w:sz w:val="24"/>
          <w:szCs w:val="24"/>
        </w:rPr>
        <w:t>.</w:t>
      </w:r>
    </w:p>
    <w:p w:rsidR="00DF0C2B" w:rsidRPr="00F677F2" w:rsidRDefault="00DF0C2B" w:rsidP="00DF0C2B">
      <w:pPr>
        <w:rPr>
          <w:rFonts w:ascii="Times New Roman" w:hAnsi="Times New Roman"/>
          <w:sz w:val="24"/>
          <w:szCs w:val="24"/>
        </w:rPr>
      </w:pPr>
    </w:p>
    <w:p w:rsidR="00DF0C2B" w:rsidRDefault="00DF0C2B" w:rsidP="00DF0C2B">
      <w:pPr>
        <w:rPr>
          <w:rFonts w:ascii="Times New Roman" w:hAnsi="Times New Roman"/>
          <w:b/>
          <w:sz w:val="28"/>
          <w:szCs w:val="28"/>
        </w:rPr>
      </w:pPr>
    </w:p>
    <w:p w:rsidR="00F677F2" w:rsidRDefault="00F677F2" w:rsidP="00DF0C2B">
      <w:pPr>
        <w:rPr>
          <w:rFonts w:ascii="Times New Roman" w:hAnsi="Times New Roman"/>
          <w:b/>
          <w:sz w:val="28"/>
          <w:szCs w:val="28"/>
        </w:rPr>
      </w:pPr>
    </w:p>
    <w:p w:rsidR="00F677F2" w:rsidRPr="00290450" w:rsidRDefault="00F677F2" w:rsidP="00DF0C2B">
      <w:pPr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984"/>
        <w:gridCol w:w="8080"/>
        <w:gridCol w:w="1701"/>
        <w:gridCol w:w="1559"/>
        <w:gridCol w:w="1276"/>
      </w:tblGrid>
      <w:tr w:rsidR="00DF0C2B" w:rsidRPr="00290450" w:rsidTr="003B520D">
        <w:trPr>
          <w:trHeight w:val="562"/>
        </w:trPr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04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DF0C2B" w:rsidRPr="00290450" w:rsidRDefault="00DF0C2B" w:rsidP="00EF0C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0450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8080" w:type="dxa"/>
          </w:tcPr>
          <w:p w:rsidR="00DF0C2B" w:rsidRPr="009E2D66" w:rsidRDefault="00DF0C2B" w:rsidP="003B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DF0C2B" w:rsidRPr="003B520D" w:rsidRDefault="00DF0C2B" w:rsidP="00EF0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20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0C2B" w:rsidRPr="003B520D" w:rsidRDefault="00DF0C2B" w:rsidP="003B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20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0C2B" w:rsidRPr="00290450" w:rsidRDefault="00DF0C2B" w:rsidP="00EF0C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045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DF0C2B" w:rsidRPr="00290450" w:rsidTr="003B520D"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3B520D" w:rsidRDefault="003B520D" w:rsidP="003B5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20D" w:rsidRDefault="003B520D" w:rsidP="003B5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3B5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 xml:space="preserve">Мотивация к </w:t>
            </w:r>
            <w:proofErr w:type="gramStart"/>
            <w:r w:rsidRPr="00290450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gramEnd"/>
          </w:p>
          <w:p w:rsidR="00DF0C2B" w:rsidRPr="00290450" w:rsidRDefault="00DF0C2B" w:rsidP="003B5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8080" w:type="dxa"/>
            <w:vAlign w:val="center"/>
          </w:tcPr>
          <w:p w:rsidR="00D97CD0" w:rsidRDefault="00D97CD0" w:rsidP="00D97CD0">
            <w:pPr>
              <w:pStyle w:val="a6"/>
              <w:shd w:val="clear" w:color="auto" w:fill="FFFFFF"/>
              <w:spacing w:before="0" w:beforeAutospacing="0" w:after="171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Упражнение: «Дерево достижений»</w:t>
            </w:r>
          </w:p>
          <w:p w:rsidR="00D97CD0" w:rsidRDefault="00D97CD0" w:rsidP="00D97CD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 </w:t>
            </w:r>
            <w:r>
              <w:rPr>
                <w:rFonts w:ascii="Arial" w:hAnsi="Arial" w:cs="Arial"/>
                <w:color w:val="000000"/>
              </w:rPr>
              <w:t>Здравствуйте, ребята! Рада видеть вас всех здоровыми, с хорошим настроением! Ребята, обратите внимание на наше одинокое дерево (на доске прикреплено дерево без листьев). У каждого из вас есть листочки разного цвета (лежат на парте). Я попрошу вас взять один из них (любого цвета) и помочь нашему дереву покрыться разноцветной листвой.</w:t>
            </w:r>
            <w:r w:rsidRPr="009E2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Посмотрите на них внимательно и выберите ту, которой соответствует ваше эмоциональное настроение именно сейчас. </w:t>
            </w:r>
          </w:p>
          <w:p w:rsidR="00D97CD0" w:rsidRPr="009E2D66" w:rsidRDefault="00D97CD0" w:rsidP="00D97CD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2D6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Красный цвет</w:t>
            </w:r>
            <w:r w:rsidRPr="009E2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вы полны энергии, готовы активно работать.</w:t>
            </w:r>
          </w:p>
          <w:p w:rsidR="00D97CD0" w:rsidRPr="009E2D66" w:rsidRDefault="00D97CD0" w:rsidP="00D97CD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2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E2D6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Зеленый цвет</w:t>
            </w:r>
            <w:r w:rsidRPr="009E2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вы спокойны, вам всё равно, что будет происходить на уроке.</w:t>
            </w:r>
          </w:p>
          <w:p w:rsidR="00D97CD0" w:rsidRDefault="00D97CD0" w:rsidP="00D97CD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01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Оранжевый </w:t>
            </w:r>
            <w:r w:rsidRPr="009E2D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цвет</w:t>
            </w:r>
            <w:r w:rsidRPr="009E2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– вы хотите узнать что-то новое".</w:t>
            </w:r>
          </w:p>
          <w:p w:rsidR="00D97CD0" w:rsidRDefault="00D97CD0" w:rsidP="00D97CD0">
            <w:pPr>
              <w:pStyle w:val="a6"/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</w:p>
          <w:p w:rsidR="00D97CD0" w:rsidRDefault="00D97CD0" w:rsidP="00D97CD0">
            <w:pPr>
              <w:pStyle w:val="a6"/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Дерево покрылось листвой, с помощью вас оно окрасилось в разные цвета.</w:t>
            </w:r>
          </w:p>
          <w:p w:rsidR="00D97CD0" w:rsidRDefault="00D97CD0" w:rsidP="00D97CD0">
            <w:pPr>
              <w:pStyle w:val="a6"/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Красота дерева завесила от вас, ваших стремлений и ожиданий.</w:t>
            </w:r>
          </w:p>
          <w:p w:rsidR="00D97CD0" w:rsidRDefault="00D97CD0" w:rsidP="00D97CD0">
            <w:pPr>
              <w:pStyle w:val="a6"/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 красота выполненной работы сегодня на уроке будет зависеть от вас.</w:t>
            </w:r>
          </w:p>
          <w:p w:rsidR="00D97CD0" w:rsidRDefault="00D97CD0" w:rsidP="00D97CD0">
            <w:pPr>
              <w:pStyle w:val="a6"/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Надеюсь, что вы приложите максимум старания, фантазии при выполнении работы</w:t>
            </w:r>
            <w:r w:rsidR="00501EFE">
              <w:rPr>
                <w:rFonts w:ascii="Arial" w:hAnsi="Arial" w:cs="Arial"/>
                <w:color w:val="000000"/>
              </w:rPr>
              <w:t>.</w:t>
            </w:r>
          </w:p>
          <w:p w:rsidR="00501EFE" w:rsidRDefault="00501EFE" w:rsidP="00D97CD0">
            <w:pPr>
              <w:pStyle w:val="a6"/>
              <w:shd w:val="clear" w:color="auto" w:fill="FFFFFF"/>
              <w:spacing w:before="0" w:beforeAutospacing="0" w:after="171" w:afterAutospacing="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63806" cy="1381980"/>
                  <wp:effectExtent l="19050" t="0" r="2994" b="0"/>
                  <wp:docPr id="1" name="Рисунок 1" descr="https://i.pinimg.com/originals/0a/1d/70/0a1d7064a125c7835254f772c9626c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0a/1d/70/0a1d7064a125c7835254f772c9626c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06" cy="138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1193" cy="718457"/>
                  <wp:effectExtent l="19050" t="0" r="5057" b="0"/>
                  <wp:docPr id="4" name="Рисунок 4" descr="https://r5.mt.ru/r24/photoD6F8/20698311894-0/jpg/b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5.mt.ru/r24/photoD6F8/20698311894-0/jpg/b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83" cy="71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C2B" w:rsidRPr="009E2D66" w:rsidRDefault="00DF0C2B" w:rsidP="00D97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C2B" w:rsidRPr="003B520D" w:rsidRDefault="00501EFE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lastRenderedPageBreak/>
              <w:t>Выбор листочков</w:t>
            </w:r>
          </w:p>
        </w:tc>
        <w:tc>
          <w:tcPr>
            <w:tcW w:w="1559" w:type="dxa"/>
          </w:tcPr>
          <w:p w:rsidR="009E2D66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D66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DF0C2B" w:rsidRPr="003B520D" w:rsidRDefault="00D97CD0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 xml:space="preserve">Листочки </w:t>
            </w:r>
            <w:r w:rsidR="009E2D66" w:rsidRPr="003B520D">
              <w:rPr>
                <w:rFonts w:ascii="Times New Roman" w:hAnsi="Times New Roman"/>
                <w:sz w:val="24"/>
                <w:szCs w:val="24"/>
              </w:rPr>
              <w:t>трех цветов по количеству обучающихся в классе</w:t>
            </w:r>
          </w:p>
        </w:tc>
        <w:tc>
          <w:tcPr>
            <w:tcW w:w="1276" w:type="dxa"/>
          </w:tcPr>
          <w:p w:rsidR="003B520D" w:rsidRDefault="003B520D" w:rsidP="00EF0CC5">
            <w:pPr>
              <w:rPr>
                <w:b/>
                <w:sz w:val="28"/>
                <w:szCs w:val="28"/>
              </w:rPr>
            </w:pPr>
          </w:p>
          <w:p w:rsidR="003B520D" w:rsidRDefault="003B520D" w:rsidP="00EF0CC5">
            <w:pPr>
              <w:rPr>
                <w:b/>
                <w:sz w:val="28"/>
                <w:szCs w:val="28"/>
              </w:rPr>
            </w:pPr>
          </w:p>
          <w:p w:rsidR="003B520D" w:rsidRDefault="003B520D" w:rsidP="00EF0CC5">
            <w:pPr>
              <w:rPr>
                <w:b/>
                <w:sz w:val="28"/>
                <w:szCs w:val="28"/>
              </w:rPr>
            </w:pPr>
          </w:p>
          <w:p w:rsidR="00DF0C2B" w:rsidRPr="003B520D" w:rsidRDefault="00501EFE" w:rsidP="003B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20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501EFE" w:rsidRPr="00290450" w:rsidRDefault="00501EFE" w:rsidP="003B5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DF0C2B" w:rsidRPr="00290450" w:rsidTr="003B520D"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7325E" w:rsidRPr="009E2D66" w:rsidRDefault="00E7325E" w:rsidP="009E2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- Давайте послушаем музыку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2D66" w:rsidRPr="009E2D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9E2D66" w:rsidRPr="009E2D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E2D66" w:rsidRPr="009E2D66">
              <w:rPr>
                <w:rFonts w:ascii="Times New Roman" w:hAnsi="Times New Roman"/>
                <w:sz w:val="24"/>
                <w:szCs w:val="24"/>
              </w:rPr>
              <w:t>росмотр+слушание</w:t>
            </w:r>
            <w:proofErr w:type="spellEnd"/>
            <w:r w:rsidR="009E2D66" w:rsidRPr="009E2D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25E" w:rsidRPr="009E2D66" w:rsidRDefault="00E7325E" w:rsidP="00E73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 xml:space="preserve">- О чём </w:t>
            </w:r>
            <w:r w:rsidR="009E2D66">
              <w:rPr>
                <w:rFonts w:ascii="Times New Roman" w:hAnsi="Times New Roman"/>
                <w:sz w:val="24"/>
                <w:szCs w:val="24"/>
              </w:rPr>
              <w:t xml:space="preserve"> и о ком 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рассказала музыка? </w:t>
            </w:r>
            <w:r w:rsidR="009E2D66" w:rsidRPr="009E2D66">
              <w:rPr>
                <w:rFonts w:ascii="Times New Roman" w:hAnsi="Times New Roman"/>
                <w:sz w:val="24"/>
                <w:szCs w:val="24"/>
              </w:rPr>
              <w:t>(Об ангелах)</w:t>
            </w:r>
          </w:p>
          <w:p w:rsidR="009E2D66" w:rsidRDefault="00E7325E" w:rsidP="009E2D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r w:rsidR="009E2D66">
              <w:rPr>
                <w:rFonts w:ascii="Times New Roman" w:hAnsi="Times New Roman"/>
                <w:sz w:val="24"/>
                <w:szCs w:val="24"/>
              </w:rPr>
              <w:t xml:space="preserve">ком 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мы будем говорить сегодня на уроке?</w:t>
            </w:r>
            <w:r w:rsidR="009E2D66" w:rsidRPr="009E2D66">
              <w:rPr>
                <w:rFonts w:ascii="Times New Roman" w:hAnsi="Times New Roman"/>
                <w:sz w:val="24"/>
                <w:szCs w:val="24"/>
              </w:rPr>
              <w:t xml:space="preserve"> (Об ангелах)</w:t>
            </w:r>
            <w:r w:rsidR="003B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C2B" w:rsidRPr="009E2D66" w:rsidRDefault="00E7325E" w:rsidP="009E2D66">
            <w:pPr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«Сегодня наша цель — познакомиться с православным учением о духовном мире. Задачи — узнать, кто такие ангелы и бесы; понять, какую роль бесплотные силы играют в жизни людей».</w:t>
            </w:r>
          </w:p>
        </w:tc>
        <w:tc>
          <w:tcPr>
            <w:tcW w:w="1701" w:type="dxa"/>
            <w:vAlign w:val="center"/>
          </w:tcPr>
          <w:p w:rsidR="009E2D66" w:rsidRPr="003B520D" w:rsidRDefault="009E2D66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  <w:p w:rsidR="009E2D66" w:rsidRPr="003B520D" w:rsidRDefault="009E2D66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DF0C2B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9E2D66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1276" w:type="dxa"/>
          </w:tcPr>
          <w:p w:rsidR="00DF0C2B" w:rsidRPr="003B520D" w:rsidRDefault="00501EFE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501EFE" w:rsidRPr="003B520D" w:rsidRDefault="00501EFE" w:rsidP="00501EFE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501EFE" w:rsidRPr="003B520D" w:rsidRDefault="00501EFE" w:rsidP="00501EFE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DF0C2B" w:rsidRPr="00290450" w:rsidTr="003B520D">
        <w:trPr>
          <w:trHeight w:val="854"/>
        </w:trPr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Организация познавательной деятельности</w:t>
            </w: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E2D66" w:rsidRPr="008F7221" w:rsidRDefault="009E2D66" w:rsidP="009E2D66">
            <w:pPr>
              <w:tabs>
                <w:tab w:val="left" w:pos="540"/>
              </w:tabs>
              <w:ind w:firstLine="709"/>
              <w:jc w:val="center"/>
              <w:rPr>
                <w:sz w:val="32"/>
                <w:szCs w:val="32"/>
              </w:rPr>
            </w:pPr>
            <w:r w:rsidRPr="008F7221">
              <w:rPr>
                <w:sz w:val="32"/>
                <w:szCs w:val="32"/>
              </w:rPr>
              <w:t>1. Невидимый мир.</w:t>
            </w:r>
          </w:p>
          <w:p w:rsidR="009E2D66" w:rsidRPr="009E2D66" w:rsidRDefault="00E7325E" w:rsidP="009E2D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 xml:space="preserve">У: 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>Мы с вами живем на земле, в вещественном мире. Кто создал существующий мир, который окружает нас?</w:t>
            </w:r>
            <w:r w:rsidR="009E2D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2D66" w:rsidRPr="009E2D6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9E2D66" w:rsidRPr="009E2D66">
              <w:rPr>
                <w:rFonts w:ascii="Times New Roman" w:hAnsi="Times New Roman"/>
                <w:i/>
                <w:sz w:val="24"/>
                <w:szCs w:val="24"/>
              </w:rPr>
              <w:t>Весь мир создал Бог.)</w:t>
            </w:r>
          </w:p>
          <w:p w:rsidR="00DF0C2B" w:rsidRPr="009E2D66" w:rsidRDefault="009E2D66" w:rsidP="009E2D66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F0C2B"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="00DF0C2B" w:rsidRPr="009E2D66">
              <w:rPr>
                <w:rFonts w:ascii="Times New Roman" w:hAnsi="Times New Roman"/>
                <w:sz w:val="24"/>
                <w:szCs w:val="24"/>
              </w:rPr>
              <w:t xml:space="preserve"> Посмотрим, что говорится в Священном Писании: </w:t>
            </w:r>
            <w:r w:rsidR="00DF0C2B" w:rsidRPr="009E2D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="00DF0C2B" w:rsidRPr="009E2D66">
              <w:rPr>
                <w:rFonts w:ascii="Times New Roman" w:hAnsi="Times New Roman"/>
                <w:i/>
                <w:sz w:val="24"/>
                <w:szCs w:val="24"/>
              </w:rPr>
              <w:t>В начале</w:t>
            </w:r>
            <w:proofErr w:type="gramEnd"/>
            <w:r w:rsidR="00DF0C2B" w:rsidRPr="009E2D66">
              <w:rPr>
                <w:rFonts w:ascii="Times New Roman" w:hAnsi="Times New Roman"/>
                <w:i/>
                <w:sz w:val="24"/>
                <w:szCs w:val="24"/>
              </w:rPr>
              <w:t xml:space="preserve"> сотворил Бог небо и землю…»</w:t>
            </w:r>
            <w:r w:rsidR="00DF0C2B" w:rsidRPr="009E2D66">
              <w:rPr>
                <w:rFonts w:ascii="Times New Roman" w:hAnsi="Times New Roman"/>
                <w:sz w:val="24"/>
                <w:szCs w:val="24"/>
              </w:rPr>
              <w:t xml:space="preserve"> (Быт. 1,1). В этих словах говорится о сотворении нашей земли и того, что мы видим. А еще здесь говорится о небе, но не о том небе, которое мы видим. В этих словах видимый мир назван землей, а небом назван мир невидимый. Что такое невидимый мир?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Это 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который мы не видим)</w:t>
            </w:r>
          </w:p>
          <w:p w:rsidR="005C0933" w:rsidRDefault="00DF0C2B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Да, это мир, который мы не видим. О невидимом или духовном </w:t>
            </w:r>
            <w:r w:rsidRPr="009E2D66">
              <w:rPr>
                <w:rFonts w:ascii="Times New Roman" w:hAnsi="Times New Roman"/>
                <w:sz w:val="24"/>
                <w:szCs w:val="24"/>
              </w:rPr>
              <w:lastRenderedPageBreak/>
              <w:t>мире нам известно очень мало. И узнать о нем мы можем только из Священного Писания. А Священное Писание говорит только об ангелах. То есть к невидимому, духовному миру мы относим ангелов. Этот мир также создал Бог.</w:t>
            </w:r>
          </w:p>
          <w:p w:rsidR="00DF0C2B" w:rsidRPr="005C0933" w:rsidRDefault="005C0933" w:rsidP="005C0933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C0933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C2B" w:rsidRPr="009E2D66">
              <w:rPr>
                <w:rFonts w:ascii="Times New Roman" w:hAnsi="Times New Roman"/>
                <w:sz w:val="24"/>
                <w:szCs w:val="24"/>
              </w:rPr>
              <w:t>Просмотрите картинки или иконки и  скажите, как  выглядят ангелы? Что в них общего? А в чем различие? Чем отличаются Ангелы от людей?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C2B" w:rsidRPr="009E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0C2B" w:rsidRPr="005C0933"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чаще всего это красивые, молодые юноши с крыльями, в красивых одеяниях, у многих в руках есть какие-то предметы, у каких-то есть ноги, а у каких-то их нет, У Ангелов есть крылья) </w:t>
            </w:r>
            <w:proofErr w:type="gramEnd"/>
          </w:p>
          <w:p w:rsidR="005C0933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«Ангел» в переводе означает «вестник», «посланник». Вестниками они называются потому, что Бог посылает их возвещать людям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вою волю. Определение указывает на служение, которое они исполняют. Ангелы – это бестелесные и бессмертные духи, одаренные разумом и волей. </w:t>
            </w:r>
          </w:p>
          <w:p w:rsidR="005C0933" w:rsidRPr="005C0933" w:rsidRDefault="005C0933" w:rsidP="005C0933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C0933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C2B" w:rsidRPr="009E2D66">
              <w:rPr>
                <w:rFonts w:ascii="Times New Roman" w:hAnsi="Times New Roman"/>
                <w:sz w:val="24"/>
                <w:szCs w:val="24"/>
              </w:rPr>
              <w:t>Чем мы отличаемся от ангелов?</w:t>
            </w:r>
            <w:r w:rsidRPr="005C0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5C0933">
              <w:rPr>
                <w:rFonts w:ascii="Times New Roman" w:hAnsi="Times New Roman"/>
                <w:i/>
                <w:sz w:val="24"/>
                <w:szCs w:val="24"/>
              </w:rPr>
              <w:t xml:space="preserve"> Ангелы – бестелесные духи.)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Да, у них нет тела, в отличие от нас. Поэтому они могут передвигаться очень быстро, с необычайной скоростью и быстротой, и для них не может быть преградой ни стена, ни запертая дверь, ни замок. Но когда они находятся на небе, их нет на земле, и когда Бог посылает их на землю – они не остаются на небе.</w:t>
            </w:r>
          </w:p>
          <w:p w:rsidR="00DF0C2B" w:rsidRPr="005C0933" w:rsidRDefault="00DF0C2B" w:rsidP="005C0933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Чем мы похожи с ангелами?</w:t>
            </w:r>
            <w:r w:rsidR="005C0933" w:rsidRPr="005C0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5C0933" w:rsidRPr="005C0933">
              <w:rPr>
                <w:rFonts w:ascii="Times New Roman" w:hAnsi="Times New Roman"/>
                <w:i/>
                <w:sz w:val="24"/>
                <w:szCs w:val="24"/>
              </w:rPr>
              <w:t>У них есть разум и воля.)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Ангелы одарены разумом и волей, гораздо 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>совершеннейшими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, нежели те, какие имеет человек. Их ум гораздо светлее, чем у человека. Так как они обладают свободной волей, то они могут изменяться и преуспевать в добре. Они всегда исполняют волю Божию. 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lastRenderedPageBreak/>
              <w:t>Как вы думаете, велико ли ангельское воинство?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Число всех ангелов велико, по словам 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>. Иоанна Златоуста, их – «бесконечные полки и неисчислимые племена, которых не может изобразить никакое слово».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Как ангелы различаются между собой? Церковь знает о 9 ангельских чинах, которые различаются на три иерархии – высшую, среднюю и низшую; в каждой из них по три чина.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Первую, высшую, составляют Серафимы, Херувимы и Престолы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>видео)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 xml:space="preserve">«Серафим» значит «пламенеющий». Серафимы пламенеют любовью к Богу и других возбуждают к такой любви. «Херувим» значит «многое разуметь». Херувимы обладают 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богопознанием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, видением глубины премудрости Божией. Престолы названы так, потому что на них, как пишет св. Максим Исповедник, «разумно почивает Бог». 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Богоносными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же они называются по благодати и по своему служению.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Среднюю иерархию составляют Господства, Силы и Власти. Господства служат непрестанно Богу. Они посылают силу для мудрого управления поставленным Богом на земле властям. Господства учат людей владеть своими чувствами, смирять в себе пагубные страсти. Силы исполнены Божественной крепости. Они помогают людям в добрых трудах, укрепляют в терпении. Власти помогают отгонять злые помыслы и побеждать дьявола.</w:t>
            </w:r>
          </w:p>
          <w:p w:rsidR="005C0933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 xml:space="preserve">В низшей иерархии также три чина: Начала, Архангелы и Ангелы. Начала называют так потому, что они имеют начальствование над низшими ангелами, направляя их к исполнению повелений Божиих. Им поручена </w:t>
            </w:r>
            <w:r w:rsidRPr="009E2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Богом охрана всех государств, земель и народов. Архангелы открывают разумение воли Божией, укрепляют в людях святую веру. Ангелы в небесной иерархии ниже всех и ближе всех к людям. 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(Рассматривание икон ангелов.)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F2" w:rsidRPr="00EB59AD" w:rsidRDefault="00F677F2" w:rsidP="00F67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 «Свечи»</w:t>
            </w:r>
          </w:p>
          <w:tbl>
            <w:tblPr>
              <w:tblpPr w:leftFromText="180" w:rightFromText="180" w:vertAnchor="page" w:horzAnchor="margin" w:tblpY="3757"/>
              <w:tblOverlap w:val="never"/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3335"/>
            </w:tblGrid>
            <w:tr w:rsidR="00F677F2" w:rsidRPr="00DB19E6" w:rsidTr="00F677F2">
              <w:tc>
                <w:tcPr>
                  <w:tcW w:w="2972" w:type="dxa"/>
                  <w:shd w:val="clear" w:color="auto" w:fill="auto"/>
                </w:tcPr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В храме мы – в гостях у Бога.</w:t>
                  </w:r>
                </w:p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Всюду свечи – много-много.</w:t>
                  </w:r>
                </w:p>
              </w:tc>
              <w:tc>
                <w:tcPr>
                  <w:tcW w:w="3335" w:type="dxa"/>
                  <w:shd w:val="clear" w:color="auto" w:fill="auto"/>
                </w:tcPr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Руки, сведённые вместе, выносят вперёд-вверх, через стороны опускают вниз.</w:t>
                  </w:r>
                </w:p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Правую руку отводят в сторону и делают пов</w:t>
                  </w: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рот  тела вправо, не отрывая ног от пола</w:t>
                  </w:r>
                </w:p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/то же – влево,</w:t>
                  </w:r>
                </w:p>
              </w:tc>
            </w:tr>
            <w:tr w:rsidR="00F677F2" w:rsidRPr="00DB19E6" w:rsidTr="00F677F2">
              <w:tc>
                <w:tcPr>
                  <w:tcW w:w="2972" w:type="dxa"/>
                  <w:shd w:val="clear" w:color="auto" w:fill="auto"/>
                </w:tcPr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 на цыпочки привстанем, </w:t>
                  </w:r>
                </w:p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Чтоб самим  свечу поставить.</w:t>
                  </w:r>
                </w:p>
              </w:tc>
              <w:tc>
                <w:tcPr>
                  <w:tcW w:w="3335" w:type="dxa"/>
                  <w:shd w:val="clear" w:color="auto" w:fill="auto"/>
                </w:tcPr>
                <w:p w:rsidR="00F677F2" w:rsidRPr="00F677F2" w:rsidRDefault="00F677F2" w:rsidP="00F677F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77F2">
                    <w:rPr>
                      <w:rFonts w:ascii="Times New Roman" w:hAnsi="Times New Roman"/>
                      <w:sz w:val="24"/>
                      <w:szCs w:val="24"/>
                    </w:rPr>
                    <w:t>Привстают на цыпочки с поднятой вверх правой рукой/, опускаются.</w:t>
                  </w:r>
                </w:p>
              </w:tc>
            </w:tr>
          </w:tbl>
          <w:p w:rsidR="00F677F2" w:rsidRDefault="00F677F2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677F2" w:rsidRDefault="00F677F2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5C0933" w:rsidRDefault="00DF0C2B" w:rsidP="005C0933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Кто изображен на иконе?</w:t>
            </w:r>
            <w:r w:rsidR="005C0933" w:rsidRPr="005C0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5C0933" w:rsidRPr="005C0933">
              <w:rPr>
                <w:rFonts w:ascii="Times New Roman" w:hAnsi="Times New Roman"/>
                <w:i/>
                <w:sz w:val="24"/>
                <w:szCs w:val="24"/>
              </w:rPr>
              <w:t xml:space="preserve"> Юноша.)</w:t>
            </w:r>
          </w:p>
          <w:p w:rsidR="00DF0C2B" w:rsidRPr="009E2D66" w:rsidRDefault="00DF0C2B" w:rsidP="005C093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Ангелов на иконах изображают в виде красивых юношей, в знак </w:t>
            </w:r>
            <w:r w:rsidRPr="009E2D66">
              <w:rPr>
                <w:rFonts w:ascii="Times New Roman" w:hAnsi="Times New Roman"/>
                <w:sz w:val="24"/>
                <w:szCs w:val="24"/>
              </w:rPr>
              <w:lastRenderedPageBreak/>
              <w:t>их духовной красоты. Что особенного вы можете заметить?</w:t>
            </w:r>
            <w:r w:rsidR="005C093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C0933" w:rsidRPr="009E2D66">
              <w:rPr>
                <w:rFonts w:ascii="Times New Roman" w:hAnsi="Times New Roman"/>
                <w:sz w:val="24"/>
                <w:szCs w:val="24"/>
              </w:rPr>
              <w:t>У них есть крылья.</w:t>
            </w:r>
            <w:r w:rsidR="005C09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Их крылья означают, что они быстро исполняют волю Божию. Служение ангелов различно и неодинаково. Но Бог устроил так, что «ангелы, которые стоят выше, сообщают стоящим ниже и свет, и знание» (св. Иоанн 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>)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То есть Бог через высших просвещает низших, открывая им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>вою волю и повелевая ее исполнять.</w:t>
            </w:r>
          </w:p>
          <w:p w:rsidR="00DF0C2B" w:rsidRPr="009E2D66" w:rsidRDefault="00DF0C2B" w:rsidP="005C0933">
            <w:pPr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28642625"/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2. Архангел Михаил. Собор Архистратига Михаила</w:t>
            </w:r>
            <w:bookmarkEnd w:id="0"/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Над всеми ангелами начальником поставлен Архистратиг Михаил как верный служитель Божий 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(икона Архистратига Михаила).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В ангельском мире один из ангелов, Денница, возгордился и захотел сам стать как Бог. И таким образом впал в самолюбие, гордость и злобу. Сначала пал один – главный, и «ему последовало, с ним ниспало бесчисленное множество подчиненных ему ангелов». Из-за такого отступничества от Бога Архангел Михаил, собрав воинство ангельское, низверг Денницу и ангелов, которые были с ним. Этот дух называется сатаной или дьяволом.</w:t>
            </w:r>
          </w:p>
          <w:p w:rsidR="00DF0C2B" w:rsidRPr="005C0933" w:rsidRDefault="00DF0C2B" w:rsidP="005C0933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 xml:space="preserve">А после Архангел Михаил 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множеством других ангелов начал славить Пресвятую Единосущную и Нераздельную Троицу, Единого Бога, воспевая торжественную песнь: 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 xml:space="preserve">«Свят, свят, свят Господь </w:t>
            </w:r>
            <w:proofErr w:type="spellStart"/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Саваоф</w:t>
            </w:r>
            <w:proofErr w:type="spellEnd"/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! Вся земля полна славы Его!»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>. 6,3). Такое соединение святых ангелов получило название Ангельского Собора, т.к. они вместе и единогласно славят Пресвятую Троицу. Что это за Пресвятая Троица?</w:t>
            </w:r>
            <w:r w:rsidR="005C0933" w:rsidRPr="005C09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5C0933" w:rsidRPr="005C0933">
              <w:rPr>
                <w:rFonts w:ascii="Times New Roman" w:hAnsi="Times New Roman"/>
                <w:i/>
                <w:sz w:val="24"/>
                <w:szCs w:val="24"/>
              </w:rPr>
              <w:t>Бог-Отец, Бог-Сын, Бог-Дух Святой.)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C093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>одумайте , к чему может привести человека гордость?</w:t>
            </w:r>
          </w:p>
          <w:p w:rsidR="00DF0C2B" w:rsidRPr="009E2D66" w:rsidRDefault="00DF0C2B" w:rsidP="005C0933">
            <w:pPr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328642626"/>
            <w:r w:rsidRPr="009E2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Ангел Хранитель</w:t>
            </w:r>
            <w:bookmarkEnd w:id="1"/>
          </w:p>
          <w:p w:rsidR="00B6601D" w:rsidRDefault="00DF0C2B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9E2D66">
              <w:rPr>
                <w:b/>
                <w:sz w:val="24"/>
                <w:szCs w:val="24"/>
              </w:rPr>
              <w:t>У:</w:t>
            </w:r>
            <w:r w:rsidRPr="009E2D66">
              <w:rPr>
                <w:sz w:val="24"/>
                <w:szCs w:val="24"/>
              </w:rPr>
              <w:t xml:space="preserve"> Сатана завидует человеку, который создан для неба, для Бога, и главная цель деятельности злых духов – </w:t>
            </w:r>
            <w:proofErr w:type="spellStart"/>
            <w:r w:rsidRPr="009E2D66">
              <w:rPr>
                <w:sz w:val="24"/>
                <w:szCs w:val="24"/>
              </w:rPr>
              <w:t>погубление</w:t>
            </w:r>
            <w:proofErr w:type="spellEnd"/>
            <w:r w:rsidRPr="009E2D66">
              <w:rPr>
                <w:sz w:val="24"/>
                <w:szCs w:val="24"/>
              </w:rPr>
              <w:t xml:space="preserve"> человека. </w:t>
            </w:r>
          </w:p>
          <w:p w:rsidR="00DF0C2B" w:rsidRPr="009E2D66" w:rsidRDefault="00B6601D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9E2D66">
              <w:rPr>
                <w:b/>
                <w:sz w:val="24"/>
                <w:szCs w:val="24"/>
              </w:rPr>
              <w:t>У:</w:t>
            </w:r>
            <w:r w:rsidRPr="009E2D66">
              <w:rPr>
                <w:sz w:val="24"/>
                <w:szCs w:val="24"/>
              </w:rPr>
              <w:t xml:space="preserve"> </w:t>
            </w:r>
            <w:r w:rsidR="00DF0C2B" w:rsidRPr="009E2D66">
              <w:rPr>
                <w:color w:val="000000"/>
                <w:sz w:val="24"/>
                <w:szCs w:val="24"/>
              </w:rPr>
              <w:t xml:space="preserve">Представьте себе, ребята, как оскорбляем мы наших самых преданных добрых друзей - ангелов, когда ведём себя </w:t>
            </w:r>
            <w:r w:rsidR="00DF0C2B" w:rsidRPr="009E2D66">
              <w:rPr>
                <w:i/>
                <w:color w:val="000000"/>
                <w:sz w:val="24"/>
                <w:szCs w:val="24"/>
              </w:rPr>
              <w:t>плохо</w:t>
            </w:r>
            <w:r w:rsidR="00DF0C2B" w:rsidRPr="009E2D66">
              <w:rPr>
                <w:color w:val="000000"/>
                <w:sz w:val="24"/>
                <w:szCs w:val="24"/>
              </w:rPr>
              <w:t>, ругаемся, обижаем младших и слабых. От этого очень горько и обидно становится нашему Ангелу - Хранителю. Он страдает и удаляется от нас.</w:t>
            </w:r>
          </w:p>
          <w:p w:rsidR="00DF0C2B" w:rsidRPr="009E2D66" w:rsidRDefault="00DF0C2B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9E2D66">
              <w:rPr>
                <w:color w:val="000000"/>
                <w:sz w:val="24"/>
                <w:szCs w:val="24"/>
              </w:rPr>
              <w:t xml:space="preserve">Помните всегда, что только </w:t>
            </w:r>
            <w:r w:rsidRPr="009E2D66">
              <w:rPr>
                <w:i/>
                <w:color w:val="000000"/>
                <w:sz w:val="24"/>
                <w:szCs w:val="24"/>
              </w:rPr>
              <w:t>добрыми</w:t>
            </w:r>
            <w:r w:rsidRPr="009E2D66">
              <w:rPr>
                <w:color w:val="000000"/>
                <w:sz w:val="24"/>
                <w:szCs w:val="24"/>
              </w:rPr>
              <w:t xml:space="preserve"> делами и светлыми мыслями можно приблизить к себе Ангела - Хранителя. А для этого надо потрудиться. Нельзя обижать маленьких, всегда надо помогать старшим, уважать родителей, и просто совершать хорошие поступки для людей.</w:t>
            </w:r>
          </w:p>
          <w:p w:rsidR="00DF0C2B" w:rsidRPr="00B6601D" w:rsidRDefault="00B6601D" w:rsidP="00B6601D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Но Бог каждому дает защитника – Ангела Хранителя! Как вы думаете, когда?</w:t>
            </w:r>
            <w:r w:rsidRPr="00B66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B6601D">
              <w:rPr>
                <w:rFonts w:ascii="Times New Roman" w:hAnsi="Times New Roman"/>
                <w:i/>
                <w:sz w:val="24"/>
                <w:szCs w:val="24"/>
              </w:rPr>
              <w:t>При крещении.)</w:t>
            </w:r>
          </w:p>
          <w:p w:rsidR="00DF0C2B" w:rsidRPr="009E2D66" w:rsidRDefault="00DF0C2B" w:rsidP="00B6601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Да, при крещении каждому из нас Бог дал Ангела Хранителя. А зачем он нужен?</w:t>
            </w:r>
            <w:r w:rsidR="00B6601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6601D" w:rsidRPr="009E2D66">
              <w:rPr>
                <w:rFonts w:ascii="Times New Roman" w:hAnsi="Times New Roman"/>
                <w:sz w:val="24"/>
                <w:szCs w:val="24"/>
              </w:rPr>
              <w:t>Он нас хранит.</w:t>
            </w:r>
            <w:r w:rsidR="00B660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01D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Он нас защищает от болезней, бед, от грехов. Он нас любит и всегда готов нам помогать в добрых делах. И даже после телесной смерти человека он не оставляет его. 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«Ангелам Своим заповедает о тебе – охранять тебя на всех путях твоих»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>. 90,11)</w:t>
            </w:r>
            <w:r w:rsidRPr="009E2D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Но когда мы грешим, этим мы отгоняем своего Ангела Хранителя. 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. Василий Великий пишет: «Как пчел отгоняет дым и голубей смрад, так и хранителя нашей жизни отдаляет 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многоплачевный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и смердящий грех». А он, отойдя, скорбит о нас. </w:t>
            </w:r>
          </w:p>
          <w:p w:rsidR="00DF0C2B" w:rsidRPr="00B6601D" w:rsidRDefault="00B6601D" w:rsidP="00B6601D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C2B" w:rsidRPr="009E2D66">
              <w:rPr>
                <w:rFonts w:ascii="Times New Roman" w:hAnsi="Times New Roman"/>
                <w:sz w:val="24"/>
                <w:szCs w:val="24"/>
              </w:rPr>
              <w:t>Как можно помириться со своим Ангелом Хранителем?</w:t>
            </w:r>
            <w:r w:rsidRPr="00B66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B6601D">
              <w:rPr>
                <w:rFonts w:ascii="Times New Roman" w:hAnsi="Times New Roman"/>
                <w:i/>
                <w:sz w:val="24"/>
                <w:szCs w:val="24"/>
              </w:rPr>
              <w:t>Нужно покаяться, сходить на исповедь, причаститься.)</w:t>
            </w:r>
          </w:p>
          <w:p w:rsidR="00B6601D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Примиряет человека с его Ангелом Хранителем покаяние, от которого у ангелов бывает радость на небе (Лк. 15,10). А еще нужно молиться своему Ангелу Хранителю: «</w:t>
            </w:r>
            <w:proofErr w:type="spellStart"/>
            <w:r w:rsidRPr="009E2D66">
              <w:rPr>
                <w:rFonts w:ascii="Times New Roman" w:hAnsi="Times New Roman"/>
                <w:sz w:val="24"/>
                <w:szCs w:val="24"/>
              </w:rPr>
              <w:t>Святый</w:t>
            </w:r>
            <w:proofErr w:type="spell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Ангеле Божий, хранителю мой, моли Бога </w:t>
            </w:r>
            <w:proofErr w:type="gramStart"/>
            <w:r w:rsidRPr="009E2D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мне». 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sz w:val="24"/>
                <w:szCs w:val="24"/>
              </w:rPr>
              <w:t>К кому мы обращаемся в этой молитве?</w:t>
            </w:r>
            <w:r w:rsidR="00B6601D" w:rsidRPr="009E2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0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601D" w:rsidRPr="00B6601D">
              <w:rPr>
                <w:rFonts w:ascii="Times New Roman" w:hAnsi="Times New Roman"/>
                <w:i/>
                <w:sz w:val="24"/>
                <w:szCs w:val="24"/>
              </w:rPr>
              <w:t>К Ангелу Хранителю.</w:t>
            </w:r>
            <w:r w:rsidR="00B660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6601D" w:rsidRPr="009E2D66" w:rsidRDefault="00DF0C2B" w:rsidP="00B6601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Для чего мы к нему обращаемся?</w:t>
            </w:r>
            <w:r w:rsidR="00B6601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6601D" w:rsidRPr="00B6601D">
              <w:rPr>
                <w:rFonts w:ascii="Times New Roman" w:hAnsi="Times New Roman"/>
                <w:i/>
                <w:sz w:val="24"/>
                <w:szCs w:val="24"/>
              </w:rPr>
              <w:t>Для того</w:t>
            </w:r>
            <w:proofErr w:type="gramStart"/>
            <w:r w:rsidR="00B6601D" w:rsidRPr="00B6601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B6601D" w:rsidRPr="00B6601D">
              <w:rPr>
                <w:rFonts w:ascii="Times New Roman" w:hAnsi="Times New Roman"/>
                <w:i/>
                <w:sz w:val="24"/>
                <w:szCs w:val="24"/>
              </w:rPr>
              <w:t xml:space="preserve"> чтобы он молился о нас перед Богом.</w:t>
            </w:r>
            <w:r w:rsidR="00B6601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DF0C2B" w:rsidRDefault="00B6601D" w:rsidP="00E7325E">
            <w:pPr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660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6601D">
              <w:rPr>
                <w:rFonts w:ascii="Times New Roman" w:hAnsi="Times New Roman"/>
                <w:sz w:val="24"/>
                <w:szCs w:val="24"/>
              </w:rPr>
              <w:t>ак вы думаете , такие события происходили только в давно прошедшие времена?</w:t>
            </w:r>
          </w:p>
          <w:p w:rsidR="00B6601D" w:rsidRPr="009E2D66" w:rsidRDefault="00B6601D" w:rsidP="00E7325E">
            <w:pPr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6601D">
              <w:rPr>
                <w:rFonts w:ascii="Times New Roman" w:hAnsi="Times New Roman"/>
                <w:sz w:val="24"/>
                <w:szCs w:val="24"/>
              </w:rPr>
              <w:t>авайте прочитаем эпизод из жизни одной девятилетней девочки, которая живет в наше время.</w:t>
            </w:r>
          </w:p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D66" w:rsidRPr="003B520D" w:rsidRDefault="009E2D66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D66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E2D66" w:rsidRPr="003B520D" w:rsidRDefault="009E2D66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D66" w:rsidRPr="003B520D" w:rsidRDefault="009E2D66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 xml:space="preserve">Беседа по картинкам </w:t>
            </w: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5C0933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3B520D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Выполняют упражнения по указанию учителя</w:t>
            </w: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B6601D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Чтение рассказа на стр. 47-48</w:t>
            </w:r>
          </w:p>
        </w:tc>
        <w:tc>
          <w:tcPr>
            <w:tcW w:w="1559" w:type="dxa"/>
          </w:tcPr>
          <w:p w:rsidR="009E2D66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4,5</w:t>
            </w:r>
          </w:p>
          <w:p w:rsidR="009E2D66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D66" w:rsidRPr="003B520D" w:rsidRDefault="009E2D66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5C0933" w:rsidRPr="003B520D" w:rsidRDefault="005C0933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EFE" w:rsidRPr="003B520D" w:rsidRDefault="00501EFE" w:rsidP="00501EFE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  <w:p w:rsidR="00501EFE" w:rsidRPr="003B520D" w:rsidRDefault="00501EFE" w:rsidP="00501EFE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DF0C2B" w:rsidRPr="003B520D" w:rsidRDefault="00501EFE" w:rsidP="00501EFE">
            <w:pPr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DF0C2B" w:rsidRPr="00290450" w:rsidTr="003B520D"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9E2D66" w:rsidRDefault="00DF0C2B" w:rsidP="00E7325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9E2D66">
              <w:rPr>
                <w:rFonts w:ascii="Times New Roman" w:hAnsi="Times New Roman"/>
                <w:sz w:val="24"/>
                <w:szCs w:val="24"/>
              </w:rPr>
              <w:t xml:space="preserve"> Давайте постараемся во время всей жизни исполнять волю Божию, и тогда святые ангелы будут нашими покровителями и путеводителями к вечной, счастливой жизни.</w:t>
            </w:r>
          </w:p>
          <w:p w:rsidR="00DF0C2B" w:rsidRPr="009E2D66" w:rsidRDefault="00DF0C2B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i/>
                <w:color w:val="000000"/>
                <w:sz w:val="24"/>
                <w:szCs w:val="24"/>
              </w:rPr>
            </w:pPr>
            <w:r w:rsidRPr="009E2D66">
              <w:rPr>
                <w:i/>
                <w:color w:val="000000"/>
                <w:sz w:val="24"/>
                <w:szCs w:val="24"/>
                <w:u w:val="single"/>
              </w:rPr>
              <w:t>Послушаем</w:t>
            </w:r>
            <w:r w:rsidRPr="009E2D66">
              <w:rPr>
                <w:i/>
                <w:color w:val="000000"/>
                <w:sz w:val="24"/>
                <w:szCs w:val="24"/>
              </w:rPr>
              <w:t xml:space="preserve"> песню «</w:t>
            </w:r>
            <w:r w:rsidRPr="009E2D66">
              <w:rPr>
                <w:b/>
                <w:i/>
                <w:color w:val="000000"/>
                <w:sz w:val="24"/>
                <w:szCs w:val="24"/>
              </w:rPr>
              <w:t>Ангелы в небе высоком живут</w:t>
            </w:r>
            <w:r w:rsidRPr="009E2D66">
              <w:rPr>
                <w:i/>
                <w:color w:val="000000"/>
                <w:sz w:val="24"/>
                <w:szCs w:val="24"/>
              </w:rPr>
              <w:t>» (02.33)</w:t>
            </w:r>
          </w:p>
          <w:p w:rsidR="00DF0C2B" w:rsidRPr="009E2D66" w:rsidRDefault="00DF0C2B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b/>
                <w:color w:val="000000"/>
                <w:sz w:val="24"/>
                <w:szCs w:val="24"/>
              </w:rPr>
            </w:pPr>
            <w:r w:rsidRPr="009E2D66">
              <w:rPr>
                <w:b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  <w:p w:rsidR="00DF0C2B" w:rsidRPr="009E2D66" w:rsidRDefault="00DF0C2B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9E2D66">
              <w:rPr>
                <w:color w:val="000000"/>
                <w:sz w:val="24"/>
                <w:szCs w:val="24"/>
              </w:rPr>
              <w:t>А сейчас мы с вами сделаем Ангела - хранителя для самого близкого вам человека. Ребята, закройте на минуту глаза, и подумайте, кому бы вы хотели подарить своего ангела. Я уверена, что в душе каждого из вас есть близкие и дорогие вам люди.</w:t>
            </w:r>
          </w:p>
          <w:p w:rsidR="00DF0C2B" w:rsidRPr="009E2D66" w:rsidRDefault="00DF0C2B" w:rsidP="00E7325E">
            <w:pPr>
              <w:pStyle w:val="1"/>
              <w:shd w:val="clear" w:color="auto" w:fill="auto"/>
              <w:spacing w:after="200" w:line="360" w:lineRule="auto"/>
              <w:ind w:firstLine="709"/>
              <w:rPr>
                <w:i/>
                <w:sz w:val="24"/>
                <w:szCs w:val="24"/>
              </w:rPr>
            </w:pPr>
            <w:r w:rsidRPr="009E2D66">
              <w:rPr>
                <w:i/>
                <w:color w:val="000000"/>
                <w:sz w:val="24"/>
                <w:szCs w:val="24"/>
                <w:u w:val="single"/>
              </w:rPr>
              <w:t>Выполнение</w:t>
            </w:r>
            <w:r w:rsidRPr="009E2D66">
              <w:rPr>
                <w:i/>
                <w:color w:val="000000"/>
                <w:sz w:val="24"/>
                <w:szCs w:val="24"/>
              </w:rPr>
              <w:t xml:space="preserve"> поделки → Поделки ангелов → Шаблон</w:t>
            </w:r>
          </w:p>
          <w:p w:rsidR="00DF0C2B" w:rsidRPr="009E2D66" w:rsidRDefault="00DF0C2B" w:rsidP="00E7325E">
            <w:pPr>
              <w:spacing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После завершения работы:</w:t>
            </w:r>
          </w:p>
          <w:p w:rsidR="00DF0C2B" w:rsidRPr="009E2D66" w:rsidRDefault="00DF0C2B" w:rsidP="00E7325E">
            <w:pPr>
              <w:spacing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D66">
              <w:rPr>
                <w:rFonts w:ascii="Times New Roman" w:hAnsi="Times New Roman"/>
                <w:color w:val="000000"/>
                <w:sz w:val="24"/>
                <w:szCs w:val="24"/>
              </w:rPr>
              <w:t>Ребята, своих ангелочков мы сделали с любовью и нежностью. Вот какие получились у нас ангелочки. Вы их можете оставить себе, а можете подарить самому близкому и дорогому человеку. И пусть ваш ангелочек оберегает и дарит добро тому, для кого вы его сделали.</w:t>
            </w:r>
          </w:p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C2B" w:rsidRPr="003B520D" w:rsidRDefault="00DF0C2B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C2B" w:rsidRPr="003B520D" w:rsidRDefault="00DF0C2B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C2B" w:rsidRPr="00290450" w:rsidTr="003B520D"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Контроль (самостоятельные виды деятельности)</w:t>
            </w:r>
          </w:p>
        </w:tc>
        <w:tc>
          <w:tcPr>
            <w:tcW w:w="8080" w:type="dxa"/>
          </w:tcPr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proofErr w:type="spellStart"/>
            <w:r w:rsidRPr="009E2D66">
              <w:rPr>
                <w:rFonts w:ascii="Times New Roman" w:hAnsi="Times New Roman" w:cs="Times New Roman"/>
                <w:sz w:val="24"/>
                <w:szCs w:val="24"/>
              </w:rPr>
              <w:t>свами</w:t>
            </w:r>
            <w:proofErr w:type="spellEnd"/>
            <w:r w:rsidRPr="009E2D66">
              <w:rPr>
                <w:rFonts w:ascii="Times New Roman" w:hAnsi="Times New Roman" w:cs="Times New Roman"/>
                <w:sz w:val="24"/>
                <w:szCs w:val="24"/>
              </w:rPr>
              <w:t xml:space="preserve"> узнали очень 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 xml:space="preserve"> Ангелах Господа нашего: </w:t>
            </w: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>- что их великое множество,</w:t>
            </w: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>- для чего создал Бог Ангелов,</w:t>
            </w: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>- что есть ангелы добрые и злые,</w:t>
            </w: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 xml:space="preserve">- что надо делать, чтобы спастись от злых ангелов, </w:t>
            </w: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t xml:space="preserve">- что не надо забывать своего Ангела-Хранителя. </w:t>
            </w:r>
          </w:p>
          <w:p w:rsidR="00B6601D" w:rsidRPr="009E2D66" w:rsidRDefault="00B6601D" w:rsidP="00B6601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стараться не огорчать близких, а значит и нашего Ангела-Хранителя, быть добрыми, жить с любовью, и тогда Бог наш нас не оставит! </w:t>
            </w:r>
          </w:p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C2B" w:rsidRPr="009E2D66" w:rsidRDefault="00DF0C2B" w:rsidP="00E73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C2B" w:rsidRPr="003B520D" w:rsidRDefault="00DF0C2B" w:rsidP="00EF0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C2B" w:rsidRPr="003B520D" w:rsidRDefault="00DF0C2B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C2B" w:rsidRPr="00290450" w:rsidTr="003B520D"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0C2B" w:rsidRPr="009E2D66" w:rsidRDefault="00D97CD0" w:rsidP="00D97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 «СОЛНЫШКО И  ТУЧКА»</w:t>
            </w:r>
          </w:p>
          <w:p w:rsidR="00DF0C2B" w:rsidRDefault="00D97CD0" w:rsidP="00D97CD0">
            <w:pPr>
              <w:pStyle w:val="a4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Ребята, а сейчас я хочу вас попросить оценить наш урок. Если вам на уроке </w:t>
            </w:r>
            <w:proofErr w:type="gramStart"/>
            <w:r>
              <w:rPr>
                <w:rFonts w:ascii="Arial" w:hAnsi="Arial" w:cs="Arial"/>
                <w:color w:val="000000"/>
              </w:rPr>
              <w:t>понравилось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возьмите солнышко, если вам было скучно – тучку.</w:t>
            </w:r>
          </w:p>
          <w:p w:rsidR="00D97CD0" w:rsidRPr="009E2D66" w:rsidRDefault="00D97CD0" w:rsidP="00D97CD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CD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76375" cy="1057275"/>
                  <wp:effectExtent l="0" t="0" r="9525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CD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57350" cy="129540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F0C2B" w:rsidRPr="003B520D" w:rsidRDefault="003B520D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DF0121">
              <w:rPr>
                <w:color w:val="000000"/>
                <w:sz w:val="28"/>
                <w:szCs w:val="28"/>
                <w:shd w:val="clear" w:color="auto" w:fill="FFFFFF"/>
              </w:rPr>
              <w:t>Производят самооценку своей деятельности на уроке.</w:t>
            </w:r>
          </w:p>
        </w:tc>
        <w:tc>
          <w:tcPr>
            <w:tcW w:w="1559" w:type="dxa"/>
          </w:tcPr>
          <w:p w:rsidR="00DF0C2B" w:rsidRPr="003B520D" w:rsidRDefault="00DF0C2B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20D" w:rsidRDefault="003B520D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20D" w:rsidRPr="003B520D" w:rsidRDefault="003B520D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DF0C2B" w:rsidRPr="00290450" w:rsidRDefault="003B520D" w:rsidP="003B5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20D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DF0C2B" w:rsidRPr="00290450" w:rsidTr="003B520D">
        <w:tc>
          <w:tcPr>
            <w:tcW w:w="392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  <w:r w:rsidRPr="0029045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080" w:type="dxa"/>
          </w:tcPr>
          <w:p w:rsidR="00DF0C2B" w:rsidRPr="009E2D66" w:rsidRDefault="00501EFE" w:rsidP="00E73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Стр.48 ответы на вопросы</w:t>
            </w:r>
          </w:p>
        </w:tc>
        <w:tc>
          <w:tcPr>
            <w:tcW w:w="1701" w:type="dxa"/>
          </w:tcPr>
          <w:p w:rsidR="00DF0C2B" w:rsidRPr="003B520D" w:rsidRDefault="003B520D" w:rsidP="00EF0CC5">
            <w:pPr>
              <w:rPr>
                <w:rFonts w:ascii="Times New Roman" w:hAnsi="Times New Roman"/>
                <w:sz w:val="24"/>
                <w:szCs w:val="24"/>
              </w:rPr>
            </w:pPr>
            <w:r w:rsidRPr="00DF0121">
              <w:rPr>
                <w:i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559" w:type="dxa"/>
          </w:tcPr>
          <w:p w:rsidR="00DF0C2B" w:rsidRPr="003B520D" w:rsidRDefault="00DF0C2B" w:rsidP="003B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C2B" w:rsidRPr="00290450" w:rsidRDefault="00DF0C2B" w:rsidP="00EF0C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C2B" w:rsidRPr="00290450" w:rsidRDefault="00DF0C2B" w:rsidP="00DF0C2B">
      <w:pPr>
        <w:rPr>
          <w:rFonts w:ascii="Times New Roman" w:hAnsi="Times New Roman"/>
          <w:sz w:val="28"/>
          <w:szCs w:val="28"/>
        </w:rPr>
      </w:pPr>
    </w:p>
    <w:p w:rsidR="003B34E5" w:rsidRDefault="003B520D"/>
    <w:sectPr w:rsidR="003B34E5" w:rsidSect="00DF0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C2B"/>
    <w:rsid w:val="001871D1"/>
    <w:rsid w:val="001E12C7"/>
    <w:rsid w:val="00322ED4"/>
    <w:rsid w:val="003B520D"/>
    <w:rsid w:val="00501EFE"/>
    <w:rsid w:val="005C0933"/>
    <w:rsid w:val="009E2D66"/>
    <w:rsid w:val="00B6601D"/>
    <w:rsid w:val="00D97CD0"/>
    <w:rsid w:val="00DF0C2B"/>
    <w:rsid w:val="00E7325E"/>
    <w:rsid w:val="00F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F0C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F0C2B"/>
    <w:pPr>
      <w:widowControl w:val="0"/>
      <w:shd w:val="clear" w:color="auto" w:fill="FFFFFF"/>
      <w:spacing w:after="360" w:line="418" w:lineRule="exact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DF0C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E2D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9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C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2020-12-06T15:02:00Z</dcterms:created>
  <dcterms:modified xsi:type="dcterms:W3CDTF">2020-12-06T18:35:00Z</dcterms:modified>
</cp:coreProperties>
</file>