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3B" w:rsidRPr="00E819AC" w:rsidRDefault="0064753B" w:rsidP="00E819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4753B" w:rsidRPr="00E819AC" w:rsidRDefault="0064753B" w:rsidP="00E819AC">
      <w:pPr>
        <w:spacing w:after="0" w:line="240" w:lineRule="auto"/>
        <w:ind w:left="57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Тема: «</w:t>
      </w:r>
      <w:r w:rsidR="00680D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</w:t>
      </w: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оммунальные </w:t>
      </w:r>
      <w:r w:rsidR="00680D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платежи</w:t>
      </w: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64753B" w:rsidRPr="00E819AC" w:rsidRDefault="0064753B" w:rsidP="00E819AC">
      <w:pPr>
        <w:spacing w:after="0" w:line="240" w:lineRule="auto"/>
        <w:ind w:left="57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Цель:</w:t>
      </w:r>
    </w:p>
    <w:p w:rsidR="0064753B" w:rsidRPr="00E819AC" w:rsidRDefault="0064753B" w:rsidP="00E819AC">
      <w:pPr>
        <w:spacing w:after="0" w:line="240" w:lineRule="auto"/>
        <w:ind w:left="57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Научить оплачивать коммунальные платежи.</w:t>
      </w:r>
    </w:p>
    <w:p w:rsidR="0064753B" w:rsidRPr="00E819AC" w:rsidRDefault="0064753B" w:rsidP="00E819AC">
      <w:pPr>
        <w:spacing w:after="0" w:line="240" w:lineRule="auto"/>
        <w:ind w:left="57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Задачи:</w:t>
      </w:r>
    </w:p>
    <w:p w:rsidR="0064753B" w:rsidRPr="00E819AC" w:rsidRDefault="0064753B" w:rsidP="00E819AC">
      <w:pPr>
        <w:spacing w:after="0" w:line="240" w:lineRule="auto"/>
        <w:ind w:left="57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Образовательные:</w:t>
      </w:r>
    </w:p>
    <w:p w:rsidR="0064753B" w:rsidRPr="00E819AC" w:rsidRDefault="0064753B" w:rsidP="00E819AC">
      <w:pPr>
        <w:numPr>
          <w:ilvl w:val="0"/>
          <w:numId w:val="6"/>
        </w:numPr>
        <w:spacing w:after="0" w:line="240" w:lineRule="auto"/>
        <w:ind w:left="5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Закрепить знания о составляющих семейного бюджета, дать  знания  о  домашней экономике,  правилах оплаты коммунальных услуг.</w:t>
      </w:r>
    </w:p>
    <w:p w:rsidR="0064753B" w:rsidRPr="00E819AC" w:rsidRDefault="0064753B" w:rsidP="00E819AC">
      <w:pPr>
        <w:numPr>
          <w:ilvl w:val="0"/>
          <w:numId w:val="6"/>
        </w:numPr>
        <w:spacing w:after="0" w:line="240" w:lineRule="auto"/>
        <w:ind w:left="5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умения снимать показания электрического, газового, водяного счетчиков</w:t>
      </w: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E81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заполнения квитанций на оплату этих видов услуг.</w:t>
      </w:r>
    </w:p>
    <w:p w:rsidR="0064753B" w:rsidRPr="00E819AC" w:rsidRDefault="0064753B" w:rsidP="00E819AC">
      <w:pPr>
        <w:spacing w:after="0" w:line="240" w:lineRule="auto"/>
        <w:ind w:left="57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Воспитательные:</w:t>
      </w:r>
    </w:p>
    <w:p w:rsidR="0064753B" w:rsidRPr="00E819AC" w:rsidRDefault="0064753B" w:rsidP="00E819AC">
      <w:pPr>
        <w:numPr>
          <w:ilvl w:val="0"/>
          <w:numId w:val="7"/>
        </w:numPr>
        <w:spacing w:after="0" w:line="240" w:lineRule="auto"/>
        <w:ind w:left="5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Воспитывать сознательное отношение к финансовым расходам и бережливость.</w:t>
      </w:r>
    </w:p>
    <w:p w:rsidR="0064753B" w:rsidRPr="00E819AC" w:rsidRDefault="0064753B" w:rsidP="00E819AC">
      <w:pPr>
        <w:numPr>
          <w:ilvl w:val="0"/>
          <w:numId w:val="7"/>
        </w:numPr>
        <w:spacing w:after="0" w:line="240" w:lineRule="auto"/>
        <w:ind w:left="5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социальную активность и самостоятельность.</w:t>
      </w:r>
    </w:p>
    <w:p w:rsidR="0064753B" w:rsidRPr="00E819AC" w:rsidRDefault="0064753B" w:rsidP="00E819AC">
      <w:pPr>
        <w:numPr>
          <w:ilvl w:val="0"/>
          <w:numId w:val="7"/>
        </w:numPr>
        <w:spacing w:after="0" w:line="240" w:lineRule="auto"/>
        <w:ind w:left="5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Практическая подготовка воспитанников к жизни в социуме.</w:t>
      </w:r>
    </w:p>
    <w:p w:rsidR="0064753B" w:rsidRPr="00E819AC" w:rsidRDefault="0064753B" w:rsidP="00E819AC">
      <w:pPr>
        <w:spacing w:after="0" w:line="240" w:lineRule="auto"/>
        <w:ind w:left="57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Развивающие:</w:t>
      </w:r>
    </w:p>
    <w:p w:rsidR="0064753B" w:rsidRPr="00E819AC" w:rsidRDefault="0064753B" w:rsidP="00E819AC">
      <w:pPr>
        <w:numPr>
          <w:ilvl w:val="0"/>
          <w:numId w:val="8"/>
        </w:numPr>
        <w:spacing w:after="0" w:line="240" w:lineRule="auto"/>
        <w:ind w:left="5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мышление, память, внимание, речь.</w:t>
      </w:r>
    </w:p>
    <w:p w:rsidR="0064753B" w:rsidRPr="00E819AC" w:rsidRDefault="0064753B" w:rsidP="00E819AC">
      <w:pPr>
        <w:numPr>
          <w:ilvl w:val="0"/>
          <w:numId w:val="8"/>
        </w:numPr>
        <w:spacing w:after="0" w:line="240" w:lineRule="auto"/>
        <w:ind w:left="57" w:firstLine="0"/>
        <w:rPr>
          <w:rFonts w:ascii="Arial" w:eastAsia="Times New Roman" w:hAnsi="Arial" w:cs="Arial"/>
          <w:color w:val="000000"/>
          <w:sz w:val="20"/>
          <w:lang w:eastAsia="ru-RU"/>
        </w:rPr>
      </w:pPr>
      <w:r w:rsidRPr="00E819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Формировать экономическое мышление.</w:t>
      </w:r>
    </w:p>
    <w:p w:rsidR="0064753B" w:rsidRPr="0056564B" w:rsidRDefault="0064753B" w:rsidP="00E819A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819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План урока.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5670"/>
        <w:gridCol w:w="2352"/>
      </w:tblGrid>
      <w:tr w:rsidR="00D1212B" w:rsidRPr="0056564B" w:rsidTr="00E819AC">
        <w:tc>
          <w:tcPr>
            <w:tcW w:w="2300" w:type="dxa"/>
          </w:tcPr>
          <w:p w:rsidR="00D1212B" w:rsidRPr="0056564B" w:rsidRDefault="00D1212B" w:rsidP="00CF1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670" w:type="dxa"/>
          </w:tcPr>
          <w:p w:rsidR="00D1212B" w:rsidRPr="0056564B" w:rsidRDefault="00D1212B" w:rsidP="00CF1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52" w:type="dxa"/>
          </w:tcPr>
          <w:p w:rsidR="00D1212B" w:rsidRPr="0056564B" w:rsidRDefault="00D1212B" w:rsidP="00CF1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gramStart"/>
            <w:r w:rsidRPr="0056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6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дифференцированная работа</w:t>
            </w:r>
          </w:p>
        </w:tc>
      </w:tr>
      <w:tr w:rsidR="00D1212B" w:rsidRPr="00CF17E9" w:rsidTr="00680D0B">
        <w:trPr>
          <w:trHeight w:val="5664"/>
        </w:trPr>
        <w:tc>
          <w:tcPr>
            <w:tcW w:w="2300" w:type="dxa"/>
          </w:tcPr>
          <w:p w:rsidR="00D1212B" w:rsidRPr="00CF17E9" w:rsidRDefault="00D1212B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76AB" w:rsidRPr="00CF17E9" w:rsidRDefault="00DD76AB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Побуждает школьников к организации рабочего места. Создаёт комфортную обстановку.</w:t>
            </w:r>
          </w:p>
        </w:tc>
        <w:tc>
          <w:tcPr>
            <w:tcW w:w="5670" w:type="dxa"/>
          </w:tcPr>
          <w:p w:rsidR="00D744D4" w:rsidRDefault="00CF17E9" w:rsidP="00D744D4">
            <w:pPr>
              <w:pStyle w:val="c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Приветствие учащихся</w:t>
            </w:r>
          </w:p>
          <w:p w:rsidR="00D744D4" w:rsidRDefault="00D744D4" w:rsidP="00D744D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"</w:t>
            </w:r>
            <w:r>
              <w:rPr>
                <w:rStyle w:val="c1"/>
                <w:color w:val="000000"/>
              </w:rPr>
              <w:t>Загадки-складки и загадки-обманки"</w:t>
            </w:r>
          </w:p>
          <w:p w:rsidR="00D744D4" w:rsidRDefault="00D744D4" w:rsidP="00D744D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Знают все ребята в мире: дважды два - всегда:</w:t>
            </w:r>
            <w:r>
              <w:rPr>
                <w:rStyle w:val="c1"/>
                <w:i/>
                <w:iCs/>
                <w:color w:val="000000"/>
              </w:rPr>
              <w:t xml:space="preserve"> (четыре)</w:t>
            </w:r>
          </w:p>
          <w:p w:rsidR="00D744D4" w:rsidRDefault="00D744D4" w:rsidP="00D744D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Чем украсим мы тетрадь? Ну конечно, цифрой: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(пять)</w:t>
            </w:r>
          </w:p>
          <w:p w:rsidR="00D744D4" w:rsidRDefault="00D744D4" w:rsidP="00D744D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Знайте, шестерка у нас акробатка: вниз головой это будет: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(девятка)</w:t>
            </w:r>
          </w:p>
          <w:p w:rsidR="00D744D4" w:rsidRDefault="00D744D4" w:rsidP="00D744D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Варит отлично твоя голова: пять плюс один получается: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(не два, а шесть)</w:t>
            </w:r>
          </w:p>
          <w:p w:rsidR="00D744D4" w:rsidRDefault="00D744D4" w:rsidP="00D744D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Пакет молока на весах если взвесить, то стрелка весов вам укажет на: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(один)</w:t>
            </w:r>
          </w:p>
          <w:p w:rsidR="00D744D4" w:rsidRDefault="00D744D4" w:rsidP="00D744D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Говорил учитель Ире, что два больше, чем: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(не четыре, а один или ноль)</w:t>
            </w:r>
          </w:p>
          <w:p w:rsidR="00D744D4" w:rsidRDefault="00D744D4" w:rsidP="00D744D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</w:rPr>
              <w:t>- Отличник тетрадкой своею гордится: внизу, под контрольной, стоит: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(пять)</w:t>
            </w:r>
            <w:proofErr w:type="gramEnd"/>
          </w:p>
          <w:p w:rsidR="00D744D4" w:rsidRDefault="00D744D4" w:rsidP="00D744D4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На уроках будешь спать - за ответ получишь: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(не пять, а два)</w:t>
            </w:r>
          </w:p>
          <w:p w:rsidR="00D1212B" w:rsidRPr="00680D0B" w:rsidRDefault="00D744D4" w:rsidP="00680D0B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4D4">
              <w:rPr>
                <w:rStyle w:val="c1"/>
                <w:iCs/>
                <w:color w:val="000000"/>
              </w:rPr>
              <w:t xml:space="preserve">Ну, я думаю, что на уроке вам спать не </w:t>
            </w:r>
            <w:proofErr w:type="gramStart"/>
            <w:r w:rsidRPr="00D744D4">
              <w:rPr>
                <w:rStyle w:val="c1"/>
                <w:iCs/>
                <w:color w:val="000000"/>
              </w:rPr>
              <w:t>придется</w:t>
            </w:r>
            <w:proofErr w:type="gramEnd"/>
            <w:r w:rsidRPr="00D744D4">
              <w:rPr>
                <w:rStyle w:val="c1"/>
                <w:iCs/>
                <w:color w:val="000000"/>
              </w:rPr>
              <w:t xml:space="preserve"> и вы все получите хорошие оценки</w:t>
            </w:r>
          </w:p>
        </w:tc>
        <w:tc>
          <w:tcPr>
            <w:tcW w:w="2352" w:type="dxa"/>
          </w:tcPr>
          <w:p w:rsidR="00D1212B" w:rsidRPr="00CF17E9" w:rsidRDefault="00CF17E9" w:rsidP="00E819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готовность своего рабочего места к року, настраиваются на успешную работу в процессе работы</w:t>
            </w:r>
          </w:p>
        </w:tc>
      </w:tr>
      <w:tr w:rsidR="00D1212B" w:rsidRPr="00CF17E9" w:rsidTr="00E819AC">
        <w:tc>
          <w:tcPr>
            <w:tcW w:w="2300" w:type="dxa"/>
          </w:tcPr>
          <w:p w:rsidR="00D1212B" w:rsidRPr="00CF17E9" w:rsidRDefault="003E44F9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6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опорных знаний</w:t>
            </w: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F17E9"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учащихся к основному этапу урока. Включение мыслительного процесса.</w:t>
            </w:r>
          </w:p>
        </w:tc>
        <w:tc>
          <w:tcPr>
            <w:tcW w:w="5670" w:type="dxa"/>
          </w:tcPr>
          <w:p w:rsidR="00CF17E9" w:rsidRPr="00CF17E9" w:rsidRDefault="00CF17E9" w:rsidP="00CF17E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бюджет семьи? (это все доходы и расходы семьи)</w:t>
            </w:r>
          </w:p>
          <w:p w:rsidR="00CF17E9" w:rsidRDefault="00CF17E9" w:rsidP="00CF1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чего складываются доходы? (зарплата, пенсия, стипендия, пособия, проценты от вкладов, сдача жилья)  </w:t>
            </w:r>
          </w:p>
          <w:p w:rsidR="00E77DAE" w:rsidRDefault="00CF17E9" w:rsidP="00E81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доходах мы много говорили, а на что в семье расходуют деньги?</w:t>
            </w:r>
            <w:r w:rsidRPr="00CF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 питание, на обучение, на отдых, на приобретение одежды и мебели, на культурно-бытовые услуги: п</w:t>
            </w:r>
            <w:r w:rsidR="00E7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осещение кино, музеев, театра) </w:t>
            </w:r>
          </w:p>
          <w:p w:rsidR="00D1212B" w:rsidRPr="0087067D" w:rsidRDefault="00CF17E9" w:rsidP="008706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расходы</w:t>
            </w: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оплату коммунальных платежей. </w:t>
            </w:r>
            <w:r w:rsidR="00E7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2" w:type="dxa"/>
          </w:tcPr>
          <w:p w:rsidR="00CF17E9" w:rsidRDefault="00CF17E9" w:rsidP="00E77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7E9" w:rsidRDefault="00CF17E9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2AB" w:rsidRPr="00B852AB" w:rsidRDefault="003E44F9" w:rsidP="00B85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вопросы.</w:t>
            </w:r>
          </w:p>
          <w:p w:rsidR="00B852AB" w:rsidRPr="00CF17E9" w:rsidRDefault="00B852AB" w:rsidP="00680D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212B" w:rsidRPr="00CF17E9" w:rsidTr="00E819AC">
        <w:tc>
          <w:tcPr>
            <w:tcW w:w="2300" w:type="dxa"/>
          </w:tcPr>
          <w:p w:rsidR="00D1212B" w:rsidRPr="00CF17E9" w:rsidRDefault="003E44F9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Объявление темы и плана урока</w:t>
            </w:r>
            <w:r w:rsidR="00CF17E9"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</w:t>
            </w:r>
            <w:r w:rsidR="00CF17E9"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и принятие учащимися цели урока, побуждение к деятельности        </w:t>
            </w:r>
          </w:p>
        </w:tc>
        <w:tc>
          <w:tcPr>
            <w:tcW w:w="5670" w:type="dxa"/>
          </w:tcPr>
          <w:p w:rsidR="00E819AC" w:rsidRPr="00E819AC" w:rsidRDefault="003E44F9" w:rsidP="00E819A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</w:t>
            </w:r>
            <w:r w:rsidR="00E819AC" w:rsidRPr="00E8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</w:t>
            </w:r>
            <w:r w:rsidR="00680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E819AC" w:rsidRPr="00E8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оммунальные платежи»</w:t>
            </w:r>
          </w:p>
          <w:p w:rsidR="003E44F9" w:rsidRPr="00CF17E9" w:rsidRDefault="003E44F9" w:rsidP="00CF17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Что такое коммунальные услуги и платежи</w:t>
            </w: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44F9" w:rsidRPr="00CF17E9" w:rsidRDefault="003E44F9" w:rsidP="00CF17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Снятие показаний со счётчиков, расчёт оплаты.</w:t>
            </w:r>
          </w:p>
          <w:p w:rsidR="00DD76AB" w:rsidRPr="00CF17E9" w:rsidRDefault="003E44F9" w:rsidP="00680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3. </w:t>
            </w:r>
            <w:r w:rsidR="00680D0B"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оплаты коммунальных услуг.</w:t>
            </w:r>
          </w:p>
          <w:p w:rsidR="003E44F9" w:rsidRPr="00CF17E9" w:rsidRDefault="003E44F9" w:rsidP="00CF17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5. Практическая работа «Заполнение квитанций».</w:t>
            </w:r>
          </w:p>
          <w:p w:rsidR="003E44F9" w:rsidRPr="00CF17E9" w:rsidRDefault="00DD76AB" w:rsidP="00CF17E9">
            <w:pPr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E44F9"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6. </w:t>
            </w:r>
            <w:r w:rsidR="00680D0B"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экономии электроэнергии, воды, тепла.</w:t>
            </w:r>
          </w:p>
          <w:p w:rsidR="00D1212B" w:rsidRPr="00E819AC" w:rsidRDefault="00DD76AB" w:rsidP="00680D0B">
            <w:pPr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</w:tcPr>
          <w:p w:rsidR="00D1212B" w:rsidRPr="00CF17E9" w:rsidRDefault="00CF17E9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Обсуждают и формулируют тему и цели урока с </w:t>
            </w: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направляющей помощью учителя</w:t>
            </w:r>
          </w:p>
        </w:tc>
      </w:tr>
      <w:tr w:rsidR="00D1212B" w:rsidRPr="00CF17E9" w:rsidTr="00E819AC">
        <w:tc>
          <w:tcPr>
            <w:tcW w:w="2300" w:type="dxa"/>
          </w:tcPr>
          <w:p w:rsidR="00D1212B" w:rsidRPr="00CF17E9" w:rsidRDefault="003E44F9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 нового материала.</w:t>
            </w:r>
            <w:r w:rsidR="00CF17E9"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изучения нового материала.</w:t>
            </w:r>
          </w:p>
        </w:tc>
        <w:tc>
          <w:tcPr>
            <w:tcW w:w="5670" w:type="dxa"/>
          </w:tcPr>
          <w:p w:rsidR="0087067D" w:rsidRPr="0087067D" w:rsidRDefault="0087067D" w:rsidP="008706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водой, электричеством, теплом мы сталкиваемся ежедневно, ежечасно, даже порой, не замечая этого: когда открываем кран, чтобы помыть руки, включаем свет, чтобы было светло, - мы начинаем потреблять </w:t>
            </w:r>
            <w:r w:rsidRPr="0087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коммунальные услуги</w:t>
            </w: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Но за все коммунальные услуги нужно платить. Плату за коммунальные услуги называют </w:t>
            </w:r>
            <w:r w:rsidRPr="0087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коммунальными платежами. </w:t>
            </w:r>
          </w:p>
          <w:p w:rsidR="0087067D" w:rsidRPr="0087067D" w:rsidRDefault="0087067D" w:rsidP="00870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А о каком виде коммунальных услуг сейчас пойдёт речь, вы узнаете, отгадав загадку:</w:t>
            </w:r>
          </w:p>
          <w:p w:rsidR="0087067D" w:rsidRPr="0087067D" w:rsidRDefault="0087067D" w:rsidP="00870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                              К дальним сёлам, городам</w:t>
            </w:r>
          </w:p>
          <w:p w:rsidR="0087067D" w:rsidRPr="0087067D" w:rsidRDefault="0087067D" w:rsidP="00870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                              Что идёт по проводам?</w:t>
            </w:r>
          </w:p>
          <w:p w:rsidR="0087067D" w:rsidRPr="0087067D" w:rsidRDefault="0087067D" w:rsidP="00870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                              Светлое величество!</w:t>
            </w:r>
          </w:p>
          <w:p w:rsidR="0087067D" w:rsidRPr="0087067D" w:rsidRDefault="0087067D" w:rsidP="00870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                              Это …</w:t>
            </w:r>
            <w:proofErr w:type="gramStart"/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?</w:t>
            </w:r>
            <w:proofErr w:type="gramEnd"/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 (электричество)</w:t>
            </w:r>
          </w:p>
          <w:p w:rsidR="0087067D" w:rsidRPr="0087067D" w:rsidRDefault="0087067D" w:rsidP="0087067D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 отгадайте ещё одну загадку:</w:t>
            </w:r>
          </w:p>
          <w:p w:rsidR="0087067D" w:rsidRPr="0087067D" w:rsidRDefault="0087067D" w:rsidP="00870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Очень строгий контролёр</w:t>
            </w:r>
          </w:p>
          <w:p w:rsidR="0087067D" w:rsidRPr="0087067D" w:rsidRDefault="0087067D" w:rsidP="00870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 стены глядит в упор,</w:t>
            </w:r>
          </w:p>
          <w:p w:rsidR="0087067D" w:rsidRPr="0087067D" w:rsidRDefault="002865E1" w:rsidP="002865E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</w:t>
            </w:r>
            <w:r w:rsidR="0087067D"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Смотрит, не моргая.</w:t>
            </w:r>
          </w:p>
          <w:p w:rsidR="0087067D" w:rsidRPr="0087067D" w:rsidRDefault="0087067D" w:rsidP="00870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Стоит только свет зажечь</w:t>
            </w:r>
          </w:p>
          <w:p w:rsidR="0087067D" w:rsidRPr="0087067D" w:rsidRDefault="0087067D" w:rsidP="00870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Иль включить в розетку печь-</w:t>
            </w:r>
          </w:p>
          <w:p w:rsidR="0087067D" w:rsidRPr="0087067D" w:rsidRDefault="0087067D" w:rsidP="008706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Всё на ус мотает.</w:t>
            </w:r>
          </w:p>
          <w:p w:rsidR="00E819AC" w:rsidRPr="002865E1" w:rsidRDefault="0087067D" w:rsidP="002865E1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706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                                           (электросчётчик)</w:t>
            </w:r>
          </w:p>
          <w:p w:rsidR="00E819AC" w:rsidRPr="00D42BBF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D42B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Вот </w:t>
            </w:r>
            <w:r w:rsidR="002865E1" w:rsidRPr="00D42B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рисунки</w:t>
            </w:r>
            <w:r w:rsidRPr="00D42B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электросчётчиков, а также вы  мо</w:t>
            </w:r>
            <w:r w:rsidR="002865E1" w:rsidRPr="00D42B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гли </w:t>
            </w:r>
            <w:r w:rsidRPr="00D42B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увидеть </w:t>
            </w:r>
            <w:r w:rsidR="002865E1" w:rsidRPr="00D42B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их дома</w:t>
            </w:r>
            <w:r w:rsidRPr="00D42B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 </w:t>
            </w:r>
            <w:r w:rsidR="00E639D9" w:rsidRPr="00D42B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Электроэнергия измеряется в кВт в час</w:t>
            </w:r>
            <w:r w:rsidR="00E639D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  <w:p w:rsidR="00E819AC" w:rsidRPr="00E639D9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6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 </w:t>
            </w: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Чтобы снять показания с электросчётчика, надо списать цифры вот из этого окошечка  (показать).</w:t>
            </w:r>
          </w:p>
          <w:p w:rsidR="00E819AC" w:rsidRPr="00E639D9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Для того чтобы посчитать, сколько нужно заплатить за свет, нужно знать последнее показание счётчика в прошлом месяце и знать сколько стоит 1 кВт электроэнергии.</w:t>
            </w:r>
          </w:p>
          <w:p w:rsidR="00E819AC" w:rsidRPr="0064753B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Кто </w:t>
            </w:r>
            <w:r w:rsidR="00E639D9"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знает,</w:t>
            </w: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каков</w:t>
            </w:r>
            <w:r w:rsid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 сейчас цена тарифа на свет? (2р. 50</w:t>
            </w: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к.)</w:t>
            </w:r>
          </w:p>
          <w:p w:rsidR="00E819AC" w:rsidRPr="00E639D9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А теперь мы научимся рассчитывать плату за израсходованную электроэнергию. Оплата электроэнергии производится согласно показанию электросчётчика. </w:t>
            </w:r>
          </w:p>
          <w:p w:rsidR="00E819AC" w:rsidRPr="0064753B" w:rsidRDefault="00E819AC" w:rsidP="00E639D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6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 </w:t>
            </w: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Показания электросчётчи</w:t>
            </w:r>
            <w:r w:rsidR="00E639D9"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 на сегодняшний день 3200 кВт</w:t>
            </w: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а последнее показание</w:t>
            </w:r>
            <w:r w:rsidR="00E639D9"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прошлом месяце было 3100 кВт</w:t>
            </w: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Сколько денег нужно заплатить за электроэнергию в этом месяце, если цена за </w:t>
            </w:r>
            <w:r w:rsid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 кВт</w:t>
            </w:r>
            <w:r w:rsidR="00E639D9"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составляет 2 рубля 50</w:t>
            </w:r>
            <w:r w:rsid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копеек</w:t>
            </w:r>
            <w:r w:rsidRPr="00E639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?</w:t>
            </w:r>
          </w:p>
          <w:p w:rsidR="00E819AC" w:rsidRPr="00CA13A4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Как узнать, сколько электроэнергии потребили в течение месяца? </w:t>
            </w:r>
            <w:r w:rsidRPr="00CA1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(из текущего показания счётчика вычесть предыдущее</w:t>
            </w:r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  <w:p w:rsidR="00DD1B37" w:rsidRPr="00CA13A4" w:rsidRDefault="00E819AC" w:rsidP="00E819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3200– 3100 = 100(</w:t>
            </w:r>
            <w:proofErr w:type="spellStart"/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кВт·ч</w:t>
            </w:r>
            <w:proofErr w:type="spellEnd"/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) – расход электроэнергии за месяц. </w:t>
            </w:r>
          </w:p>
          <w:p w:rsidR="00E819AC" w:rsidRPr="00CA13A4" w:rsidRDefault="00E819AC" w:rsidP="00DD1B37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Сколько же денег будут стоить 100кВт ·ч электроэнергии? Как  мы можем это узнать? (умножением стоимости одного </w:t>
            </w:r>
            <w:proofErr w:type="spellStart"/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кВт·</w:t>
            </w:r>
            <w:proofErr w:type="gramStart"/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proofErr w:type="spellEnd"/>
            <w:proofErr w:type="gramEnd"/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 количество </w:t>
            </w:r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израсходованной электроэнергии)</w:t>
            </w:r>
          </w:p>
          <w:p w:rsidR="00E819AC" w:rsidRPr="00CA13A4" w:rsidRDefault="00E819AC" w:rsidP="00E819AC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Помимо приборов учета электроэнерг</w:t>
            </w:r>
            <w:r w:rsidR="00DD1B37"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 есть и другие приборы учета.</w:t>
            </w:r>
            <w:r w:rsidRPr="00CA1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</w:t>
            </w:r>
            <w:r w:rsidR="00DD1B37" w:rsidRPr="00CA1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</w:t>
            </w:r>
            <w:r w:rsidRPr="00CA1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азовые и водяные счётчики)</w:t>
            </w:r>
            <w:r w:rsidR="00DD1B37" w:rsidRPr="00CA1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  <w:p w:rsidR="00E819AC" w:rsidRPr="0064753B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Стоимость платежей за газ и воду рассчитывается аналогично платежу за электроэнергию.</w:t>
            </w:r>
            <w:r w:rsidR="00CA13A4"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13A4" w:rsidRPr="00CA13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Газ и вода измеряются в кубических метрах.</w:t>
            </w:r>
          </w:p>
          <w:p w:rsidR="00E819AC" w:rsidRPr="00D31D77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31D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Давайте рассчитаем плату за газ. 1  куб. метр газа стоит сейчас – 6 руб., текущее показание 10120 кубометров, а предыдущее 10100 кубометров.</w:t>
            </w:r>
          </w:p>
          <w:p w:rsidR="00E819AC" w:rsidRPr="00D31D77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D31D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Сколько кубометров израсходовали? (20)</w:t>
            </w:r>
          </w:p>
          <w:p w:rsidR="00E819AC" w:rsidRPr="00D31D77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D31D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Сколько должны заплатить за месяц? (120 р.)</w:t>
            </w:r>
          </w:p>
          <w:p w:rsidR="00E819AC" w:rsidRPr="00C3420F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342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 теперь рассчитаем плату за воду. Кто </w:t>
            </w:r>
            <w:r w:rsidR="00C3420F" w:rsidRPr="00C342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знает,</w:t>
            </w:r>
            <w:r w:rsidRPr="00C342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сколько стоит 1 кубометр холодной воды? (15 руб.) </w:t>
            </w:r>
          </w:p>
          <w:p w:rsidR="00E819AC" w:rsidRPr="00C3420F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34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 </w:t>
            </w:r>
            <w:r w:rsidRPr="00C342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Текущее показание на счётчике 250, предыдущее – 240, сколько кубометров воды израсходовали? (10)</w:t>
            </w:r>
          </w:p>
          <w:p w:rsidR="00E819AC" w:rsidRPr="00C3420F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342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Сколько должны заплатить за месяц? (150 р.)</w:t>
            </w:r>
          </w:p>
          <w:p w:rsidR="00D1212B" w:rsidRPr="00E819AC" w:rsidRDefault="00E819AC" w:rsidP="00C275A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7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А </w:t>
            </w:r>
            <w:r w:rsidR="00C3420F" w:rsidRPr="00C27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знаете ли вы</w:t>
            </w:r>
            <w:r w:rsidR="00C275AC" w:rsidRPr="00C27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 w:rsidR="00C3420F" w:rsidRPr="00C27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что </w:t>
            </w:r>
            <w:r w:rsidRPr="00C27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1 кубометр горячей воды</w:t>
            </w:r>
            <w:r w:rsidR="00C3420F" w:rsidRPr="00C27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стоит в 6 раз дороже, чем 1 кубометр холодной воды</w:t>
            </w:r>
            <w:r w:rsidRPr="00C27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? ( Потому что на её нагревание затрачивается электроэнергия, а за неё тоже надо платить)</w:t>
            </w:r>
          </w:p>
        </w:tc>
        <w:tc>
          <w:tcPr>
            <w:tcW w:w="2352" w:type="dxa"/>
          </w:tcPr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BBF" w:rsidRDefault="00D42BBF" w:rsidP="00CF17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12B" w:rsidRPr="00CF17E9" w:rsidRDefault="00CF17E9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 знакомятся с видами счётчиков, учатся снимать с них показания, учатся заполнять квитанции, используя образцы и слайды мультимедийной презентации.</w:t>
            </w:r>
          </w:p>
        </w:tc>
      </w:tr>
      <w:tr w:rsidR="00D1212B" w:rsidRPr="00CF17E9" w:rsidTr="00E819AC">
        <w:tc>
          <w:tcPr>
            <w:tcW w:w="2300" w:type="dxa"/>
          </w:tcPr>
          <w:p w:rsidR="00D1212B" w:rsidRPr="00CF17E9" w:rsidRDefault="00C275AC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5670" w:type="dxa"/>
          </w:tcPr>
          <w:p w:rsidR="00675C2B" w:rsidRPr="00675C2B" w:rsidRDefault="00675C2B" w:rsidP="00675C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Cs w:val="20"/>
              </w:rPr>
            </w:pPr>
            <w:r w:rsidRPr="00675C2B">
              <w:rPr>
                <w:color w:val="333333"/>
                <w:szCs w:val="20"/>
              </w:rPr>
              <w:t>При прослушивании стихотворения, если речь идёт о денежной единице из металла учащиеся поднимают правую руку; если из бумаги, то левую, если из бумаги и из металла, то топают.</w:t>
            </w:r>
          </w:p>
          <w:p w:rsidR="00675C2B" w:rsidRPr="00675C2B" w:rsidRDefault="00675C2B" w:rsidP="00675C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Cs w:val="20"/>
              </w:rPr>
            </w:pPr>
            <w:r w:rsidRPr="00675C2B">
              <w:rPr>
                <w:color w:val="333333"/>
                <w:szCs w:val="20"/>
              </w:rPr>
              <w:t>Когда иду по улице под ноги не смотрю,</w:t>
            </w:r>
          </w:p>
          <w:p w:rsidR="00675C2B" w:rsidRPr="00675C2B" w:rsidRDefault="00675C2B" w:rsidP="00675C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Cs w:val="20"/>
              </w:rPr>
            </w:pPr>
            <w:r w:rsidRPr="00675C2B">
              <w:rPr>
                <w:color w:val="333333"/>
                <w:szCs w:val="20"/>
              </w:rPr>
              <w:t>А жаль, ведь можно встретить там монеты по</w:t>
            </w:r>
            <w:r w:rsidRPr="00675C2B">
              <w:rPr>
                <w:rStyle w:val="apple-converted-space"/>
                <w:color w:val="333333"/>
                <w:szCs w:val="20"/>
              </w:rPr>
              <w:t> </w:t>
            </w:r>
            <w:r w:rsidRPr="00675C2B">
              <w:rPr>
                <w:b/>
                <w:bCs/>
                <w:color w:val="333333"/>
                <w:szCs w:val="20"/>
              </w:rPr>
              <w:t>рублю.</w:t>
            </w:r>
          </w:p>
          <w:p w:rsidR="00675C2B" w:rsidRPr="00675C2B" w:rsidRDefault="00675C2B" w:rsidP="00675C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Cs w:val="20"/>
              </w:rPr>
            </w:pPr>
            <w:r w:rsidRPr="00675C2B">
              <w:rPr>
                <w:color w:val="333333"/>
                <w:szCs w:val="20"/>
              </w:rPr>
              <w:t>А вот и</w:t>
            </w:r>
            <w:r w:rsidRPr="00675C2B">
              <w:rPr>
                <w:rStyle w:val="apple-converted-space"/>
                <w:color w:val="333333"/>
                <w:szCs w:val="20"/>
              </w:rPr>
              <w:t> </w:t>
            </w:r>
            <w:r w:rsidRPr="00675C2B">
              <w:rPr>
                <w:b/>
                <w:bCs/>
                <w:color w:val="333333"/>
                <w:szCs w:val="20"/>
              </w:rPr>
              <w:t>сто рублей</w:t>
            </w:r>
            <w:r w:rsidRPr="00675C2B">
              <w:rPr>
                <w:rStyle w:val="apple-converted-space"/>
                <w:color w:val="333333"/>
                <w:szCs w:val="20"/>
              </w:rPr>
              <w:t> </w:t>
            </w:r>
            <w:r w:rsidRPr="00675C2B">
              <w:rPr>
                <w:color w:val="333333"/>
                <w:szCs w:val="20"/>
              </w:rPr>
              <w:t>лежат, и</w:t>
            </w:r>
            <w:r w:rsidRPr="00675C2B">
              <w:rPr>
                <w:rStyle w:val="apple-converted-space"/>
                <w:color w:val="333333"/>
                <w:szCs w:val="20"/>
              </w:rPr>
              <w:t> </w:t>
            </w:r>
            <w:r w:rsidRPr="00675C2B">
              <w:rPr>
                <w:b/>
                <w:bCs/>
                <w:color w:val="333333"/>
                <w:szCs w:val="20"/>
              </w:rPr>
              <w:t>пять копеек</w:t>
            </w:r>
            <w:r w:rsidRPr="00675C2B">
              <w:rPr>
                <w:rStyle w:val="apple-converted-space"/>
                <w:color w:val="333333"/>
                <w:szCs w:val="20"/>
              </w:rPr>
              <w:t> </w:t>
            </w:r>
            <w:r w:rsidRPr="00675C2B">
              <w:rPr>
                <w:color w:val="333333"/>
                <w:szCs w:val="20"/>
              </w:rPr>
              <w:t>рядом.</w:t>
            </w:r>
          </w:p>
          <w:p w:rsidR="00675C2B" w:rsidRPr="00675C2B" w:rsidRDefault="00675C2B" w:rsidP="00675C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Cs w:val="20"/>
              </w:rPr>
            </w:pPr>
            <w:r w:rsidRPr="00675C2B">
              <w:rPr>
                <w:color w:val="333333"/>
                <w:szCs w:val="20"/>
              </w:rPr>
              <w:t>Но даже</w:t>
            </w:r>
            <w:r w:rsidRPr="00675C2B">
              <w:rPr>
                <w:rStyle w:val="apple-converted-space"/>
                <w:color w:val="333333"/>
                <w:szCs w:val="20"/>
              </w:rPr>
              <w:t> </w:t>
            </w:r>
            <w:r w:rsidRPr="00675C2B">
              <w:rPr>
                <w:b/>
                <w:bCs/>
                <w:color w:val="333333"/>
                <w:szCs w:val="20"/>
              </w:rPr>
              <w:t>десяти</w:t>
            </w:r>
            <w:r w:rsidRPr="00675C2B">
              <w:rPr>
                <w:color w:val="333333"/>
                <w:szCs w:val="20"/>
              </w:rPr>
              <w:t>,</w:t>
            </w:r>
            <w:r w:rsidRPr="00675C2B">
              <w:rPr>
                <w:rStyle w:val="apple-converted-space"/>
                <w:color w:val="333333"/>
                <w:szCs w:val="20"/>
              </w:rPr>
              <w:t> </w:t>
            </w:r>
            <w:r w:rsidRPr="00675C2B">
              <w:rPr>
                <w:b/>
                <w:bCs/>
                <w:color w:val="333333"/>
                <w:szCs w:val="20"/>
              </w:rPr>
              <w:t>пяти</w:t>
            </w:r>
            <w:r w:rsidRPr="00675C2B">
              <w:rPr>
                <w:rStyle w:val="apple-converted-space"/>
                <w:b/>
                <w:bCs/>
                <w:color w:val="333333"/>
                <w:szCs w:val="20"/>
              </w:rPr>
              <w:t> </w:t>
            </w:r>
            <w:r w:rsidRPr="00675C2B">
              <w:rPr>
                <w:color w:val="333333"/>
                <w:szCs w:val="20"/>
              </w:rPr>
              <w:t>рублям мы будем очень рады.</w:t>
            </w:r>
          </w:p>
          <w:p w:rsidR="00D1212B" w:rsidRPr="00675C2B" w:rsidRDefault="00D1212B" w:rsidP="00675C2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D1212B" w:rsidRPr="00CF17E9" w:rsidRDefault="00C275AC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</w:t>
            </w:r>
          </w:p>
        </w:tc>
      </w:tr>
      <w:tr w:rsidR="00CF17E9" w:rsidRPr="00CF17E9" w:rsidTr="00E819AC">
        <w:tc>
          <w:tcPr>
            <w:tcW w:w="2300" w:type="dxa"/>
          </w:tcPr>
          <w:p w:rsidR="00CF17E9" w:rsidRPr="00CF17E9" w:rsidRDefault="00D67BD2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  </w:t>
            </w:r>
            <w:r w:rsidR="00CF17E9"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заданий с применением полученных знаний и умений.</w:t>
            </w:r>
          </w:p>
        </w:tc>
        <w:tc>
          <w:tcPr>
            <w:tcW w:w="5670" w:type="dxa"/>
          </w:tcPr>
          <w:p w:rsidR="00E819AC" w:rsidRPr="00FF2558" w:rsidRDefault="00E819AC" w:rsidP="00C275AC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FF25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 теперь</w:t>
            </w:r>
            <w:r w:rsidR="00D67B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FF25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вы самостоятельно поучитесь рассчитывать плату за свет, воду и газ)</w:t>
            </w:r>
            <w:proofErr w:type="gramEnd"/>
          </w:p>
          <w:p w:rsidR="00D67BD2" w:rsidRDefault="00E819AC" w:rsidP="00D67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F25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D6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Самостоятельная работа по карточкам</w:t>
            </w:r>
            <w:r w:rsidRPr="00FF25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</w:p>
          <w:p w:rsidR="00E819AC" w:rsidRPr="00FF2558" w:rsidRDefault="00E819AC" w:rsidP="00D67BD2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F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Места и правила оплаты коммунальных услуг. </w:t>
            </w:r>
          </w:p>
          <w:p w:rsidR="00E819AC" w:rsidRPr="00FF2558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F25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Ребята, а где можно произвести оплату за коммунальные платежи?</w:t>
            </w:r>
          </w:p>
          <w:p w:rsidR="00E819AC" w:rsidRPr="00FF2558" w:rsidRDefault="00E819AC" w:rsidP="00FF2558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F25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Посмотрите на экран. </w:t>
            </w:r>
            <w:r w:rsidRPr="00FF2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 </w:t>
            </w:r>
            <w:r w:rsidRPr="00FF255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 предложенных  учреждений исключите лишнее (Аптека, банк, почта,  поликлиника, касса ЖЭУ).</w:t>
            </w:r>
          </w:p>
          <w:p w:rsidR="00E819AC" w:rsidRPr="00025730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257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Сейчас появилась новая форма оплаты услуг: через специальные устройства – платёжные терминалы, которыми вы многие уже умеете пользоваться.</w:t>
            </w:r>
          </w:p>
          <w:p w:rsidR="00025730" w:rsidRDefault="00E819AC" w:rsidP="00E819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02573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Для того чтобы это сделать, достаточно выбрать на клавиатуре терминала вид оплаты и поднести штрих-код, напечатанный на квитанции к специальному окошку (показать где штрих-код находится) и сделать это можно не только наличными деньгами, но и банковской картой. </w:t>
            </w:r>
          </w:p>
          <w:p w:rsidR="00715711" w:rsidRPr="00715711" w:rsidRDefault="00025730" w:rsidP="0071571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 вы думаете, как часто нужно платить за коммунальные платежи?</w:t>
            </w:r>
            <w:r w:rsidR="00715711" w:rsidRPr="00297415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715711" w:rsidRPr="0029741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Новая </w:t>
            </w:r>
            <w:r w:rsidR="00715711" w:rsidRPr="002974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8"/>
                <w:lang w:eastAsia="ru-RU"/>
              </w:rPr>
              <w:t xml:space="preserve">акция </w:t>
            </w:r>
            <w:r w:rsidR="00715711" w:rsidRPr="0029741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  <w:lang w:eastAsia="ru-RU"/>
              </w:rPr>
              <w:t>в Барнауле: оплаченную квитанцию за свет можно обменять на сто рублей</w:t>
            </w:r>
            <w:r w:rsidR="00715711" w:rsidRPr="00715711">
              <w:rPr>
                <w:rFonts w:ascii="Times New Roman" w:hAnsi="Times New Roman" w:cs="Times New Roman"/>
                <w:bCs/>
                <w:color w:val="000000"/>
                <w:sz w:val="24"/>
                <w:szCs w:val="45"/>
                <w:shd w:val="clear" w:color="auto" w:fill="FFFFFF"/>
              </w:rPr>
              <w:t xml:space="preserve"> </w:t>
            </w:r>
            <w:proofErr w:type="spellStart"/>
            <w:r w:rsidR="00715711" w:rsidRPr="00715711">
              <w:rPr>
                <w:rFonts w:ascii="Times New Roman" w:hAnsi="Times New Roman" w:cs="Times New Roman"/>
                <w:bCs/>
                <w:color w:val="000000"/>
                <w:sz w:val="24"/>
                <w:szCs w:val="45"/>
                <w:shd w:val="clear" w:color="auto" w:fill="FFFFFF"/>
              </w:rPr>
              <w:t>Барнаульцы</w:t>
            </w:r>
            <w:proofErr w:type="spellEnd"/>
            <w:r w:rsidR="00715711" w:rsidRPr="00715711">
              <w:rPr>
                <w:rFonts w:ascii="Times New Roman" w:hAnsi="Times New Roman" w:cs="Times New Roman"/>
                <w:bCs/>
                <w:color w:val="000000"/>
                <w:sz w:val="24"/>
                <w:szCs w:val="45"/>
                <w:shd w:val="clear" w:color="auto" w:fill="FFFFFF"/>
              </w:rPr>
              <w:t>, не оплатившие квитанции за свет, не смогут выезжать за границу</w:t>
            </w:r>
            <w:r w:rsidR="00715711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.</w:t>
            </w:r>
          </w:p>
          <w:p w:rsidR="00E819AC" w:rsidRPr="00944D5A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944D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- А надо ли экономить свет, газ, воду? </w:t>
            </w:r>
            <w:r w:rsidR="00944D5A" w:rsidRPr="00944D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E819AC" w:rsidRPr="00944D5A" w:rsidRDefault="00E819AC" w:rsidP="00944D5A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944D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Назовите </w:t>
            </w:r>
            <w:r w:rsidR="00944D5A" w:rsidRPr="00944D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способы экономии электроэнергии, воды</w:t>
            </w:r>
            <w:r w:rsidR="00944D5A" w:rsidRPr="00944D5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  <w:p w:rsidR="00E819AC" w:rsidRPr="00944D5A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27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если хотите получить лишние деньги, то надо экономить!  </w:t>
            </w:r>
            <w:r w:rsidRPr="0094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Экономия – это когда бережёшь деньги, время, силы, любые другие ресурсы, когда бережно их используешь, стараешься уменьшить расход.</w:t>
            </w:r>
          </w:p>
          <w:p w:rsidR="00E819AC" w:rsidRPr="00026FF4" w:rsidRDefault="00E819AC" w:rsidP="00E819AC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6FF4" w:rsidRPr="00026F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Объясните значение </w:t>
            </w:r>
            <w:r w:rsidRPr="00026F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пословицы и поговорки об экономии.</w:t>
            </w:r>
          </w:p>
          <w:p w:rsidR="00E819AC" w:rsidRPr="00026FF4" w:rsidRDefault="00E819AC" w:rsidP="00E819AC">
            <w:pPr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F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Бережливость лучше богатства.</w:t>
            </w:r>
          </w:p>
          <w:p w:rsidR="00E819AC" w:rsidRPr="00026FF4" w:rsidRDefault="00E819AC" w:rsidP="00E819AC">
            <w:pPr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F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Тот без нужды живёт, кто деньги бережёт</w:t>
            </w:r>
          </w:p>
          <w:p w:rsidR="00026FF4" w:rsidRPr="00026FF4" w:rsidRDefault="00026FF4" w:rsidP="00026FF4">
            <w:p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Платёжные квитанции.</w:t>
            </w:r>
            <w:r w:rsidRPr="00026F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026FF4" w:rsidRPr="00026FF4" w:rsidRDefault="00026FF4" w:rsidP="00026F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F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Мы уже знаем, что оплата за электроэнергию, воду и газ производится согласно показаниям счётчика и вносится ежемесячно. А чтобы произвести оплату нужно заполнить платёжную квитанцию. Вот этому мы сейчас и научимся.</w:t>
            </w:r>
          </w:p>
          <w:p w:rsidR="00026FF4" w:rsidRPr="00026FF4" w:rsidRDefault="00026FF4" w:rsidP="00026F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F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 поля платёжной квитанции должны быть заполнены полностью и разборчиво, в противном случае платёж может быть разнесён неверно.</w:t>
            </w:r>
          </w:p>
          <w:p w:rsidR="00CF17E9" w:rsidRPr="00715711" w:rsidRDefault="00026FF4" w:rsidP="00026FF4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F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Сейчас мы с вами заполним квитанцию по образцу.</w:t>
            </w:r>
          </w:p>
        </w:tc>
        <w:tc>
          <w:tcPr>
            <w:tcW w:w="2352" w:type="dxa"/>
          </w:tcPr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711" w:rsidRDefault="00715711" w:rsidP="00CF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7E9" w:rsidRPr="00CF17E9" w:rsidRDefault="00CF17E9" w:rsidP="00CF17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самостоятельно выполняют задания, записывая сведения в таблицу. Объясняют выполнение заданий, проговаривая этапы.</w:t>
            </w:r>
          </w:p>
          <w:p w:rsidR="00CF17E9" w:rsidRPr="00CF17E9" w:rsidRDefault="00CF17E9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самопроверку</w:t>
            </w:r>
          </w:p>
        </w:tc>
      </w:tr>
      <w:tr w:rsidR="00CF17E9" w:rsidRPr="00715711" w:rsidTr="00E819AC">
        <w:tc>
          <w:tcPr>
            <w:tcW w:w="2300" w:type="dxa"/>
          </w:tcPr>
          <w:p w:rsidR="00CF17E9" w:rsidRPr="00715711" w:rsidRDefault="00CF17E9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Итоги урока. Рефлексия. Сделать выводы по уроку. Создать условия для рефлексии собственной деятельности.</w:t>
            </w:r>
          </w:p>
        </w:tc>
        <w:tc>
          <w:tcPr>
            <w:tcW w:w="5670" w:type="dxa"/>
          </w:tcPr>
          <w:p w:rsidR="00026FF4" w:rsidRDefault="00026FF4" w:rsidP="00026F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 урок походит к концу, и сейчас для того, чтобы подвести итоги, я предлагаю вам заполнить квитанцию-тест:</w:t>
            </w:r>
          </w:p>
          <w:p w:rsidR="00715711" w:rsidRPr="00715711" w:rsidRDefault="00715711" w:rsidP="00715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Квитанция выдана:</w:t>
            </w:r>
          </w:p>
          <w:p w:rsidR="00715711" w:rsidRPr="00715711" w:rsidRDefault="00715711" w:rsidP="00715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Фамилия____________________________________</w:t>
            </w:r>
          </w:p>
          <w:p w:rsidR="00715711" w:rsidRPr="00715711" w:rsidRDefault="00715711" w:rsidP="00715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Имя_________________________________________</w:t>
            </w:r>
          </w:p>
          <w:p w:rsidR="00715711" w:rsidRPr="00715711" w:rsidRDefault="00715711" w:rsidP="00715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Отчество_____________________________________</w:t>
            </w:r>
          </w:p>
          <w:p w:rsidR="00715711" w:rsidRPr="00715711" w:rsidRDefault="00715711" w:rsidP="00715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научился (ась):</w:t>
            </w:r>
          </w:p>
          <w:tbl>
            <w:tblPr>
              <w:tblW w:w="123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96"/>
              <w:gridCol w:w="1919"/>
            </w:tblGrid>
            <w:tr w:rsidR="00715711" w:rsidRPr="00715711" w:rsidTr="00D151AE">
              <w:tc>
                <w:tcPr>
                  <w:tcW w:w="6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5711" w:rsidRPr="00715711" w:rsidRDefault="00715711" w:rsidP="00D151AE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bd265cf61095ea5f46f4879ace943b6e428e09e8"/>
                  <w:bookmarkStart w:id="1" w:name="4"/>
                  <w:bookmarkEnd w:id="0"/>
                  <w:bookmarkEnd w:id="1"/>
                  <w:r w:rsidRPr="00715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1.Снимать показания со счётчиков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5711" w:rsidRPr="00715711" w:rsidRDefault="00715711" w:rsidP="00D15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5711" w:rsidRPr="00715711" w:rsidTr="00D151AE">
              <w:tc>
                <w:tcPr>
                  <w:tcW w:w="6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5711" w:rsidRPr="00715711" w:rsidRDefault="00715711" w:rsidP="00D151AE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5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2.Выполнять расчёт оплаты за свет, газ, воду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5711" w:rsidRPr="00715711" w:rsidRDefault="00715711" w:rsidP="00D15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5711" w:rsidRPr="00715711" w:rsidTr="00D151AE">
              <w:tc>
                <w:tcPr>
                  <w:tcW w:w="6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5711" w:rsidRPr="00715711" w:rsidRDefault="00715711" w:rsidP="00D151AE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5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3.Заполнять квитанции на оплату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5711" w:rsidRPr="00715711" w:rsidRDefault="00715711" w:rsidP="00D15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5711" w:rsidRPr="00715711" w:rsidRDefault="00715711" w:rsidP="00026F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FF4" w:rsidRPr="00715711" w:rsidRDefault="00026FF4" w:rsidP="00026F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что же у нас получилось? </w:t>
            </w:r>
          </w:p>
          <w:p w:rsidR="00CF17E9" w:rsidRPr="008646DE" w:rsidRDefault="00026FF4" w:rsidP="008646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Спасибо всем за внимание, на этом наш урок закончен</w:t>
            </w:r>
            <w:r w:rsidRPr="0071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2" w:type="dxa"/>
          </w:tcPr>
          <w:p w:rsidR="00CF17E9" w:rsidRPr="00715711" w:rsidRDefault="00CF17E9" w:rsidP="00CF17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вопросы, заполняют «тестовые квитанции». Определяют уровень собственных достижений.</w:t>
            </w:r>
          </w:p>
        </w:tc>
      </w:tr>
    </w:tbl>
    <w:p w:rsidR="0064753B" w:rsidRPr="00715711" w:rsidRDefault="0064753B" w:rsidP="00E81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53B" w:rsidRPr="00715711" w:rsidRDefault="00CF17E9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7BD2" w:rsidRPr="00715711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D2" w:rsidRPr="00715711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D2" w:rsidRPr="00715711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D2" w:rsidRPr="00715711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D2" w:rsidRPr="00715711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D2" w:rsidRPr="00715711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D2" w:rsidRPr="00715711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D2" w:rsidRPr="00715711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D2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BD2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BD2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BD2" w:rsidRDefault="00D67BD2" w:rsidP="00CF1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BD2" w:rsidRDefault="00D67BD2" w:rsidP="00CF1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6DE" w:rsidRDefault="008646DE" w:rsidP="00CF1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6DE" w:rsidRDefault="008646DE" w:rsidP="00CF1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6DE" w:rsidRDefault="008646DE" w:rsidP="00CF1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6DE" w:rsidRDefault="008646DE" w:rsidP="00CF1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6DE" w:rsidRDefault="008646DE" w:rsidP="00CF1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6DE" w:rsidRPr="0064753B" w:rsidRDefault="008646DE" w:rsidP="00CF17E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19AC" w:rsidRDefault="00D67BD2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Слабые</w:t>
      </w:r>
    </w:p>
    <w:p w:rsidR="00D67BD2" w:rsidRDefault="00D67BD2" w:rsidP="0022732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29" w:rsidRPr="0064753B" w:rsidRDefault="00227329" w:rsidP="00227329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 таблицу, если плата за 1кВт·ч –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4927"/>
      </w:tblGrid>
      <w:tr w:rsidR="00227329" w:rsidRPr="0064753B" w:rsidTr="0087222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29" w:rsidRPr="0064753B" w:rsidRDefault="00D67BD2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  <w:r w:rsidR="00227329"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7329" w:rsidRPr="0064753B" w:rsidTr="0087222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29" w:rsidRPr="0064753B" w:rsidRDefault="00D67BD2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="00227329"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4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7329" w:rsidRPr="0064753B" w:rsidTr="0087222D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329" w:rsidRPr="0064753B" w:rsidRDefault="00227329" w:rsidP="002A08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27329" w:rsidRPr="0064753B" w:rsidRDefault="00227329" w:rsidP="00227329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27329" w:rsidRPr="0064753B" w:rsidRDefault="00227329" w:rsidP="00227329">
      <w:pPr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7498e64dda1c1f634e6d4fe25fec38ad29e8f705"/>
      <w:bookmarkStart w:id="3" w:name="1"/>
      <w:bookmarkEnd w:id="2"/>
      <w:bookmarkEnd w:id="3"/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таблицу, если оплата за газ составляет 6 р.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4927"/>
      </w:tblGrid>
      <w:tr w:rsidR="00D67BD2" w:rsidRPr="0064753B" w:rsidTr="007948F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83a27910296d46dfd8036e9df219ae9bbea6fdaf"/>
            <w:bookmarkStart w:id="5" w:name="2"/>
            <w:bookmarkEnd w:id="4"/>
            <w:bookmarkEnd w:id="5"/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12300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7948FB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</w:t>
            </w: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67BD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27329" w:rsidRDefault="00227329" w:rsidP="0022732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329" w:rsidRPr="0064753B" w:rsidRDefault="00227329" w:rsidP="00227329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таблицу, если оплата за холодную воду составляет 15 руб. за куб. метр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2462"/>
        <w:gridCol w:w="2465"/>
      </w:tblGrid>
      <w:tr w:rsidR="00D67BD2" w:rsidRPr="0064753B" w:rsidTr="00D67BD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48883a919502c98c6ca366666c4099d20403ed05"/>
            <w:bookmarkStart w:id="7" w:name="3"/>
            <w:bookmarkEnd w:id="6"/>
            <w:bookmarkEnd w:id="7"/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F05905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026FF4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46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026FF4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27329" w:rsidRPr="0064753B" w:rsidRDefault="00227329" w:rsidP="00227329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 таблицу, если плата за 1кВт·ч –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4927"/>
      </w:tblGrid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026FF4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026FF4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="00D67BD2"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4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таблицу, если оплата за газ составляет 6 р.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4927"/>
      </w:tblGrid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12300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026FF4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</w:t>
            </w:r>
            <w:r w:rsidR="00D67BD2"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026FF4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67BD2" w:rsidRDefault="00D67BD2" w:rsidP="00D67B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таблицу, если оплата за холодную воду составляет 15 руб. за куб. метр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2462"/>
        <w:gridCol w:w="2465"/>
      </w:tblGrid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026FF4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46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026FF4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 таблицу, если плата за 1кВт·ч –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4927"/>
      </w:tblGrid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4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таблицу, если оплата за газ составляет 6 р.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4927"/>
      </w:tblGrid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12300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12450</w:t>
            </w:r>
          </w:p>
        </w:tc>
        <w:tc>
          <w:tcPr>
            <w:tcW w:w="4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8646D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67BD2" w:rsidRDefault="00D67BD2" w:rsidP="00D67B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таблицу, если оплата за холодную воду составляет 15 руб. за куб. метр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2462"/>
        <w:gridCol w:w="2465"/>
      </w:tblGrid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46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8646D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 таблицу, если плата за 1кВт·ч –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4927"/>
      </w:tblGrid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4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таблицу, если оплата за газ составляет 6 р.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4927"/>
      </w:tblGrid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12300</w:t>
            </w:r>
          </w:p>
        </w:tc>
        <w:tc>
          <w:tcPr>
            <w:tcW w:w="49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12450</w:t>
            </w:r>
          </w:p>
        </w:tc>
        <w:tc>
          <w:tcPr>
            <w:tcW w:w="49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8646D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67BD2" w:rsidRDefault="00D67BD2" w:rsidP="00D67B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таблицу, если оплата за холодную воду составляет 15 руб. за куб. метр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2"/>
        <w:gridCol w:w="2462"/>
        <w:gridCol w:w="2465"/>
      </w:tblGrid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предыдущее       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D151A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последующее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46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BD2" w:rsidRPr="0064753B" w:rsidTr="008646DE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7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месяц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65" w:type="dxa"/>
            <w:vMerge/>
            <w:tcBorders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BD2" w:rsidRPr="0064753B" w:rsidRDefault="00D67BD2" w:rsidP="00D151A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67BD2" w:rsidRPr="0064753B" w:rsidRDefault="00D67BD2" w:rsidP="00D67BD2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64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9AC" w:rsidRDefault="00E819AC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_GoBack"/>
      <w:bookmarkEnd w:id="8"/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Pr="0080533B" w:rsidRDefault="0080533B" w:rsidP="008053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КОРОВА И ВОЛК</w:t>
      </w:r>
      <w:r w:rsidRPr="0080533B">
        <w:rPr>
          <w:rFonts w:ascii="Times New Roman" w:hAnsi="Times New Roman" w:cs="Times New Roman"/>
          <w:color w:val="444444"/>
          <w:sz w:val="52"/>
          <w:szCs w:val="52"/>
        </w:rPr>
        <w:br/>
      </w:r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Де-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воч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-ка </w:t>
      </w:r>
      <w:proofErr w:type="gram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пас-ла</w:t>
      </w:r>
      <w:proofErr w:type="gram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о-ко-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ло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ов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ра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-га ко-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ро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ву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с те-лен-ком. Вдруг из 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ов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ра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-га вы-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ско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чил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волк. Он </w:t>
      </w:r>
      <w:proofErr w:type="gram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хо-тел</w:t>
      </w:r>
      <w:proofErr w:type="gram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схва-тить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те-лен-ка. Но ко-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ро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ва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не </w:t>
      </w:r>
      <w:proofErr w:type="gram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да-ла</w:t>
      </w:r>
      <w:proofErr w:type="gram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те-лен-ка. </w:t>
      </w:r>
      <w:proofErr w:type="gram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О-на</w:t>
      </w:r>
      <w:proofErr w:type="gram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при-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жа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-ла те-лен-ка и де-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воч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-ку к де-ре-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ву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. Ко-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ро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ва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под-ста-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ви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-ла </w:t>
      </w:r>
      <w:proofErr w:type="gram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вол-ку</w:t>
      </w:r>
      <w:proofErr w:type="gram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ро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-га и гром-ко за-мы-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ча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-ла. Не-да-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ле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-ко </w:t>
      </w:r>
      <w:proofErr w:type="spellStart"/>
      <w:proofErr w:type="gram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лю-ди</w:t>
      </w:r>
      <w:proofErr w:type="spellEnd"/>
      <w:proofErr w:type="gram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ко-си-ли 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тра-ву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. </w:t>
      </w:r>
      <w:proofErr w:type="gram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О-ни</w:t>
      </w:r>
      <w:proofErr w:type="gram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 xml:space="preserve"> ус-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лы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-ха-ли ко-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ро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ву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, при-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бе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жа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-ли и про-</w:t>
      </w:r>
      <w:proofErr w:type="spellStart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гна</w:t>
      </w:r>
      <w:proofErr w:type="spellEnd"/>
      <w:r w:rsidRPr="0080533B">
        <w:rPr>
          <w:rFonts w:ascii="Times New Roman" w:hAnsi="Times New Roman" w:cs="Times New Roman"/>
          <w:color w:val="444444"/>
          <w:sz w:val="56"/>
          <w:szCs w:val="52"/>
          <w:shd w:val="clear" w:color="auto" w:fill="FFFFFF"/>
        </w:rPr>
        <w:t>-ли вол-ка.</w:t>
      </w:r>
      <w:r w:rsidRPr="0080533B">
        <w:rPr>
          <w:rFonts w:ascii="Times New Roman" w:hAnsi="Times New Roman" w:cs="Times New Roman"/>
          <w:color w:val="444444"/>
          <w:sz w:val="56"/>
          <w:szCs w:val="52"/>
        </w:rPr>
        <w:br/>
      </w:r>
      <w:r w:rsidRPr="0080533B">
        <w:rPr>
          <w:rFonts w:ascii="Times New Roman" w:hAnsi="Times New Roman" w:cs="Times New Roman"/>
          <w:color w:val="444444"/>
          <w:sz w:val="56"/>
          <w:szCs w:val="52"/>
        </w:rPr>
        <w:br/>
      </w:r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ЗВЕРИ В ЛЕСУ</w:t>
      </w:r>
      <w:r w:rsidRPr="0080533B">
        <w:rPr>
          <w:rFonts w:ascii="Times New Roman" w:hAnsi="Times New Roman" w:cs="Times New Roman"/>
          <w:color w:val="444444"/>
          <w:sz w:val="52"/>
          <w:szCs w:val="52"/>
        </w:rPr>
        <w:br/>
      </w:r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В </w:t>
      </w:r>
      <w:proofErr w:type="spellStart"/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ле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-су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жи-вут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раз-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ные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зве-ри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: волк, мед-ведь, ли-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са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, за-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яц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, бел-ка. </w:t>
      </w:r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Мед-ведь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ест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мя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-со и я-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го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ды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. Он </w:t>
      </w:r>
      <w:proofErr w:type="spellStart"/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лю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-бит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и мёд. </w:t>
      </w:r>
      <w:proofErr w:type="spellStart"/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Зи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-мой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он спит в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бер-ло-ге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. Волк ест </w:t>
      </w:r>
      <w:proofErr w:type="spellStart"/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мя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-со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. Он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тас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-ка-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ет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те-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лят</w:t>
      </w:r>
      <w:proofErr w:type="spellEnd"/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и о-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вец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. В </w:t>
      </w:r>
      <w:proofErr w:type="spellStart"/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ле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-су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он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ло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-вит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зай-цев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и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дру-гих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зве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-рей.</w:t>
      </w:r>
      <w:r w:rsidRPr="0080533B">
        <w:rPr>
          <w:rFonts w:ascii="Times New Roman" w:hAnsi="Times New Roman" w:cs="Times New Roman"/>
          <w:color w:val="444444"/>
          <w:sz w:val="52"/>
          <w:szCs w:val="52"/>
        </w:rPr>
        <w:br/>
      </w:r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Ли-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са</w:t>
      </w:r>
      <w:proofErr w:type="spellEnd"/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о-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чень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хит-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ра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-я. </w:t>
      </w:r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О-на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ло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-вит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зай-цев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и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тас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-ка-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ет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кур. </w:t>
      </w:r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Бел-ка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жи-вёт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на де-ре-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ве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в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дуп-ле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. </w:t>
      </w:r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О-на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гры-зёт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о-ре-хи.</w:t>
      </w:r>
      <w:r w:rsidRPr="0080533B">
        <w:rPr>
          <w:rFonts w:ascii="Times New Roman" w:hAnsi="Times New Roman" w:cs="Times New Roman"/>
          <w:color w:val="444444"/>
          <w:sz w:val="52"/>
          <w:szCs w:val="52"/>
        </w:rPr>
        <w:br/>
      </w:r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Заяц - </w:t>
      </w:r>
      <w:proofErr w:type="spellStart"/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сла-бый</w:t>
      </w:r>
      <w:proofErr w:type="spellEnd"/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зве-рёк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. </w:t>
      </w:r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Е-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го</w:t>
      </w:r>
      <w:proofErr w:type="spellEnd"/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спа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са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-ют но-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ги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и слух. </w:t>
      </w:r>
      <w:proofErr w:type="spellStart"/>
      <w:proofErr w:type="gram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Зи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-мой</w:t>
      </w:r>
      <w:proofErr w:type="gram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за-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яц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гло-жет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ко-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ру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 xml:space="preserve"> де-</w:t>
      </w:r>
      <w:proofErr w:type="spellStart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ревь</w:t>
      </w:r>
      <w:proofErr w:type="spellEnd"/>
      <w:r w:rsidRPr="0080533B">
        <w:rPr>
          <w:rFonts w:ascii="Times New Roman" w:hAnsi="Times New Roman" w:cs="Times New Roman"/>
          <w:color w:val="444444"/>
          <w:sz w:val="52"/>
          <w:szCs w:val="52"/>
          <w:shd w:val="clear" w:color="auto" w:fill="FFFFFF"/>
        </w:rPr>
        <w:t>-ев.</w:t>
      </w:r>
      <w:r w:rsidRPr="0080533B">
        <w:rPr>
          <w:rFonts w:ascii="Times New Roman" w:hAnsi="Times New Roman" w:cs="Times New Roman"/>
          <w:color w:val="444444"/>
          <w:sz w:val="52"/>
          <w:szCs w:val="52"/>
        </w:rPr>
        <w:br/>
      </w:r>
      <w:r w:rsidRPr="0080533B">
        <w:rPr>
          <w:rFonts w:ascii="Times New Roman" w:hAnsi="Times New Roman" w:cs="Times New Roman"/>
          <w:color w:val="444444"/>
          <w:sz w:val="52"/>
          <w:szCs w:val="52"/>
        </w:rPr>
        <w:lastRenderedPageBreak/>
        <w:br/>
      </w:r>
    </w:p>
    <w:p w:rsidR="00227329" w:rsidRPr="0080533B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7329" w:rsidRDefault="00227329" w:rsidP="00D12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27329" w:rsidSect="00647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9BC"/>
    <w:multiLevelType w:val="multilevel"/>
    <w:tmpl w:val="D7127F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72A1F"/>
    <w:multiLevelType w:val="multilevel"/>
    <w:tmpl w:val="3E7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80326"/>
    <w:multiLevelType w:val="multilevel"/>
    <w:tmpl w:val="FDAC734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7E1A0B"/>
    <w:multiLevelType w:val="multilevel"/>
    <w:tmpl w:val="9AF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EC3403"/>
    <w:multiLevelType w:val="multilevel"/>
    <w:tmpl w:val="4C7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F7362"/>
    <w:multiLevelType w:val="multilevel"/>
    <w:tmpl w:val="7D7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63B32"/>
    <w:multiLevelType w:val="multilevel"/>
    <w:tmpl w:val="58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2721C"/>
    <w:multiLevelType w:val="multilevel"/>
    <w:tmpl w:val="E33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430A6A"/>
    <w:multiLevelType w:val="multilevel"/>
    <w:tmpl w:val="6838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876A8"/>
    <w:multiLevelType w:val="multilevel"/>
    <w:tmpl w:val="A530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D714B"/>
    <w:multiLevelType w:val="multilevel"/>
    <w:tmpl w:val="59D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C6D9B"/>
    <w:multiLevelType w:val="multilevel"/>
    <w:tmpl w:val="3E5A81F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6B45F7"/>
    <w:multiLevelType w:val="multilevel"/>
    <w:tmpl w:val="AD0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C47B0"/>
    <w:multiLevelType w:val="multilevel"/>
    <w:tmpl w:val="D6C4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D2AE7"/>
    <w:multiLevelType w:val="multilevel"/>
    <w:tmpl w:val="3A10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71E04"/>
    <w:multiLevelType w:val="multilevel"/>
    <w:tmpl w:val="56601B6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9B7ACB"/>
    <w:multiLevelType w:val="multilevel"/>
    <w:tmpl w:val="3D72C80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5D1252"/>
    <w:multiLevelType w:val="multilevel"/>
    <w:tmpl w:val="FEC0925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7"/>
  </w:num>
  <w:num w:numId="12">
    <w:abstractNumId w:val="4"/>
  </w:num>
  <w:num w:numId="13">
    <w:abstractNumId w:val="7"/>
  </w:num>
  <w:num w:numId="14">
    <w:abstractNumId w:val="11"/>
  </w:num>
  <w:num w:numId="15">
    <w:abstractNumId w:val="0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3B"/>
    <w:rsid w:val="00025730"/>
    <w:rsid w:val="00026FF4"/>
    <w:rsid w:val="001330C8"/>
    <w:rsid w:val="00227329"/>
    <w:rsid w:val="002865E1"/>
    <w:rsid w:val="00297415"/>
    <w:rsid w:val="003E44F9"/>
    <w:rsid w:val="0055704D"/>
    <w:rsid w:val="0056564B"/>
    <w:rsid w:val="0064753B"/>
    <w:rsid w:val="00675C2B"/>
    <w:rsid w:val="00680D0B"/>
    <w:rsid w:val="00715711"/>
    <w:rsid w:val="0080533B"/>
    <w:rsid w:val="008646DE"/>
    <w:rsid w:val="0087067D"/>
    <w:rsid w:val="00944D5A"/>
    <w:rsid w:val="00AA0026"/>
    <w:rsid w:val="00B852AB"/>
    <w:rsid w:val="00C275AC"/>
    <w:rsid w:val="00C3420F"/>
    <w:rsid w:val="00CA13A4"/>
    <w:rsid w:val="00CF17E9"/>
    <w:rsid w:val="00D1212B"/>
    <w:rsid w:val="00D31D77"/>
    <w:rsid w:val="00D42BBF"/>
    <w:rsid w:val="00D4603D"/>
    <w:rsid w:val="00D67BD2"/>
    <w:rsid w:val="00D744D4"/>
    <w:rsid w:val="00DA39BE"/>
    <w:rsid w:val="00DD1B37"/>
    <w:rsid w:val="00DD76AB"/>
    <w:rsid w:val="00E639D9"/>
    <w:rsid w:val="00E77DAE"/>
    <w:rsid w:val="00E819AC"/>
    <w:rsid w:val="00ED74B8"/>
    <w:rsid w:val="00FC776C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4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53B"/>
    <w:rPr>
      <w:b/>
      <w:bCs/>
    </w:rPr>
  </w:style>
  <w:style w:type="character" w:styleId="a5">
    <w:name w:val="Emphasis"/>
    <w:basedOn w:val="a0"/>
    <w:uiPriority w:val="20"/>
    <w:qFormat/>
    <w:rsid w:val="0064753B"/>
    <w:rPr>
      <w:i/>
      <w:iCs/>
    </w:rPr>
  </w:style>
  <w:style w:type="character" w:customStyle="1" w:styleId="apple-converted-space">
    <w:name w:val="apple-converted-space"/>
    <w:basedOn w:val="a0"/>
    <w:rsid w:val="0064753B"/>
  </w:style>
  <w:style w:type="table" w:styleId="a6">
    <w:name w:val="Table Grid"/>
    <w:basedOn w:val="a1"/>
    <w:uiPriority w:val="59"/>
    <w:rsid w:val="00D1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76AB"/>
    <w:pPr>
      <w:ind w:left="720"/>
      <w:contextualSpacing/>
    </w:pPr>
  </w:style>
  <w:style w:type="paragraph" w:customStyle="1" w:styleId="c3">
    <w:name w:val="c3"/>
    <w:basedOn w:val="a"/>
    <w:rsid w:val="00D7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4D4"/>
  </w:style>
  <w:style w:type="character" w:customStyle="1" w:styleId="c1">
    <w:name w:val="c1"/>
    <w:basedOn w:val="a0"/>
    <w:rsid w:val="00D744D4"/>
  </w:style>
  <w:style w:type="paragraph" w:styleId="a8">
    <w:name w:val="Balloon Text"/>
    <w:basedOn w:val="a"/>
    <w:link w:val="a9"/>
    <w:uiPriority w:val="99"/>
    <w:semiHidden/>
    <w:unhideWhenUsed/>
    <w:rsid w:val="0029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4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53B"/>
    <w:rPr>
      <w:b/>
      <w:bCs/>
    </w:rPr>
  </w:style>
  <w:style w:type="character" w:styleId="a5">
    <w:name w:val="Emphasis"/>
    <w:basedOn w:val="a0"/>
    <w:uiPriority w:val="20"/>
    <w:qFormat/>
    <w:rsid w:val="0064753B"/>
    <w:rPr>
      <w:i/>
      <w:iCs/>
    </w:rPr>
  </w:style>
  <w:style w:type="character" w:customStyle="1" w:styleId="apple-converted-space">
    <w:name w:val="apple-converted-space"/>
    <w:basedOn w:val="a0"/>
    <w:rsid w:val="0064753B"/>
  </w:style>
  <w:style w:type="table" w:styleId="a6">
    <w:name w:val="Table Grid"/>
    <w:basedOn w:val="a1"/>
    <w:uiPriority w:val="59"/>
    <w:rsid w:val="00D1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76AB"/>
    <w:pPr>
      <w:ind w:left="720"/>
      <w:contextualSpacing/>
    </w:pPr>
  </w:style>
  <w:style w:type="paragraph" w:customStyle="1" w:styleId="c3">
    <w:name w:val="c3"/>
    <w:basedOn w:val="a"/>
    <w:rsid w:val="00D7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4D4"/>
  </w:style>
  <w:style w:type="character" w:customStyle="1" w:styleId="c1">
    <w:name w:val="c1"/>
    <w:basedOn w:val="a0"/>
    <w:rsid w:val="00D744D4"/>
  </w:style>
  <w:style w:type="paragraph" w:styleId="a8">
    <w:name w:val="Balloon Text"/>
    <w:basedOn w:val="a"/>
    <w:link w:val="a9"/>
    <w:uiPriority w:val="99"/>
    <w:semiHidden/>
    <w:unhideWhenUsed/>
    <w:rsid w:val="0029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лариса</cp:lastModifiedBy>
  <cp:revision>6</cp:revision>
  <dcterms:created xsi:type="dcterms:W3CDTF">2015-01-04T17:49:00Z</dcterms:created>
  <dcterms:modified xsi:type="dcterms:W3CDTF">2015-01-11T09:32:00Z</dcterms:modified>
</cp:coreProperties>
</file>