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6" w:rsidRPr="00952F86" w:rsidRDefault="00952F86" w:rsidP="00952F86">
      <w:pPr>
        <w:pStyle w:val="a3"/>
        <w:rPr>
          <w:b/>
          <w:sz w:val="28"/>
          <w:szCs w:val="28"/>
        </w:rPr>
      </w:pPr>
      <w:r w:rsidRPr="00952F86">
        <w:rPr>
          <w:b/>
          <w:sz w:val="28"/>
          <w:szCs w:val="28"/>
        </w:rPr>
        <w:t xml:space="preserve">Методическая разработка </w:t>
      </w:r>
    </w:p>
    <w:p w:rsidR="00952F86" w:rsidRPr="00952F86" w:rsidRDefault="00952F86" w:rsidP="00952F86">
      <w:pPr>
        <w:pStyle w:val="a3"/>
        <w:rPr>
          <w:b/>
          <w:sz w:val="28"/>
          <w:szCs w:val="28"/>
        </w:rPr>
      </w:pPr>
      <w:r w:rsidRPr="00952F86">
        <w:rPr>
          <w:b/>
          <w:sz w:val="28"/>
          <w:szCs w:val="28"/>
        </w:rPr>
        <w:t xml:space="preserve">Тема:  формирование   речевых навыков и умений на уроках письма и чтения 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В  моей практике  формирование речевых навыков и умений учащихся характеризуется некоторой односторонностью, так как эта работа в большей степени направлена на овладение учащимися навыков языкового анализа и конструирования по заданным образцам. Указанные недоработки усугубляются в 5-9 классах  VIII вида, поскольку изучаемый теоретический материал усложняется, увеличивается его объем, и в результате преобладающими становятся грамматические упражнения, закрепляющие языковые сведения, но не способствующие в полной мере применению их в речи.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 xml:space="preserve">В связи с этим необходимо применять на уроках письма и развития речи такие приемы, которые внешне отвлекали бы ребенка от задачи – «развивай свою речь» - и одновременно служили бы этой цели. Ведь не все учащиеся с низким уровнем интеллекта хотят и умеют высказывать мысли вслух, задавать вопросы грамотно, рассуждать об </w:t>
      </w:r>
      <w:proofErr w:type="gramStart"/>
      <w:r w:rsidRPr="00952F86">
        <w:rPr>
          <w:sz w:val="28"/>
          <w:szCs w:val="28"/>
        </w:rPr>
        <w:t>увиденном</w:t>
      </w:r>
      <w:proofErr w:type="gramEnd"/>
      <w:r w:rsidRPr="00952F86">
        <w:rPr>
          <w:sz w:val="28"/>
          <w:szCs w:val="28"/>
        </w:rPr>
        <w:t>, давать ему оценку.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Учащимся 5-6 класса   ближе всего игра, и я стала использовать в работе «речевые игры». Их удобно проводить в начале уроков чтения или письма, или на любом другом этапе урока в соответствии с темой и задачами урока. Таких игр достаточно много, они в полной мере служат развитию устной речи учащихся.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1. «Шкатулка сказок»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 xml:space="preserve">В шкатулке лежат цветные кружки. Учитель открывает крышку, а дети говорят: «Раз, два, три! Ну-ка, сказка, выходи!» Они по очереди достают кружки, и те становятся персонажами. Кружки крепим на доску, по ним затем легко восстановить сказку. Достали красный – это костер, желтый – цыпленок. Сказку можно начинать: «Во дворе горел костер. Увидел его цыпленок и побежал к костру». Достали черный кружок – это туча. «Испугалась туча, что цыпленок обожжет перья. Полила она костер дождем, он и погас». Дети достают еще кружок, и сказка, как снежный ком, покатилась дальше, обрастая персонажами и событиями. Один кружок каждый раз может стать кем угодно. Например, зеленый кружок – </w:t>
      </w:r>
      <w:proofErr w:type="gramStart"/>
      <w:r w:rsidRPr="00952F86">
        <w:rPr>
          <w:sz w:val="28"/>
          <w:szCs w:val="28"/>
        </w:rPr>
        <w:t>он то</w:t>
      </w:r>
      <w:proofErr w:type="gramEnd"/>
      <w:r w:rsidRPr="00952F86">
        <w:rPr>
          <w:sz w:val="28"/>
          <w:szCs w:val="28"/>
        </w:rPr>
        <w:t xml:space="preserve"> огурец, ТО РОСТОК. То листик, то пуговица, то горошина.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2. «Узнай меня»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 xml:space="preserve">Нескольким ученикам даю предметные картинки. Они должны указать признаки предмета и дать его описание: цвет, материал, форма, части, для </w:t>
      </w:r>
      <w:r w:rsidRPr="00952F86">
        <w:rPr>
          <w:sz w:val="28"/>
          <w:szCs w:val="28"/>
        </w:rPr>
        <w:lastRenderedPageBreak/>
        <w:t>чего, что ест, где живет. И т.д., не называя его самого. Остальные ученики угадывают, о чем шла речь, поправляют, дополняют сказанное.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Ученик говорит: «Это предмет неживой. Он бывает из металла, бывает эмалированный. Его можно встретить на кухне. У него есть брюшко, ручка, крышка, носик. В нем кипятят воду». Все догадались, что это чайник. Кто-то вспомнил загадку: «Из горячего колодца через нос водица льется». Задумались, почему это про чайник, ведь так можно сказать и о самоваре. Решили придумать более точную загадку.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3. «Бывает – не бывает»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Дети придумывают разные предложения: выпал снег; поезд отправляется в 12 часов; волк залез на дерево. Класс хором утверждает: бывает это или не бывает.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4. «Что такое хорошо и что такое плохо?»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Класс делится на две команды. Показываю детям предмет. Одна группа детей ищет у него достоинства (чем он хорош), а другая – недостатки. Такое соревнование (кто больше придумает) очень увлекает детей. Одни говорят: «стакан красивый, на нем яркая наклейка – это хорошо. Он прозрачный, сквозь стенки виден цвет жидкости – это хорошо». А другие утверждают: «Стакан хрупкий, его легко разбить – это плохо. У него нет ручки, и горячий чай трудн6о держать – это плохо». И так мы говорим об иголке, журнале, деревянной ложке, друге и т.д.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5. «</w:t>
      </w:r>
      <w:proofErr w:type="spellStart"/>
      <w:r w:rsidRPr="00952F86">
        <w:rPr>
          <w:b/>
          <w:bCs/>
          <w:i/>
          <w:iCs/>
          <w:sz w:val="28"/>
          <w:szCs w:val="28"/>
        </w:rPr>
        <w:t>Сочиняйка</w:t>
      </w:r>
      <w:proofErr w:type="spellEnd"/>
      <w:r w:rsidRPr="00952F86">
        <w:rPr>
          <w:b/>
          <w:bCs/>
          <w:i/>
          <w:iCs/>
          <w:sz w:val="28"/>
          <w:szCs w:val="28"/>
        </w:rPr>
        <w:t>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Придумай 10 новых применений лопнувшему воздушному шарику, пустому стержню, обертке шоколадки, пустой консервной банке и т.д.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6. «</w:t>
      </w:r>
      <w:proofErr w:type="spellStart"/>
      <w:r w:rsidRPr="00952F86">
        <w:rPr>
          <w:b/>
          <w:bCs/>
          <w:i/>
          <w:iCs/>
          <w:sz w:val="28"/>
          <w:szCs w:val="28"/>
        </w:rPr>
        <w:t>Загадалки</w:t>
      </w:r>
      <w:proofErr w:type="spellEnd"/>
      <w:r w:rsidRPr="00952F86">
        <w:rPr>
          <w:b/>
          <w:bCs/>
          <w:i/>
          <w:iCs/>
          <w:sz w:val="28"/>
          <w:szCs w:val="28"/>
        </w:rPr>
        <w:t>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Водящий выходит к доске. Дети по очереди задают ему вопросы о нем самом, его увлечениях, друзьях, любимых блюдах и т.д.: «Сколько тебе лет? Сколько человек живет в твоей квартире? Когда у тебя день рождения? Какого цвета у тебя глаза? Сколько пуговиц на твоей рубашке?» На верно заданный вопрос – сам может спрашивать. Если водящий ошибся или ответил одним словом, он уступает место другому.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7. «Перевертыши»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 xml:space="preserve">Любую фразу в русском языке можно сказать по-другому. Попробуйте и вы сказать по-другому, не повторяя ни одного слова, но сохраняя смысл, различные фразы: «Воробей влетел в окно»; «Муха села на варенье»; «Пошел </w:t>
      </w:r>
      <w:r w:rsidRPr="00952F86">
        <w:rPr>
          <w:sz w:val="28"/>
          <w:szCs w:val="28"/>
        </w:rPr>
        <w:lastRenderedPageBreak/>
        <w:t xml:space="preserve">сильный дождь» и др. Так фразу «Муха села на варенье» дети переиначили </w:t>
      </w:r>
      <w:proofErr w:type="gramStart"/>
      <w:r w:rsidRPr="00952F86">
        <w:rPr>
          <w:sz w:val="28"/>
          <w:szCs w:val="28"/>
        </w:rPr>
        <w:t>в</w:t>
      </w:r>
      <w:proofErr w:type="gramEnd"/>
      <w:r w:rsidRPr="00952F86">
        <w:rPr>
          <w:sz w:val="28"/>
          <w:szCs w:val="28"/>
        </w:rPr>
        <w:t xml:space="preserve"> следующую: «Жужжащее насекомое серого цвета приземлилось на лакомство, сваренное из ягод в сахаре».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8. «Выгляни в окошко»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 xml:space="preserve">В раскрашенную рамочку – «окошко» с закрывающимися створками вставляются листы цветной бумаги. Створки отворяются. Предлагаю детям «выглянуть в окошко» - пофантазировать и рассказать, что они видят «за окном». </w:t>
      </w:r>
      <w:proofErr w:type="gramStart"/>
      <w:r w:rsidRPr="00952F86">
        <w:rPr>
          <w:sz w:val="28"/>
          <w:szCs w:val="28"/>
        </w:rPr>
        <w:t>Обычно за белым листом дети «видят» зимний пейзаж, каток, больницу; за желтым – пустыню, осеннюю полянку и т.п.</w:t>
      </w:r>
      <w:proofErr w:type="gramEnd"/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9. «Собери поезд»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На доске прикреплены картинки. На них различные предметы: ложка, ваза, тарелка, поливочная машина и т.д. Картинки – это «вагоны», их нужно поставить друг за другом так, чтобы между стоящими рядом «вагонами» можно было указать какую-нибудь связь. Класс «собирает» поезд: за ложкой ставить тарелку, так как это посуда, за тарелкой вазу, так как они обе сделаны из фарфора. Дальше поедет поливочная машина, так как и в вазу, и в поливочную машину наливают воду. За поливочной машиной пылесос, потому что они машины и служат для уборки пыли, грязи. Картинки на доске переместились – поезд готов. Выбирается «машинист», он проверяет, как «скреплены вагоны» - повторяет связи между предметами.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b/>
          <w:bCs/>
          <w:i/>
          <w:iCs/>
          <w:sz w:val="28"/>
          <w:szCs w:val="28"/>
        </w:rPr>
        <w:t>10. «Волшебная кисточка»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Один из учеников (или я) делает несколько взмахов «волшебной кисточкой», ручка которой обернута цветной фольгой. Дети останавливают кисточку словами: «Раз, два, три, замри!» После этого класс «разгадывает», что нарисовала кисточка. Дети рисуют словесные картинки на различные темы.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proofErr w:type="gramStart"/>
      <w:r w:rsidRPr="00952F86">
        <w:rPr>
          <w:sz w:val="28"/>
          <w:szCs w:val="28"/>
        </w:rPr>
        <w:t>Равнодушных</w:t>
      </w:r>
      <w:proofErr w:type="gramEnd"/>
      <w:r w:rsidRPr="00952F86">
        <w:rPr>
          <w:sz w:val="28"/>
          <w:szCs w:val="28"/>
        </w:rPr>
        <w:t xml:space="preserve"> к таким упражнениям не бывает. Ведь учащимся кажется, что они просто играют, соревнуются, у них исчезает стеснение, боязнь говорить. Это только первые шаги, но они помогают учащимся строить предложения, делать выводы, обогащают их словарный запас, учат размышлять. Чередуя подобные игры, можно поддерживать интерес к самостоятельным высказываниям, формировать умение сравнивать, объяснять.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В старших классах работу по развитию речи учащихся можно усложнять. Вот здесь на помощь приходят не игры, а «речевые разминки».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Например:</w:t>
      </w:r>
    </w:p>
    <w:p w:rsidR="00952F86" w:rsidRPr="00952F86" w:rsidRDefault="00952F86" w:rsidP="00952F86">
      <w:pPr>
        <w:pStyle w:val="a3"/>
        <w:jc w:val="center"/>
        <w:rPr>
          <w:sz w:val="28"/>
          <w:szCs w:val="28"/>
        </w:rPr>
      </w:pPr>
      <w:r w:rsidRPr="00952F86">
        <w:rPr>
          <w:sz w:val="28"/>
          <w:szCs w:val="28"/>
        </w:rPr>
        <w:t>РЕЧЕВАЯ РАЗМИНКА.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lastRenderedPageBreak/>
        <w:t>Сквозь летние сумерки парка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По краю искусственных вод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Красавица, дева, дикарка –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Высокая лебедь плывет.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Плывет белоснежное диво,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Животное, полное грез,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Колебля на поле залива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Лиловые тени берез.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Головка ее шелковиста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И мантия снега белей,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И дивные два аметиста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 xml:space="preserve">Мерцают в глазницах </w:t>
      </w:r>
      <w:proofErr w:type="gramStart"/>
      <w:r w:rsidRPr="00952F86">
        <w:rPr>
          <w:sz w:val="28"/>
          <w:szCs w:val="28"/>
        </w:rPr>
        <w:t>у</w:t>
      </w:r>
      <w:proofErr w:type="gramEnd"/>
      <w:r w:rsidRPr="00952F86">
        <w:rPr>
          <w:sz w:val="28"/>
          <w:szCs w:val="28"/>
        </w:rPr>
        <w:t xml:space="preserve"> ней.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И светлое льется сиянье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Над белым изгибом спины,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И вся она, как изваянье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Приподнятой к небу волны.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(Н. Заболоцкий)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Прочитайте стихотворение про себя.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Какие слова вам показались непонятными? (Мантия, аметист, грезы, изваянье).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Определите лексическое значение данных слов с помощью толкового словаря. (Мантия – широкая и длинная одежда в виде плаща; аметист – драгоценный камень фиолетового или голубовато-фиолетового цвета; греза – светлая мечта, а также призрачное видение, сновидение; изваяние – скульптурное изображение).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Какую птицу описывает автор? (Описывается лебедь).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lastRenderedPageBreak/>
        <w:t>- Видели ли вы сами когда-нибудь эту птицу? Какой она вам запомнилась?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Эта птица любима народом. В художественных произведениях, в народной поэзии часто появляется образ белой лебедушки. Докажите это.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Какой вы представляете себе эту птицу, прочитав стихотворение Н. Заболоцкого? (Птица гордая, красивая, величавая, независимая).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Автор хотел показать, что это загадочная, гордая птица и в то же время царственно красивая. Подтвердите это строчками из стихотворения. (Плывет белоснежное диво, животное, полное грез).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С какой интонацией необходимо читать стихотворение? ( Торжественно, немного загадочно).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 xml:space="preserve">- Подготовьтесь к выразительному чтению стихотворения. (Несколько учащихся читают выразительно, остальные оценивают их, учитывая, как передается </w:t>
      </w:r>
      <w:proofErr w:type="gramStart"/>
      <w:r w:rsidRPr="00952F86">
        <w:rPr>
          <w:sz w:val="28"/>
          <w:szCs w:val="28"/>
        </w:rPr>
        <w:t>читающими</w:t>
      </w:r>
      <w:proofErr w:type="gramEnd"/>
      <w:r w:rsidRPr="00952F86">
        <w:rPr>
          <w:sz w:val="28"/>
          <w:szCs w:val="28"/>
        </w:rPr>
        <w:t xml:space="preserve"> авторский замысел).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Прочитав стихотворение, мы увидели, что автор с нежностью относится к этой птице, любуется ею.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Какой тип речи использует автор в своем стихотворении? Докажите. (Использует описание, так как все, что изобразил автор, мы можем увидеть на одной картине или фотографии).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Наша задача: используя тип речи – описание, подготовиться к заочной выставке «Мое любимое животное».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У каждого из вас есть животное, которое нравится вам больше других. Может быть, вы дружите с ним, наблюдаете за ним, а может быть, увидев однажды, вы запомнили его навсегда.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Чтобы организовать эту выставку, вам необходимо представить свое животное, описав его внешний вид, поведение, повадки, то есть написать сочинение-описание животного.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proofErr w:type="gramStart"/>
      <w:r w:rsidRPr="00952F86">
        <w:rPr>
          <w:sz w:val="28"/>
          <w:szCs w:val="28"/>
        </w:rPr>
        <w:t>«Речевая разминка» позволяет решать множество задач: совершенствовать технику чтения; применять различные виды чтения: «про себя», вслух, «птичьим базаром»; позволяет научить интонационному чтению (восторженно, радостно, удивленно, спокойно, с чувством страха, стыда, обиды».</w:t>
      </w:r>
      <w:proofErr w:type="gramEnd"/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 xml:space="preserve">Кроме того, обучать детей в коррекционной школе правильному и осознанному чтению просто необходимо. Работа по расстановке логических </w:t>
      </w:r>
      <w:r w:rsidRPr="00952F86">
        <w:rPr>
          <w:sz w:val="28"/>
          <w:szCs w:val="28"/>
        </w:rPr>
        <w:lastRenderedPageBreak/>
        <w:t>пауз и ударений дисциплинирует чтение, делает его осмысленным, повышает активность учащихся на уроке.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Применяя на уроках письма и чтения в коррекционной школе «речевые разминки и игры», учитель решает ряд важных задач по овладению учащимися речевых навыков и умений: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предупреждение и устранение речевых ошибок;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ясность, точность, чистота речи;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взаимосвязь теории языка и речевого развития школьников;</w:t>
      </w:r>
    </w:p>
    <w:p w:rsidR="00952F86" w:rsidRPr="00952F86" w:rsidRDefault="00952F86" w:rsidP="00952F86">
      <w:pPr>
        <w:pStyle w:val="a3"/>
        <w:rPr>
          <w:sz w:val="28"/>
          <w:szCs w:val="28"/>
        </w:rPr>
      </w:pPr>
      <w:r w:rsidRPr="00952F86">
        <w:rPr>
          <w:sz w:val="28"/>
          <w:szCs w:val="28"/>
        </w:rPr>
        <w:t>- формирование речевых и коммуникативных умений, обеспечивающих школьникам с интеллектуальной недостаточностью более успешную социальную адаптацию.</w:t>
      </w:r>
    </w:p>
    <w:p w:rsidR="00B64D0B" w:rsidRPr="00952F86" w:rsidRDefault="00B64D0B">
      <w:pPr>
        <w:rPr>
          <w:sz w:val="28"/>
          <w:szCs w:val="28"/>
        </w:rPr>
      </w:pPr>
    </w:p>
    <w:sectPr w:rsidR="00B64D0B" w:rsidRPr="00952F86" w:rsidSect="00B6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2F86"/>
    <w:rsid w:val="00952F86"/>
    <w:rsid w:val="00B6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2017-11-22T12:18:00Z</dcterms:created>
  <dcterms:modified xsi:type="dcterms:W3CDTF">2017-11-22T12:28:00Z</dcterms:modified>
</cp:coreProperties>
</file>