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94" w:rsidRPr="00E50794" w:rsidRDefault="00E50794" w:rsidP="00E50794">
      <w:p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  <w:lang w:eastAsia="ru-RU"/>
        </w:rPr>
      </w:pPr>
      <w:r w:rsidRPr="00E50794"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  <w:lang w:eastAsia="ru-RU"/>
        </w:rPr>
        <w:t xml:space="preserve">Технологическая карта урока по химии </w:t>
      </w:r>
    </w:p>
    <w:tbl>
      <w:tblPr>
        <w:tblW w:w="12518" w:type="dxa"/>
        <w:tblInd w:w="118" w:type="dxa"/>
        <w:tblLook w:val="04A0" w:firstRow="1" w:lastRow="0" w:firstColumn="1" w:lastColumn="0" w:noHBand="0" w:noVBand="1"/>
      </w:tblPr>
      <w:tblGrid>
        <w:gridCol w:w="1260"/>
        <w:gridCol w:w="2240"/>
        <w:gridCol w:w="2220"/>
        <w:gridCol w:w="4238"/>
        <w:gridCol w:w="2560"/>
      </w:tblGrid>
      <w:tr w:rsidR="00E50794" w:rsidRPr="00E50794" w:rsidTr="00E32D6E">
        <w:trPr>
          <w:trHeight w:val="339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4" w:rsidRPr="00E50794" w:rsidRDefault="00E50794" w:rsidP="00E5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E50794" w:rsidRPr="00E50794" w:rsidTr="00E32D6E">
        <w:trPr>
          <w:trHeight w:val="339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4" w:rsidRPr="00E50794" w:rsidRDefault="00E50794" w:rsidP="00E5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794" w:rsidRPr="00E50794" w:rsidRDefault="00E50794" w:rsidP="00E5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0794" w:rsidRPr="00E50794" w:rsidTr="00E32D6E">
        <w:trPr>
          <w:trHeight w:val="339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4" w:rsidRPr="00E50794" w:rsidRDefault="00E50794" w:rsidP="00E5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0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Обобщение по теме "Металлы»</w:t>
            </w:r>
          </w:p>
        </w:tc>
      </w:tr>
      <w:tr w:rsidR="00E50794" w:rsidRPr="00E50794" w:rsidTr="00E32D6E">
        <w:trPr>
          <w:trHeight w:val="339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4" w:rsidRPr="00E50794" w:rsidRDefault="00E50794" w:rsidP="00E5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90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Урок систематизации знаний</w:t>
            </w:r>
          </w:p>
        </w:tc>
      </w:tr>
      <w:tr w:rsidR="00E50794" w:rsidRPr="00E50794" w:rsidTr="00E32D6E">
        <w:trPr>
          <w:trHeight w:val="339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794" w:rsidRPr="00E50794" w:rsidRDefault="00E50794" w:rsidP="00E5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урока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смешанного типа</w:t>
            </w:r>
          </w:p>
        </w:tc>
      </w:tr>
      <w:tr w:rsidR="00E50794" w:rsidRPr="00E50794" w:rsidTr="00E32D6E">
        <w:trPr>
          <w:trHeight w:val="83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Деятельностная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      </w:r>
          </w:p>
        </w:tc>
      </w:tr>
      <w:tr w:rsidR="00E50794" w:rsidRPr="00E50794" w:rsidTr="00E32D6E">
        <w:trPr>
          <w:trHeight w:val="749"/>
        </w:trPr>
        <w:tc>
          <w:tcPr>
            <w:tcW w:w="1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Содержательная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      </w:r>
          </w:p>
        </w:tc>
      </w:tr>
      <w:tr w:rsidR="00E50794" w:rsidRPr="00E50794" w:rsidTr="00E32D6E">
        <w:trPr>
          <w:trHeight w:val="570"/>
        </w:trPr>
        <w:tc>
          <w:tcPr>
            <w:tcW w:w="1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Предметная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обеспечить применение учащимися знаний и способов действий в разнообразных нетиповых ситуациях.</w:t>
            </w:r>
          </w:p>
        </w:tc>
      </w:tr>
      <w:tr w:rsidR="00E50794" w:rsidRPr="00E50794" w:rsidTr="00E32D6E">
        <w:trPr>
          <w:trHeight w:val="690"/>
        </w:trPr>
        <w:tc>
          <w:tcPr>
            <w:tcW w:w="12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организовать деятельность учащихся по изучению и первичному закреплению.</w:t>
            </w:r>
          </w:p>
        </w:tc>
      </w:tr>
      <w:tr w:rsidR="00E50794" w:rsidRPr="00E50794" w:rsidTr="00E32D6E">
        <w:trPr>
          <w:trHeight w:val="939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обучения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Активный (АМО). Здесь учитель и ученик выступают как равноправные участники урока, взаимодействие происходит по вектору учитель = ученик.</w:t>
            </w:r>
          </w:p>
        </w:tc>
      </w:tr>
      <w:tr w:rsidR="00E50794" w:rsidRPr="00E50794" w:rsidTr="00E32D6E">
        <w:trPr>
          <w:trHeight w:val="770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технология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Проблемное обучение</w:t>
            </w:r>
          </w:p>
        </w:tc>
      </w:tr>
      <w:tr w:rsidR="00E50794" w:rsidRPr="00E50794" w:rsidTr="00E32D6E">
        <w:trPr>
          <w:trHeight w:val="1034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Достигаемые результаты</w:t>
            </w: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в учебной деятельности проблемных ситуаций, и организация активной самостоятельной деятельности учащихся по их разрешению, в результате чего происходит творческое овладение знаниями, умениями, навыками, развиваются мыслительные способности.</w:t>
            </w:r>
          </w:p>
        </w:tc>
      </w:tr>
      <w:tr w:rsidR="00E50794" w:rsidRPr="00E50794" w:rsidTr="00E32D6E">
        <w:trPr>
          <w:trHeight w:val="300"/>
        </w:trPr>
        <w:tc>
          <w:tcPr>
            <w:tcW w:w="1251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образовательные результаты:</w:t>
            </w:r>
          </w:p>
        </w:tc>
      </w:tr>
      <w:tr w:rsidR="00E50794" w:rsidRPr="00E50794" w:rsidTr="00E32D6E">
        <w:trPr>
          <w:trHeight w:val="5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90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Анализируют объект, выделяя существенные и несущественные признаки</w:t>
            </w:r>
          </w:p>
        </w:tc>
      </w:tr>
      <w:tr w:rsidR="00E50794" w:rsidRPr="00E50794" w:rsidTr="00E32D6E">
        <w:trPr>
          <w:trHeight w:val="576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90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</w:tr>
      <w:tr w:rsidR="00E50794" w:rsidRPr="00E50794" w:rsidTr="00E32D6E">
        <w:trPr>
          <w:trHeight w:val="684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</w:tc>
        <w:tc>
          <w:tcPr>
            <w:tcW w:w="90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  <w:tr w:rsidR="00E50794" w:rsidRPr="00E50794" w:rsidTr="00E32D6E">
        <w:trPr>
          <w:trHeight w:val="270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0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Готовность к равноправному сотрудничеству</w:t>
            </w:r>
          </w:p>
        </w:tc>
      </w:tr>
      <w:tr w:rsidR="00E50794" w:rsidRPr="00E50794" w:rsidTr="00E32D6E">
        <w:trPr>
          <w:trHeight w:val="570"/>
        </w:trPr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90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Компьютер, проектор слайдовая презентация</w:t>
            </w:r>
          </w:p>
        </w:tc>
      </w:tr>
      <w:tr w:rsidR="00E50794" w:rsidRPr="00E50794" w:rsidTr="00E32D6E">
        <w:trPr>
          <w:trHeight w:val="480"/>
        </w:trPr>
        <w:tc>
          <w:tcPr>
            <w:tcW w:w="350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учебник для общеобразовательных учреждений «Химия. 9 класс. Базовый уровень», Рудзитис Г.Е</w:t>
            </w:r>
          </w:p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0794" w:rsidRPr="00E50794" w:rsidRDefault="00E50794" w:rsidP="00E50794">
      <w:pPr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</w:p>
    <w:p w:rsidR="00E50794" w:rsidRPr="00E50794" w:rsidRDefault="00E50794" w:rsidP="00E50794">
      <w:pPr>
        <w:spacing w:after="0" w:line="240" w:lineRule="auto"/>
        <w:ind w:right="141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50794" w:rsidRPr="00E50794" w:rsidRDefault="00E50794" w:rsidP="00E50794">
      <w:pPr>
        <w:spacing w:after="0" w:line="240" w:lineRule="auto"/>
        <w:ind w:left="-360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E50794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  </w:t>
      </w:r>
    </w:p>
    <w:p w:rsidR="00E50794" w:rsidRPr="00E50794" w:rsidRDefault="00E50794" w:rsidP="00E50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94" w:rsidRPr="00E50794" w:rsidRDefault="00E50794" w:rsidP="00E50794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tbl>
      <w:tblPr>
        <w:tblW w:w="15008" w:type="dxa"/>
        <w:tblInd w:w="118" w:type="dxa"/>
        <w:tblLook w:val="04A0" w:firstRow="1" w:lastRow="0" w:firstColumn="1" w:lastColumn="0" w:noHBand="0" w:noVBand="1"/>
      </w:tblPr>
      <w:tblGrid>
        <w:gridCol w:w="1961"/>
        <w:gridCol w:w="3380"/>
        <w:gridCol w:w="3850"/>
        <w:gridCol w:w="2309"/>
        <w:gridCol w:w="1416"/>
        <w:gridCol w:w="2092"/>
      </w:tblGrid>
      <w:tr w:rsidR="00E50794" w:rsidRPr="00E50794" w:rsidTr="00E32D6E">
        <w:trPr>
          <w:trHeight w:val="300"/>
        </w:trPr>
        <w:tc>
          <w:tcPr>
            <w:tcW w:w="150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ТЕХНОЛОГИЧЕСКАЯ КАРТА УРОКА</w:t>
            </w:r>
          </w:p>
        </w:tc>
      </w:tr>
      <w:tr w:rsidR="00E50794" w:rsidRPr="00E50794" w:rsidTr="00E32D6E">
        <w:trPr>
          <w:trHeight w:val="1335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организаци и учебной деятельное ти (Ф- фронтальна я, </w:t>
            </w: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И- </w:t>
            </w: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 льная, П-парная, </w:t>
            </w: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Г-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Приёмы</w:t>
            </w:r>
          </w:p>
        </w:tc>
      </w:tr>
      <w:tr w:rsidR="00E50794" w:rsidRPr="00E50794" w:rsidTr="00E50794">
        <w:trPr>
          <w:trHeight w:val="580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Мотивационный этап.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 на работу в классе с учителем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класса к работе.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самоопределение. Регулятивные: целеполагание. Коммуникативные: планирование учебного сотрудничества с </w:t>
            </w: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учителем и сверстниками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Отсроченная догадка</w:t>
            </w:r>
          </w:p>
        </w:tc>
      </w:tr>
      <w:tr w:rsidR="00E50794" w:rsidRPr="00E50794" w:rsidTr="00E32D6E">
        <w:trPr>
          <w:trHeight w:val="2986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Актуализация знаний 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тему урока</w:t>
            </w:r>
          </w:p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цели, отгадывают</w:t>
            </w:r>
          </w:p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Активизирует знания учащихся и создаёт проблемную ситуацию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планирование учебного сотрудничества с учителем и сверстниками; Познавательные: самостоятельное выделение и формулирование познавательной цели. Логические – формулирование проблемы.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</w:t>
            </w:r>
          </w:p>
        </w:tc>
      </w:tr>
      <w:bookmarkEnd w:id="0"/>
      <w:tr w:rsidR="00E50794" w:rsidRPr="00E50794" w:rsidTr="00E32D6E">
        <w:trPr>
          <w:trHeight w:val="2572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Фиксирование локальных затруднений.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лишнее: выбирают только то, что относится к металлам</w:t>
            </w:r>
          </w:p>
          <w:p w:rsidR="00E50794" w:rsidRPr="00E50794" w:rsidRDefault="00E50794" w:rsidP="00E5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Анализирует предложенные модели и помогает в выборе наиболее удачной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целеполагание, прогнозирование; Познавательные: выбор наиболее эффективных способов решения задач в зависимости от конкретных условий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ЗХУ</w:t>
            </w:r>
          </w:p>
        </w:tc>
      </w:tr>
      <w:tr w:rsidR="00E50794" w:rsidRPr="00E50794" w:rsidTr="00E32D6E">
        <w:trPr>
          <w:trHeight w:val="1710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Создание плана по решению проблемы.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Создают ментальную карту «Физические свойства металлов, параграф 9 стр. 56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Консультирует, проверяет правильность решения и помогает в оформлении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формирование навыков построения математических моделей и решения практических задач. Коммуникативные: </w:t>
            </w: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планирование учебного сотрудничества с учителем и сверстниками. Познавательные: моделирование, решение проблемы, построение логических цепей, анализ, умение структурировать знания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ФГ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Ментальная карта</w:t>
            </w:r>
          </w:p>
        </w:tc>
      </w:tr>
      <w:tr w:rsidR="00E50794" w:rsidRPr="00E50794" w:rsidTr="00E32D6E">
        <w:trPr>
          <w:trHeight w:val="3858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Реализация на практике выбранного плана.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 своё решение классу (группе) в форме ментальной карты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Наблюдает за деятельностью учащихся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формирование навыков построения математических моделей и решения практических задач. Коммуникативные: планирование учебного сотрудничества с учителем и сверстниками. Познавательные: моделирование, решение проблемы, построение логических цепей, анализ, умение структурировать знания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Проблемный диалог</w:t>
            </w:r>
          </w:p>
        </w:tc>
      </w:tr>
      <w:tr w:rsidR="00E50794" w:rsidRPr="00E50794" w:rsidTr="00E32D6E">
        <w:trPr>
          <w:trHeight w:val="1285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Обобщение видов затруднений.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проводят анализ своих результатов по сравнению с эталонным образцом (комментируют удачи и неудачи)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учащимся вместе  выполнить тест</w:t>
            </w:r>
          </w:p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контроль и коррекция; прогнозирование. Коммуникативные: учебное сотрудничество с учителем и сверстниками. Познавательные: логические (установление причинно-следственных связей, построение логической цепи рассуждений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Комментирование </w:t>
            </w:r>
          </w:p>
        </w:tc>
      </w:tr>
      <w:tr w:rsidR="00E50794" w:rsidRPr="00E50794" w:rsidTr="00E32D6E">
        <w:trPr>
          <w:trHeight w:val="3678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Осуществление самостоятельной работы и самопроверки с использованием эталонного образца.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проводят анализ своих результатов по сравнению с эталонным образцом (комментируют удачи и неудачи): кроссворд (приложение)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раздаёт эталонные ответы или приводит их сам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контроль и коррекция; прогнозирование. Коммуникативные: учебное сотрудничество с учителем и сверстниками. Познавательные: логические (установление причинно-следственных связей, построение логической цепи рассуждений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"Да-нет"</w:t>
            </w:r>
          </w:p>
        </w:tc>
      </w:tr>
      <w:tr w:rsidR="00E50794" w:rsidRPr="00E50794" w:rsidTr="00E32D6E">
        <w:trPr>
          <w:trHeight w:val="2085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Решение задач творческого уровня.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видеофрагмента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6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просмотреть видеофрагмент по ссылке </w:t>
            </w:r>
            <w:hyperlink r:id="rId5" w:history="1">
              <w:r w:rsidRPr="00E50794">
                <w:rPr>
                  <w:rFonts w:ascii="Times New Roman" w:eastAsiaTheme="majorEastAsia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E50794">
                <w:rPr>
                  <w:rFonts w:ascii="Times New Roman" w:eastAsiaTheme="majorEastAsia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eastAsia="ru-RU"/>
                </w:rPr>
                <w:t>://</w:t>
              </w:r>
            </w:hyperlink>
            <w:hyperlink r:id="rId6" w:history="1">
              <w:r w:rsidRPr="00E50794">
                <w:rPr>
                  <w:rFonts w:ascii="Times New Roman" w:eastAsiaTheme="majorEastAsia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val="en-US" w:eastAsia="ru-RU"/>
                </w:rPr>
                <w:t>youtu</w:t>
              </w:r>
              <w:r w:rsidRPr="00E50794">
                <w:rPr>
                  <w:rFonts w:ascii="Times New Roman" w:eastAsiaTheme="majorEastAsia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eastAsia="ru-RU"/>
                </w:rPr>
                <w:t>.</w:t>
              </w:r>
              <w:r w:rsidRPr="00E50794">
                <w:rPr>
                  <w:rFonts w:ascii="Times New Roman" w:eastAsiaTheme="majorEastAsia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val="en-US" w:eastAsia="ru-RU"/>
                </w:rPr>
                <w:t>be</w:t>
              </w:r>
              <w:r w:rsidRPr="00E50794">
                <w:rPr>
                  <w:rFonts w:ascii="Times New Roman" w:eastAsiaTheme="majorEastAsia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eastAsia="ru-RU"/>
                </w:rPr>
                <w:t>/</w:t>
              </w:r>
              <w:r w:rsidRPr="00E50794">
                <w:rPr>
                  <w:rFonts w:ascii="Times New Roman" w:eastAsiaTheme="majorEastAsia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val="en-US" w:eastAsia="ru-RU"/>
                </w:rPr>
                <w:t>UjeZsz</w:t>
              </w:r>
              <w:r w:rsidRPr="00E50794">
                <w:rPr>
                  <w:rFonts w:ascii="Times New Roman" w:eastAsiaTheme="majorEastAsia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eastAsia="ru-RU"/>
                </w:rPr>
                <w:t>7</w:t>
              </w:r>
              <w:r w:rsidRPr="00E50794">
                <w:rPr>
                  <w:rFonts w:ascii="Times New Roman" w:eastAsiaTheme="majorEastAsia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val="en-US" w:eastAsia="ru-RU"/>
                </w:rPr>
                <w:t>Nwi</w:t>
              </w:r>
              <w:r w:rsidRPr="00E50794">
                <w:rPr>
                  <w:rFonts w:ascii="Times New Roman" w:eastAsiaTheme="majorEastAsia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целеполагание (постановка учебно-познавательной задачи на основе соотнесения того, что уже известно и усвоено и того, что неизвестно. Познавательные: оценка процесса результата деятельности.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794" w:rsidRPr="00E50794" w:rsidTr="00E32D6E">
        <w:trPr>
          <w:trHeight w:val="2700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9.Рефлексия деятельности.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самооценку собственной учебной деятельности, соотносят цель и результаты, степень их соответствия. Намечают перспективу последующей работы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выбрать формы рефлексии и помогает в планировании последующей коррекции. Подводит итог работы на уроке и анализирует достигнутые результаты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умение с достаточной полнотой и точностью выражать свои мысли; Регулятивные: планирование, контроль, оценка, коррекция, выделение и осознание того, что усвоено, что ещё подлежит усвоению. Познавательные: умение структурировать знания Личностные: смыслообразование.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794" w:rsidRPr="00E50794" w:rsidRDefault="00E50794" w:rsidP="00E5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понравилось</w:t>
            </w:r>
          </w:p>
        </w:tc>
      </w:tr>
    </w:tbl>
    <w:p w:rsidR="00E50794" w:rsidRPr="00E50794" w:rsidRDefault="00E50794" w:rsidP="00E50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0794" w:rsidRPr="00E50794" w:rsidRDefault="00E50794" w:rsidP="00E50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0794" w:rsidRPr="00E50794" w:rsidRDefault="00E50794" w:rsidP="00E50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0794" w:rsidRPr="00E50794" w:rsidRDefault="00E50794" w:rsidP="00E50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0794" w:rsidRPr="00E50794" w:rsidRDefault="00E50794" w:rsidP="00E50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0794" w:rsidRPr="00E50794" w:rsidRDefault="00E50794" w:rsidP="00E50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0794" w:rsidRPr="00E50794" w:rsidRDefault="00E50794" w:rsidP="00E50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0794" w:rsidRPr="00E50794" w:rsidRDefault="00E50794" w:rsidP="00E50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0794" w:rsidRPr="00E50794" w:rsidRDefault="00E50794" w:rsidP="00E50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0794" w:rsidRPr="00E50794" w:rsidRDefault="00E50794" w:rsidP="00E50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0794" w:rsidRPr="00E50794" w:rsidRDefault="00E50794" w:rsidP="00E50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0794" w:rsidRPr="00E50794" w:rsidRDefault="00E50794" w:rsidP="00E50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0794" w:rsidRPr="00E50794" w:rsidRDefault="00E50794" w:rsidP="00E50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0794" w:rsidRPr="00E50794" w:rsidRDefault="00E50794" w:rsidP="00E50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0794" w:rsidRPr="00E50794" w:rsidRDefault="00E50794" w:rsidP="00E50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0794" w:rsidRPr="00E50794" w:rsidRDefault="00E50794" w:rsidP="00E50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50794" w:rsidRPr="00E50794" w:rsidRDefault="00E50794" w:rsidP="00E50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507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1.</w:t>
      </w:r>
    </w:p>
    <w:p w:rsidR="00E50794" w:rsidRPr="00E50794" w:rsidRDefault="00E50794" w:rsidP="00E5079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0794">
        <w:rPr>
          <w:rFonts w:ascii="Times New Roman" w:eastAsia="Calibri" w:hAnsi="Times New Roman" w:cs="Times New Roman"/>
          <w:b/>
          <w:sz w:val="24"/>
          <w:szCs w:val="24"/>
        </w:rPr>
        <w:t>класс. Кроссворд по химии по теме «Металлы» №1.</w:t>
      </w:r>
    </w:p>
    <w:p w:rsidR="00E50794" w:rsidRPr="00E50794" w:rsidRDefault="00E50794" w:rsidP="00E50794">
      <w:pPr>
        <w:spacing w:after="0" w:line="240" w:lineRule="auto"/>
        <w:ind w:left="720" w:firstLine="69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0794">
        <w:rPr>
          <w:rFonts w:ascii="Times New Roman" w:eastAsia="Calibri" w:hAnsi="Times New Roman" w:cs="Times New Roman"/>
          <w:sz w:val="24"/>
          <w:szCs w:val="24"/>
        </w:rPr>
        <w:t>Ф.И. обучающегося_____________________группа______дата________</w:t>
      </w:r>
    </w:p>
    <w:p w:rsidR="00E50794" w:rsidRPr="00E50794" w:rsidRDefault="00E50794" w:rsidP="00E50794">
      <w:pPr>
        <w:spacing w:after="0" w:line="240" w:lineRule="auto"/>
        <w:ind w:left="720" w:firstLine="69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0794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89535</wp:posOffset>
                </wp:positionV>
                <wp:extent cx="523875" cy="9525"/>
                <wp:effectExtent l="7620" t="60325" r="20955" b="444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E91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13.9pt;margin-top:7.05pt;width:41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E50794">
        <w:rPr>
          <w:rFonts w:ascii="Times New Roman" w:eastAsia="Calibri" w:hAnsi="Times New Roman" w:cs="Times New Roman"/>
          <w:b/>
          <w:i/>
          <w:sz w:val="24"/>
          <w:szCs w:val="24"/>
        </w:rPr>
        <w:t>Подсказка.</w:t>
      </w:r>
      <w:r w:rsidRPr="00E50794">
        <w:rPr>
          <w:rFonts w:ascii="Times New Roman" w:eastAsia="Calibri" w:hAnsi="Times New Roman" w:cs="Times New Roman"/>
          <w:sz w:val="24"/>
          <w:szCs w:val="24"/>
        </w:rPr>
        <w:t xml:space="preserve">  Горизонталь – это строка с направлением    </w:t>
      </w:r>
    </w:p>
    <w:p w:rsidR="00E50794" w:rsidRPr="00E50794" w:rsidRDefault="00E50794" w:rsidP="00E50794">
      <w:pPr>
        <w:spacing w:after="0" w:line="240" w:lineRule="auto"/>
        <w:ind w:left="720" w:firstLine="69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079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70485</wp:posOffset>
                </wp:positionV>
                <wp:extent cx="0" cy="304800"/>
                <wp:effectExtent l="55880" t="6985" r="58420" b="215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A1647" id="Прямая со стрелкой 3" o:spid="_x0000_s1026" type="#_x0000_t32" style="position:absolute;margin-left:304.2pt;margin-top:5.55pt;width:0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Zd1YQIAAHUEAAAOAAAAZHJzL2Uyb0RvYy54bWysVEtu2zAQ3RfoHQjuHUm2kj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E50794">
        <w:rPr>
          <w:rFonts w:ascii="Times New Roman" w:eastAsia="Calibri" w:hAnsi="Times New Roman" w:cs="Times New Roman"/>
          <w:sz w:val="24"/>
          <w:szCs w:val="24"/>
        </w:rPr>
        <w:t xml:space="preserve">Вертикаль – это строка (столбик) с направлением  </w:t>
      </w:r>
    </w:p>
    <w:p w:rsidR="00E50794" w:rsidRPr="00E50794" w:rsidRDefault="00E50794" w:rsidP="00E50794">
      <w:pPr>
        <w:spacing w:after="0" w:line="240" w:lineRule="auto"/>
        <w:ind w:left="720" w:firstLine="69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0794" w:rsidRPr="00E50794" w:rsidRDefault="00E50794" w:rsidP="00E50794">
      <w:pPr>
        <w:spacing w:after="0" w:line="240" w:lineRule="auto"/>
        <w:ind w:left="720" w:firstLine="696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E50794">
        <w:rPr>
          <w:rFonts w:ascii="Times New Roman" w:eastAsia="Calibri" w:hAnsi="Times New Roman" w:cs="Times New Roman"/>
          <w:i/>
          <w:sz w:val="24"/>
          <w:szCs w:val="24"/>
        </w:rPr>
        <w:t>Не путай горизонталь с вертикалью!</w:t>
      </w:r>
    </w:p>
    <w:p w:rsidR="00E50794" w:rsidRPr="00E50794" w:rsidRDefault="00E50794" w:rsidP="00E5079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079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91100" cy="457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94" w:rsidRPr="00E50794" w:rsidRDefault="00E50794" w:rsidP="00E5079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0794">
        <w:rPr>
          <w:rFonts w:ascii="Times New Roman" w:eastAsia="Calibri" w:hAnsi="Times New Roman" w:cs="Times New Roman"/>
          <w:b/>
          <w:i/>
          <w:sz w:val="24"/>
          <w:szCs w:val="24"/>
        </w:rPr>
        <w:t>По горизонтали:</w:t>
      </w:r>
    </w:p>
    <w:p w:rsidR="00E50794" w:rsidRPr="00E50794" w:rsidRDefault="00E50794" w:rsidP="00E5079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794">
        <w:rPr>
          <w:rFonts w:ascii="Times New Roman" w:eastAsia="Calibri" w:hAnsi="Times New Roman" w:cs="Times New Roman"/>
          <w:color w:val="000000"/>
          <w:sz w:val="24"/>
          <w:szCs w:val="24"/>
        </w:rPr>
        <w:t>Металлическая</w:t>
      </w:r>
      <w:r w:rsidRPr="00E5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макроскопич</w:t>
      </w:r>
      <w:r w:rsidRPr="00E50794">
        <w:rPr>
          <w:rFonts w:ascii="Times New Roman" w:eastAsia="Calibri" w:hAnsi="Times New Roman" w:cs="Times New Roman"/>
          <w:color w:val="000000"/>
          <w:sz w:val="24"/>
          <w:szCs w:val="24"/>
        </w:rPr>
        <w:t>еская, однородная система, состоящая</w:t>
      </w:r>
      <w:r w:rsidRPr="00E50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двух или более металлов (реже металлов и неметаллов), с характерными металлическими свойствами. </w:t>
      </w:r>
    </w:p>
    <w:p w:rsidR="00E50794" w:rsidRPr="00E50794" w:rsidRDefault="00E50794" w:rsidP="00E5079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0794">
        <w:rPr>
          <w:rFonts w:ascii="Times New Roman" w:eastAsia="Calibri" w:hAnsi="Times New Roman" w:cs="Times New Roman"/>
          <w:color w:val="000000"/>
          <w:sz w:val="24"/>
          <w:szCs w:val="24"/>
        </w:rPr>
        <w:t>Самый лёгкий из металлов.</w:t>
      </w:r>
    </w:p>
    <w:p w:rsidR="00E50794" w:rsidRPr="00E50794" w:rsidRDefault="00E50794" w:rsidP="00E5079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0794">
        <w:rPr>
          <w:rFonts w:ascii="Times New Roman" w:eastAsia="Calibri" w:hAnsi="Times New Roman" w:cs="Times New Roman"/>
          <w:color w:val="000000"/>
          <w:sz w:val="24"/>
          <w:szCs w:val="24"/>
        </w:rPr>
        <w:t>Совокупность металлургических процессов, протекающих при высоких температурах (обжиг, плавка, конвертирование, рафинирование, дистилляция). Основа производства чугуна и стали, свинца, меди, цинка и др. важнейших металлов.</w:t>
      </w:r>
    </w:p>
    <w:p w:rsidR="00E50794" w:rsidRPr="00E50794" w:rsidRDefault="00E50794" w:rsidP="00E5079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0794">
        <w:rPr>
          <w:rFonts w:ascii="Times New Roman" w:eastAsia="Calibri" w:hAnsi="Times New Roman" w:cs="Times New Roman"/>
          <w:color w:val="000000"/>
          <w:sz w:val="24"/>
          <w:szCs w:val="24"/>
        </w:rPr>
        <w:t>Получение металлов и сплавов восстановлением оксидов металлов алюминием.</w:t>
      </w:r>
    </w:p>
    <w:p w:rsidR="00E50794" w:rsidRPr="00E50794" w:rsidRDefault="00E50794" w:rsidP="00E5079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079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Разрушение металлов и их сплавов под воздействием факторов окружающей среды.</w:t>
      </w:r>
    </w:p>
    <w:p w:rsidR="00E50794" w:rsidRPr="00E50794" w:rsidRDefault="00E50794" w:rsidP="00E50794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</w:pPr>
      <w:r w:rsidRPr="00E50794"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  <w:tab/>
        <w:t xml:space="preserve">  По вертикали:</w:t>
      </w:r>
      <w:r w:rsidRPr="00E50794"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  <w:tab/>
      </w:r>
    </w:p>
    <w:p w:rsidR="00E50794" w:rsidRPr="00E50794" w:rsidRDefault="00E50794" w:rsidP="00E50794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0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Извлечение металлов из руд при помощи водных растворов химических реагентов. </w:t>
      </w:r>
    </w:p>
    <w:p w:rsidR="00E50794" w:rsidRPr="00E50794" w:rsidRDefault="00E50794" w:rsidP="00E50794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0794">
        <w:rPr>
          <w:rFonts w:ascii="Times New Roman" w:eastAsia="Calibri" w:hAnsi="Times New Roman" w:cs="Times New Roman"/>
          <w:color w:val="000000"/>
          <w:sz w:val="24"/>
          <w:szCs w:val="24"/>
        </w:rPr>
        <w:t>Самый тугоплавкий металл (t</w:t>
      </w:r>
      <w:r w:rsidRPr="00E50794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пл</w:t>
      </w:r>
      <w:r w:rsidRPr="00E50794">
        <w:rPr>
          <w:rFonts w:ascii="Times New Roman" w:eastAsia="Calibri" w:hAnsi="Times New Roman" w:cs="Times New Roman"/>
          <w:color w:val="000000"/>
          <w:sz w:val="24"/>
          <w:szCs w:val="24"/>
        </w:rPr>
        <w:t>.=3380</w:t>
      </w:r>
      <w:r w:rsidRPr="00E5079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0</w:t>
      </w:r>
      <w:r w:rsidRPr="00E50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С). </w:t>
      </w:r>
    </w:p>
    <w:p w:rsidR="00E50794" w:rsidRPr="00E50794" w:rsidRDefault="00E50794" w:rsidP="00E50794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0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Растворяется только в царской водке (смесь концентрированных кислот: азотной и соляной). </w:t>
      </w:r>
    </w:p>
    <w:p w:rsidR="00E50794" w:rsidRPr="00E50794" w:rsidRDefault="00E50794" w:rsidP="00E50794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0794">
        <w:rPr>
          <w:rFonts w:ascii="Times New Roman" w:eastAsia="Calibri" w:hAnsi="Times New Roman" w:cs="Times New Roman"/>
          <w:sz w:val="24"/>
          <w:szCs w:val="24"/>
        </w:rPr>
        <w:t xml:space="preserve">Название химического элемента, соответствующее символу </w:t>
      </w:r>
      <w:r w:rsidRPr="00E50794">
        <w:rPr>
          <w:rFonts w:ascii="Times New Roman" w:eastAsia="Calibri" w:hAnsi="Times New Roman" w:cs="Times New Roman"/>
          <w:b/>
          <w:sz w:val="24"/>
          <w:szCs w:val="24"/>
        </w:rPr>
        <w:t>Mg</w:t>
      </w:r>
      <w:r w:rsidRPr="00E507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0794" w:rsidRPr="00E50794" w:rsidRDefault="00E50794" w:rsidP="00E50794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0794">
        <w:rPr>
          <w:rFonts w:ascii="Times New Roman" w:eastAsia="Calibri" w:hAnsi="Times New Roman" w:cs="Times New Roman"/>
          <w:sz w:val="24"/>
          <w:szCs w:val="24"/>
        </w:rPr>
        <w:t>Входит в состав зубной эмали, костей, яичной скорлупы, раковин моллюсков.</w:t>
      </w:r>
    </w:p>
    <w:p w:rsidR="00E50794" w:rsidRPr="00E50794" w:rsidRDefault="00E50794" w:rsidP="00E50794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0794">
        <w:rPr>
          <w:rFonts w:ascii="Times New Roman" w:eastAsia="Calibri" w:hAnsi="Times New Roman" w:cs="Times New Roman"/>
          <w:sz w:val="24"/>
          <w:szCs w:val="24"/>
        </w:rPr>
        <w:t>Металл красного цвета, покрывается зеленоватой плёнкой основного карбоната.</w:t>
      </w:r>
    </w:p>
    <w:p w:rsidR="00E50794" w:rsidRPr="00E50794" w:rsidRDefault="00E50794" w:rsidP="00E5079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0794" w:rsidRPr="00E50794" w:rsidRDefault="00E50794" w:rsidP="00E5079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079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794" w:rsidRPr="00E50794" w:rsidRDefault="00E50794" w:rsidP="00E50794">
      <w:pPr>
        <w:tabs>
          <w:tab w:val="left" w:pos="6372"/>
          <w:tab w:val="center" w:pos="7815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50794">
        <w:rPr>
          <w:rFonts w:ascii="Times New Roman" w:eastAsia="Calibri" w:hAnsi="Times New Roman" w:cs="Times New Roman"/>
          <w:b/>
          <w:sz w:val="24"/>
          <w:szCs w:val="24"/>
        </w:rPr>
        <w:tab/>
        <w:t>Ответы к кроссворду:</w:t>
      </w:r>
    </w:p>
    <w:p w:rsidR="00E50794" w:rsidRPr="00E50794" w:rsidRDefault="00E50794" w:rsidP="00E50794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079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91100" cy="45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94" w:rsidRPr="00E50794" w:rsidRDefault="00E50794" w:rsidP="00E5079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079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50794">
        <w:rPr>
          <w:rFonts w:ascii="Times New Roman" w:eastAsia="Calibri" w:hAnsi="Times New Roman" w:cs="Times New Roman"/>
          <w:b/>
          <w:i/>
          <w:sz w:val="24"/>
          <w:szCs w:val="24"/>
        </w:rPr>
        <w:t>По горизонтали:</w:t>
      </w:r>
    </w:p>
    <w:p w:rsidR="00E50794" w:rsidRPr="00E50794" w:rsidRDefault="00E50794" w:rsidP="00E5079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0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1. сплав</w:t>
      </w:r>
    </w:p>
    <w:p w:rsidR="00E50794" w:rsidRPr="00E50794" w:rsidRDefault="00E50794" w:rsidP="00E5079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0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2. литий</w:t>
      </w:r>
    </w:p>
    <w:p w:rsidR="00E50794" w:rsidRPr="00E50794" w:rsidRDefault="00E50794" w:rsidP="00E5079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0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3. пирометаллургия</w:t>
      </w:r>
    </w:p>
    <w:p w:rsidR="00E50794" w:rsidRPr="00E50794" w:rsidRDefault="00E50794" w:rsidP="00E5079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079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        4. алюминотермия</w:t>
      </w:r>
    </w:p>
    <w:p w:rsidR="00E50794" w:rsidRPr="00E50794" w:rsidRDefault="00E50794" w:rsidP="00E5079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0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5. коррозия</w:t>
      </w:r>
    </w:p>
    <w:p w:rsidR="00E50794" w:rsidRPr="00E50794" w:rsidRDefault="00E50794" w:rsidP="00E50794">
      <w:pPr>
        <w:tabs>
          <w:tab w:val="left" w:pos="2865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</w:pPr>
      <w:r w:rsidRPr="00E50794"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  <w:t xml:space="preserve">   По вертикали:</w:t>
      </w:r>
      <w:r w:rsidRPr="00E50794"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  <w:tab/>
      </w:r>
    </w:p>
    <w:p w:rsidR="00E50794" w:rsidRPr="00E50794" w:rsidRDefault="00E50794" w:rsidP="00E5079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0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1. гидрометаллургия</w:t>
      </w:r>
    </w:p>
    <w:p w:rsidR="00E50794" w:rsidRPr="00E50794" w:rsidRDefault="00E50794" w:rsidP="00E5079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0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2. вольфрам</w:t>
      </w:r>
    </w:p>
    <w:p w:rsidR="00E50794" w:rsidRPr="00E50794" w:rsidRDefault="00E50794" w:rsidP="00E5079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0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3. золото</w:t>
      </w:r>
    </w:p>
    <w:p w:rsidR="00E50794" w:rsidRPr="00E50794" w:rsidRDefault="00E50794" w:rsidP="00E5079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0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4. магний</w:t>
      </w:r>
    </w:p>
    <w:p w:rsidR="00E50794" w:rsidRPr="00E50794" w:rsidRDefault="00E50794" w:rsidP="00E5079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0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5. кальций</w:t>
      </w:r>
    </w:p>
    <w:p w:rsidR="00E50794" w:rsidRPr="00E50794" w:rsidRDefault="00E50794" w:rsidP="00E50794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0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6. медь</w:t>
      </w:r>
    </w:p>
    <w:p w:rsidR="00E50794" w:rsidRPr="00E50794" w:rsidRDefault="00E50794" w:rsidP="00E50794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E50794" w:rsidRPr="00E50794" w:rsidRDefault="00E50794" w:rsidP="00E507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43437" w:rsidRDefault="00343437"/>
    <w:sectPr w:rsidR="00343437" w:rsidSect="003E0A5E">
      <w:headerReference w:type="even" r:id="rId9"/>
      <w:headerReference w:type="default" r:id="rId10"/>
      <w:pgSz w:w="16838" w:h="11906" w:orient="landscape"/>
      <w:pgMar w:top="964" w:right="964" w:bottom="964" w:left="964" w:header="68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88" w:rsidRDefault="00E50794" w:rsidP="00F53B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B88" w:rsidRDefault="00E50794" w:rsidP="00F53B8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0F" w:rsidRDefault="00E5079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F53B88" w:rsidRDefault="00E50794" w:rsidP="00F53B8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352E"/>
    <w:multiLevelType w:val="hybridMultilevel"/>
    <w:tmpl w:val="6C602072"/>
    <w:lvl w:ilvl="0" w:tplc="EB664D3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B56F1"/>
    <w:multiLevelType w:val="hybridMultilevel"/>
    <w:tmpl w:val="42C84AA8"/>
    <w:lvl w:ilvl="0" w:tplc="73061B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53906B4"/>
    <w:multiLevelType w:val="hybridMultilevel"/>
    <w:tmpl w:val="93128396"/>
    <w:lvl w:ilvl="0" w:tplc="8D8A62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64A1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0AB3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1643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14FE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6221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6899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FE18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8237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D8224EA"/>
    <w:multiLevelType w:val="hybridMultilevel"/>
    <w:tmpl w:val="8CC6EB5C"/>
    <w:lvl w:ilvl="0" w:tplc="B986BA2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E0"/>
    <w:rsid w:val="00343437"/>
    <w:rsid w:val="00E50794"/>
    <w:rsid w:val="00E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45908-DA8F-47C1-8B73-0F6CAD0F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0794"/>
  </w:style>
  <w:style w:type="character" w:styleId="a5">
    <w:name w:val="page number"/>
    <w:basedOn w:val="a0"/>
    <w:rsid w:val="00E5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jeZsz7Nwi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UjeZsz7Nwi4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2024-04-15T16:52:00Z</dcterms:created>
  <dcterms:modified xsi:type="dcterms:W3CDTF">2024-04-15T16:53:00Z</dcterms:modified>
</cp:coreProperties>
</file>