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Style w:val="4"/>
        <w:tblW w:w="86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129"/>
        <w:gridCol w:w="23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Предмет, группа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География, группы 9С-221,9С-222,9С-223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Столицина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Тема урока, № урока в теме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«Азия.Население и хозяйство»– 2часа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 урока в теме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Вид урока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формировать представление учащихся о Зарубежной Азии, природных ресурсах, особенностях населения.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Продолжить формирование и совершенствование знаний студентов   в региональной характеристике Мира.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Обучающие 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Развивающие  </w:t>
            </w:r>
          </w:p>
        </w:tc>
        <w:tc>
          <w:tcPr>
            <w:tcW w:w="2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Воспитательные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Способствовать освоению знаний о регионе.</w:t>
            </w:r>
          </w:p>
        </w:tc>
        <w:tc>
          <w:tcPr>
            <w:tcW w:w="2359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Cпособствовать развитию воображения , пространственого и логического мышления </w:t>
            </w:r>
          </w:p>
        </w:tc>
        <w:tc>
          <w:tcPr>
            <w:tcW w:w="219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Сормировать умение коллективной работы учащихся, уважительного отношения к участникам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Виды используемых на уроке средств 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Компьютер, мультимедийный проектор, мультимедийная доска,интернет,атлас,иллюстрации.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Необходимое программное обеспечение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Power point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,интернет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Организационная структура урока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Этап 1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Организационный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Мотивация студентов на восприятие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 минуты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Приветствуют преподавателя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Проверяют свою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готовность 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уроку.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 на данном этапе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Приветствует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учащихся, проверяет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готовность учащихся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уроку,отмечает отсутствующих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Этап 2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</w:pPr>
            <w:r>
              <w:rPr>
                <w:color w:val="000000"/>
              </w:rPr>
              <w:t>Повторение</w:t>
            </w:r>
          </w:p>
          <w:p>
            <w:pPr>
              <w:pStyle w:val="13"/>
              <w:spacing w:before="0" w:beforeAutospacing="0" w:after="0" w:afterAutospacing="0"/>
            </w:pPr>
            <w:r>
              <w:rPr>
                <w:color w:val="000000"/>
              </w:rPr>
              <w:t>и актуализация</w:t>
            </w:r>
          </w:p>
          <w:p>
            <w:pPr>
              <w:pStyle w:val="13"/>
              <w:spacing w:before="0" w:beforeAutospacing="0" w:after="0" w:afterAutospacing="0"/>
            </w:pPr>
            <w:r>
              <w:rPr>
                <w:color w:val="000000"/>
              </w:rPr>
              <w:t>опорных знаний.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Форма организации учебного процесса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Тезисное повторение предыдущей темы(Европа),с возможностью последующего сравнения   с Азией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Устно отвечают на вопросы преподавателя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Задает вопросы по Европе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Этап</w:t>
            </w:r>
            <w:r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Мотивационный</w:t>
            </w:r>
            <w:r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Форма организации учебного процесса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Вхождение в тему урока и создание условий для осознанного восприятия нового материала.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 на данном этапе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редлагает ответь на следующие вопросы 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А) - Перед Вами иллюстрации. Что на них изображено?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Б) - Какие ассоциации вызывают у вас эти иллюстрации</w:t>
            </w:r>
          </w:p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</w:rPr>
              <w:t>Описание “Сада камней” японского города Киото</w:t>
            </w:r>
          </w:p>
          <w:p>
            <w:pPr>
              <w:spacing w:after="0" w:line="240" w:lineRule="auto"/>
              <w:rPr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Организация и самоорганизация учащихся в ходе усвоения нового материал. Метод изложения объяснительно-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иллюстративный и метод проблемного изложения.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Форма  организации учебного процесса (со средствами ИКТ)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Презентация в power point, рассказ о Географическом положении, природных ресурсах и населении Азии.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color w:val="000000"/>
                <w:sz w:val="28"/>
                <w:szCs w:val="28"/>
                <w:lang w:eastAsia="ru-RU"/>
              </w:rPr>
              <w:t xml:space="preserve">Пишут конспект. Отвечают на вопросы проблемного характера.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Излагает новый материал при помощи объяснительно-иллюстративного метода и  метода проблемного изложения. Побуждает к уточнению и конкретизации знаний при составлении опорного конспекта, который начинает формироваться на данном этапе.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Физкультминутка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Снять напряжение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 минуты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Закрепление изученного материала на уроке. Самостоятельная работа.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40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Форма организации учебного процесса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Студенты делятся на 3 группы : первая— учебный модуль «Природные ресурсы Зарубежной Азии»</w:t>
            </w:r>
          </w:p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Вторая группа - «Население Зарубежной Азии»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Третья-« хозяйство Азии»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Самостоятельная работа. С поиском информации в атласе.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Функции преподавателя на данном этапе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Делит студентов на 3 группы : первая— учебный модуль «Природные ресурсы Зарубежной Азии»</w:t>
            </w:r>
          </w:p>
          <w:p>
            <w:pPr>
              <w:pStyle w:val="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группа - «Население Зарубежной Азии»</w:t>
            </w:r>
          </w:p>
          <w:p>
            <w:pPr>
              <w:pStyle w:val="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Третья-« хозяйство Азии»</w:t>
            </w:r>
          </w:p>
          <w:p>
            <w:pPr>
              <w:pStyle w:val="13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Коллективное обсуждение результатов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</w:t>
            </w:r>
          </w:p>
        </w:tc>
        <w:tc>
          <w:tcPr>
            <w:tcW w:w="6682" w:type="dxa"/>
            <w:gridSpan w:val="3"/>
          </w:tcPr>
          <w:p>
            <w:pPr>
              <w:pStyle w:val="13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Инструктирует обучающихся.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Организует контроль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Заключительный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Подведение итогов урока, способствовать закреплению знаний при выполнении домашнего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Форма организации деятельности студентов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Основные виды деятельности преподавателя</w:t>
            </w:r>
          </w:p>
        </w:tc>
        <w:tc>
          <w:tcPr>
            <w:tcW w:w="6682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Выдает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домашнее задание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</w:p>
        </w:tc>
      </w:tr>
    </w:tbl>
    <w:p>
      <w:pPr>
        <w:pStyle w:val="1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>
      <w:pPr>
        <w:pStyle w:val="1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bookmarkStart w:id="0" w:name="_GoBack"/>
      <w:bookmarkEnd w:id="0"/>
    </w:p>
    <w:p>
      <w:pPr>
        <w:pStyle w:val="1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>
      <w:pPr>
        <w:pStyle w:val="8"/>
        <w:shd w:val="clear" w:color="auto" w:fill="FFFFFF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4317F"/>
    <w:rsid w:val="00044E92"/>
    <w:rsid w:val="00061C67"/>
    <w:rsid w:val="00087D2B"/>
    <w:rsid w:val="000906BE"/>
    <w:rsid w:val="000C15C1"/>
    <w:rsid w:val="000E7E76"/>
    <w:rsid w:val="00123090"/>
    <w:rsid w:val="001358BA"/>
    <w:rsid w:val="00156047"/>
    <w:rsid w:val="001646FC"/>
    <w:rsid w:val="00167682"/>
    <w:rsid w:val="001B6F2A"/>
    <w:rsid w:val="001C4729"/>
    <w:rsid w:val="001E31F5"/>
    <w:rsid w:val="001F5230"/>
    <w:rsid w:val="002707F0"/>
    <w:rsid w:val="0031628A"/>
    <w:rsid w:val="00336A69"/>
    <w:rsid w:val="003377DC"/>
    <w:rsid w:val="003668C3"/>
    <w:rsid w:val="00375A6C"/>
    <w:rsid w:val="003B7823"/>
    <w:rsid w:val="003E0ACA"/>
    <w:rsid w:val="003E0BCE"/>
    <w:rsid w:val="003F3F76"/>
    <w:rsid w:val="00431AB7"/>
    <w:rsid w:val="004441CF"/>
    <w:rsid w:val="00461209"/>
    <w:rsid w:val="0047123A"/>
    <w:rsid w:val="004870A8"/>
    <w:rsid w:val="00494D45"/>
    <w:rsid w:val="004D3076"/>
    <w:rsid w:val="004E60B7"/>
    <w:rsid w:val="004E6105"/>
    <w:rsid w:val="004F4612"/>
    <w:rsid w:val="00503365"/>
    <w:rsid w:val="005416FE"/>
    <w:rsid w:val="00552FA5"/>
    <w:rsid w:val="0057510D"/>
    <w:rsid w:val="00586F54"/>
    <w:rsid w:val="005A4365"/>
    <w:rsid w:val="005A560F"/>
    <w:rsid w:val="005A70BB"/>
    <w:rsid w:val="005D2341"/>
    <w:rsid w:val="005E6483"/>
    <w:rsid w:val="0061126F"/>
    <w:rsid w:val="006121EF"/>
    <w:rsid w:val="00616388"/>
    <w:rsid w:val="006238F6"/>
    <w:rsid w:val="00624EDA"/>
    <w:rsid w:val="0062606B"/>
    <w:rsid w:val="006274AF"/>
    <w:rsid w:val="006537A8"/>
    <w:rsid w:val="006634C6"/>
    <w:rsid w:val="006A4D91"/>
    <w:rsid w:val="006A68D4"/>
    <w:rsid w:val="006B3618"/>
    <w:rsid w:val="006C6FEE"/>
    <w:rsid w:val="007035F5"/>
    <w:rsid w:val="00757A56"/>
    <w:rsid w:val="007669F2"/>
    <w:rsid w:val="007913E7"/>
    <w:rsid w:val="0079528C"/>
    <w:rsid w:val="007A1853"/>
    <w:rsid w:val="007C2EC7"/>
    <w:rsid w:val="007E6598"/>
    <w:rsid w:val="007F1200"/>
    <w:rsid w:val="00801F8E"/>
    <w:rsid w:val="00814289"/>
    <w:rsid w:val="008158B5"/>
    <w:rsid w:val="008175CC"/>
    <w:rsid w:val="00841323"/>
    <w:rsid w:val="008421FD"/>
    <w:rsid w:val="00877064"/>
    <w:rsid w:val="008933CE"/>
    <w:rsid w:val="00893EC5"/>
    <w:rsid w:val="008A762C"/>
    <w:rsid w:val="008E125A"/>
    <w:rsid w:val="00914169"/>
    <w:rsid w:val="00922C49"/>
    <w:rsid w:val="00961EF3"/>
    <w:rsid w:val="00987F5D"/>
    <w:rsid w:val="009926D4"/>
    <w:rsid w:val="009D767F"/>
    <w:rsid w:val="009E6117"/>
    <w:rsid w:val="00A02DC9"/>
    <w:rsid w:val="00A23F4C"/>
    <w:rsid w:val="00A56D61"/>
    <w:rsid w:val="00A7561E"/>
    <w:rsid w:val="00A90F92"/>
    <w:rsid w:val="00A9646C"/>
    <w:rsid w:val="00AA23D8"/>
    <w:rsid w:val="00AA3972"/>
    <w:rsid w:val="00AA6157"/>
    <w:rsid w:val="00AD4736"/>
    <w:rsid w:val="00AE6235"/>
    <w:rsid w:val="00AF4F3B"/>
    <w:rsid w:val="00AF589E"/>
    <w:rsid w:val="00AF67E7"/>
    <w:rsid w:val="00B041DA"/>
    <w:rsid w:val="00B35CC6"/>
    <w:rsid w:val="00B41E79"/>
    <w:rsid w:val="00B53498"/>
    <w:rsid w:val="00B570A6"/>
    <w:rsid w:val="00B64D25"/>
    <w:rsid w:val="00B72D65"/>
    <w:rsid w:val="00B967D1"/>
    <w:rsid w:val="00BA449C"/>
    <w:rsid w:val="00BC264F"/>
    <w:rsid w:val="00BD0516"/>
    <w:rsid w:val="00BD51DB"/>
    <w:rsid w:val="00BD53B9"/>
    <w:rsid w:val="00BE1C2A"/>
    <w:rsid w:val="00C073FE"/>
    <w:rsid w:val="00C521A9"/>
    <w:rsid w:val="00C74D12"/>
    <w:rsid w:val="00C94484"/>
    <w:rsid w:val="00CB17D6"/>
    <w:rsid w:val="00CF558E"/>
    <w:rsid w:val="00D16D32"/>
    <w:rsid w:val="00DB42AF"/>
    <w:rsid w:val="00DC4417"/>
    <w:rsid w:val="00E00693"/>
    <w:rsid w:val="00E24119"/>
    <w:rsid w:val="00E36C29"/>
    <w:rsid w:val="00E4055F"/>
    <w:rsid w:val="00E65F64"/>
    <w:rsid w:val="00E81F4D"/>
    <w:rsid w:val="00E872B6"/>
    <w:rsid w:val="00EA6D29"/>
    <w:rsid w:val="00EB286A"/>
    <w:rsid w:val="00EF0456"/>
    <w:rsid w:val="00EF401A"/>
    <w:rsid w:val="00EF7EAE"/>
    <w:rsid w:val="00F2185E"/>
    <w:rsid w:val="00F305EF"/>
    <w:rsid w:val="00F47911"/>
    <w:rsid w:val="00F574F1"/>
    <w:rsid w:val="00F62A68"/>
    <w:rsid w:val="00F86032"/>
    <w:rsid w:val="00FB2DF0"/>
    <w:rsid w:val="00FB3939"/>
    <w:rsid w:val="00FE4AAB"/>
    <w:rsid w:val="09B05932"/>
    <w:rsid w:val="0C60355A"/>
    <w:rsid w:val="0CFF7734"/>
    <w:rsid w:val="1B0312D9"/>
    <w:rsid w:val="29602C94"/>
    <w:rsid w:val="52086FBF"/>
    <w:rsid w:val="606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kern w:val="2"/>
      <w:sz w:val="26"/>
      <w:szCs w:val="26"/>
      <w:lang w:eastAsia="ru-RU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ru-RU"/>
    </w:rPr>
  </w:style>
  <w:style w:type="table" w:styleId="9">
    <w:name w:val="Table Grid"/>
    <w:basedOn w:val="4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Обычный (веб)1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1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2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2"/>
      <w:sz w:val="26"/>
      <w:szCs w:val="26"/>
      <w14:ligatures w14:val="standardContextual"/>
    </w:rPr>
  </w:style>
  <w:style w:type="paragraph" w:customStyle="1" w:styleId="13">
    <w:name w:val="standard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ru-RU"/>
    </w:rPr>
  </w:style>
  <w:style w:type="character" w:customStyle="1" w:styleId="14">
    <w:name w:val="apple-converted-space"/>
    <w:basedOn w:val="3"/>
    <w:qFormat/>
    <w:uiPriority w:val="0"/>
  </w:style>
  <w:style w:type="paragraph" w:customStyle="1" w:styleId="15">
    <w:name w:val="tablecontent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ru-RU"/>
    </w:rPr>
  </w:style>
  <w:style w:type="character" w:customStyle="1" w:styleId="16">
    <w:name w:val="small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6A89-D1C1-4D30-A6EE-9A37ACF43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3981</Words>
  <Characters>22695</Characters>
  <Lines>189</Lines>
  <Paragraphs>53</Paragraphs>
  <TotalTime>8</TotalTime>
  <ScaleCrop>false</ScaleCrop>
  <LinksUpToDate>false</LinksUpToDate>
  <CharactersWithSpaces>26623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2024-04-03T20:19:00Z</dcterms:created>
  <dc:creator>Computer</dc:creator>
  <cp:lastModifiedBy>teacher</cp:lastModifiedBy>
  <cp:lastPrinted>2017-10-05T19:35:00Z</cp:lastPrinted>
  <dcterms:modified xsi:type="dcterms:W3CDTF">2024-04-04T08:56:17Z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EBB926C05E694CD9AE907FD5336836AA_13</vt:lpwstr>
  </property>
</Properties>
</file>