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7" w:rsidRDefault="00D377D7" w:rsidP="00D377D7">
      <w:pPr>
        <w:shd w:val="clear" w:color="auto" w:fill="FFFFFF"/>
        <w:ind w:firstLine="18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ПОЗНАВАТЕЛЬНАЯ АКТИВНОСТЬ ДОШКОЛЬНИКА</w:t>
      </w:r>
    </w:p>
    <w:p w:rsidR="00D377D7" w:rsidRDefault="00D377D7" w:rsidP="00D377D7">
      <w:pPr>
        <w:pStyle w:val="a4"/>
        <w:spacing w:before="0" w:beforeAutospacing="0" w:after="0" w:afterAutospacing="0"/>
        <w:ind w:firstLine="18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КАК СТРЕМЛЕНИЕ К НАИБОЛЕЕ ПОЛНОМУ ПОЗНАНИЮ </w:t>
      </w:r>
    </w:p>
    <w:p w:rsidR="00D377D7" w:rsidRDefault="00D377D7" w:rsidP="00D377D7">
      <w:pPr>
        <w:pStyle w:val="a4"/>
        <w:spacing w:before="0" w:beforeAutospacing="0" w:after="0" w:afterAutospacing="0"/>
        <w:ind w:firstLine="18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ПРЕДМЕТОВ И ЯВЛЕНИЙ ОКРУЖАЮЩЕГО МИРА</w:t>
      </w:r>
    </w:p>
    <w:p w:rsidR="00D377D7" w:rsidRDefault="00D377D7" w:rsidP="00D377D7">
      <w:pPr>
        <w:pStyle w:val="a4"/>
        <w:spacing w:before="0" w:beforeAutospacing="0" w:after="0" w:afterAutospacing="0"/>
        <w:ind w:firstLine="18"/>
        <w:jc w:val="center"/>
        <w:rPr>
          <w:b/>
          <w:sz w:val="18"/>
          <w:szCs w:val="20"/>
        </w:rPr>
      </w:pPr>
    </w:p>
    <w:p w:rsidR="00D377D7" w:rsidRDefault="00D377D7" w:rsidP="00D377D7">
      <w:pPr>
        <w:pStyle w:val="a4"/>
        <w:spacing w:before="0" w:beforeAutospacing="0" w:after="0" w:afterAutospacing="0"/>
        <w:ind w:firstLine="425"/>
        <w:jc w:val="both"/>
        <w:rPr>
          <w:sz w:val="20"/>
          <w:szCs w:val="20"/>
        </w:rPr>
      </w:pPr>
    </w:p>
    <w:p w:rsidR="00D377D7" w:rsidRDefault="00D377D7" w:rsidP="00D377D7">
      <w:pPr>
        <w:pStyle w:val="a4"/>
        <w:spacing w:before="0" w:beforeAutospacing="0" w:after="0" w:afterAutospacing="0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Развитие познавательной активности определяется качественными изменениями, отражающимися в энергетическом и содержательном показателях. Энергетический показатель характеризует заинтересованность ребенка в деятельности, настойчивость в познании. Содержательный показатель характеризует результативность деятельности в процессе получения знаний, выделение различных культурных содержаний в ситуации.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Наиболее общими показателями познавательной активности ребенка являются [3]: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- сосредоточенность, концентрация внимания на изучаемом предмете, теме (так, заинтересованность класса любой учитель распознает по «внимательной тишине»);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- ребенок по собственной инициативе обращается к той или иной области знаний; стремится узнать больше, участвовать в дискуссии;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- положительные эмоциональные переживания при преодолении затруднений в деятельности,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- эмоциональные проявления (заинтересованные мимика, жесты).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Последние нередко рассматриваются как наиболее диагностичные, однако их использование сопряжено со значительными трудностями.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Непосредственная познавательная активность, любознательность.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Это генетически ранняя форма познавательной активности, характерная преимущественно для дошкольного возраста, но достаточно часто проявляющаяся и в период школьного детства.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Внешне она проявляется в следующем: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- непосредственный интерес к новым фактам, занимательным явлениям, связанные с этим вопросы к взрослым - родителям, учителям;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- позитивное эмоциональное переживание, связанное с получением новой информации.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В этом проявляется ориентированность дошкольников на внешний мир, их чувственное и преимущественно практическое отношение к действительности.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Основное условие, обеспечивающее этот уровень познавательной активности, - насыщенная информационная среда, а также возможность практической деятельности в ней. Основным «барьером», препятствующим развитию данного уровня познавательной активности, является раннее введение теоретических форм обучения, слишком раннее приобщение ребенка к «книжной культуре» [2]. Другими словами, помогает все, что способствует обогащению чувственно-практического опыта ребенка, мешает то, что дает ему готовые знания раньше, чем они понадобились ему для осмысления собственного опыта.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Каждый уровень познавательной активности составляет основу для более высокого уровня и включается в его состав, является необходимым для полноценного проявления более высоких уровней познавательной активности. Условия, необходимые для развития познавательной активности на каждом этапе, также включаются в состав условий, необходимых для обеспечения познавательной активности более высокого уровня, но занимают при этом все более и более подчиненное положение.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будем рассматривать познавательную активность как готовность к познавательной деятельности и инициативность в ней. Было установлено, что на протяжении дошкольного возраста показатели познавательной активности в целом увеличиваются. Одновременно изменяется ее качественный уровень, характеризуемый направленностью: у младших дошкольников преобладает интерес к обычным игрушкам, а интерес к игрушке с секретом и к книге очень низок; у старших детей (5-6 лет) интерес к игрушкам резко падает, а по отношению к экспериментальным игрушкам с секретами - возрастает. Особенно увеличивается интерес и активность детей к книге, процессу чтения ее взрослым, к беседе о ней.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На каждом возрастном этапе познавательная активность имеет свои формы поведенческих проявлений и требует особых условий для своего формирования. Об особенностях развития познавательной активности детей дошкольного возраста пойдет речь в следующем параграфе.</w:t>
      </w:r>
    </w:p>
    <w:p w:rsidR="00D377D7" w:rsidRDefault="00D377D7" w:rsidP="00D377D7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Именно дошкольное детство является периодом первоначального познания окружающей действительности. В современной возрастной и педагогической психологии психическое развитие ребенка понимается как процесс и результат присвоения культурно-исторического опыта предшествующих поколений. Необходимым условием присвоения этого опыта является активность ребенка, в том числе и познавательная, проявляющаяся в соответствующей деятельности.</w:t>
      </w:r>
    </w:p>
    <w:p w:rsidR="00D377D7" w:rsidRDefault="00D377D7" w:rsidP="00D377D7">
      <w:pPr>
        <w:pStyle w:val="a4"/>
        <w:spacing w:before="0" w:beforeAutospacing="0" w:after="0" w:afterAutospacing="0"/>
        <w:ind w:firstLine="18"/>
        <w:jc w:val="center"/>
        <w:rPr>
          <w:sz w:val="18"/>
          <w:szCs w:val="20"/>
        </w:rPr>
      </w:pPr>
      <w:r>
        <w:rPr>
          <w:sz w:val="18"/>
          <w:szCs w:val="20"/>
        </w:rPr>
        <w:t>Литература</w:t>
      </w:r>
    </w:p>
    <w:p w:rsidR="00D377D7" w:rsidRDefault="00D377D7" w:rsidP="00D377D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>Выготский Л.С. Проблемы развития психики. Собр. соч.: В 6 т.</w:t>
      </w:r>
      <w:r>
        <w:rPr>
          <w:rFonts w:ascii="Times New Roman" w:hAnsi="Times New Roman"/>
          <w:sz w:val="18"/>
          <w:szCs w:val="20"/>
        </w:rPr>
        <w:t xml:space="preserve"> / Л.С. Выготский.</w:t>
      </w:r>
      <w:r>
        <w:rPr>
          <w:rFonts w:ascii="Times New Roman" w:hAnsi="Times New Roman"/>
          <w:sz w:val="18"/>
          <w:szCs w:val="20"/>
          <w:lang w:eastAsia="ru-RU"/>
        </w:rPr>
        <w:t xml:space="preserve"> – М.: Педагогика, 1983. – Т. ІІІ. – 366 с.</w:t>
      </w:r>
    </w:p>
    <w:p w:rsidR="00D377D7" w:rsidRDefault="00D377D7" w:rsidP="00D377D7">
      <w:pPr>
        <w:pStyle w:val="1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Условия становления познавательной мотивации дошкольников 5-6 лет // Психологическая наука и образование. - 2004. - №1. - 143 с.</w:t>
      </w:r>
    </w:p>
    <w:p w:rsidR="00D377D7" w:rsidRDefault="00D377D7" w:rsidP="00D377D7">
      <w:pPr>
        <w:pStyle w:val="1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 xml:space="preserve">Фролов А.А. Развитие познавательной активности у дошкольников </w:t>
      </w:r>
      <w:r>
        <w:rPr>
          <w:rFonts w:ascii="Times New Roman" w:hAnsi="Times New Roman"/>
          <w:sz w:val="18"/>
          <w:szCs w:val="20"/>
        </w:rPr>
        <w:t xml:space="preserve">/ А.А. Фролов. </w:t>
      </w:r>
      <w:r>
        <w:rPr>
          <w:rFonts w:ascii="Times New Roman" w:hAnsi="Times New Roman"/>
          <w:sz w:val="18"/>
          <w:szCs w:val="20"/>
          <w:lang w:eastAsia="ru-RU"/>
        </w:rPr>
        <w:t>– М.: Педагогика, 1984. – Т. 4. – 400 с.</w:t>
      </w:r>
    </w:p>
    <w:p w:rsidR="00D377D7" w:rsidRDefault="00D377D7" w:rsidP="00D377D7">
      <w:pPr>
        <w:pStyle w:val="1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Щукина Г.И. Проблема познавательных интересов в педагогике / Г.И. Щукина. – М.: Просвещение, 1971. - 234 с.</w:t>
      </w:r>
    </w:p>
    <w:p w:rsidR="00F0022D" w:rsidRDefault="00F0022D"/>
    <w:sectPr w:rsidR="00F0022D" w:rsidSect="00F0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51" w:rsidRDefault="00B54A51" w:rsidP="00D377D7">
      <w:r>
        <w:separator/>
      </w:r>
    </w:p>
  </w:endnote>
  <w:endnote w:type="continuationSeparator" w:id="1">
    <w:p w:rsidR="00B54A51" w:rsidRDefault="00B54A51" w:rsidP="00D3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51" w:rsidRDefault="00B54A51" w:rsidP="00D377D7">
      <w:r>
        <w:separator/>
      </w:r>
    </w:p>
  </w:footnote>
  <w:footnote w:type="continuationSeparator" w:id="1">
    <w:p w:rsidR="00B54A51" w:rsidRDefault="00B54A51" w:rsidP="00D37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0861"/>
    <w:multiLevelType w:val="hybridMultilevel"/>
    <w:tmpl w:val="002CE77A"/>
    <w:lvl w:ilvl="0" w:tplc="DE40D5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D7"/>
    <w:rsid w:val="00037DBD"/>
    <w:rsid w:val="000F33BC"/>
    <w:rsid w:val="00535F5C"/>
    <w:rsid w:val="007A55F8"/>
    <w:rsid w:val="00886ED4"/>
    <w:rsid w:val="00B54A51"/>
    <w:rsid w:val="00D377D7"/>
    <w:rsid w:val="00D92AE9"/>
    <w:rsid w:val="00E11B71"/>
    <w:rsid w:val="00F0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D7"/>
    <w:pPr>
      <w:spacing w:after="0"/>
    </w:pPr>
    <w:rPr>
      <w:rFonts w:eastAsia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D377D7"/>
    <w:rPr>
      <w:rFonts w:cs="Times New Roman"/>
      <w:sz w:val="28"/>
      <w:szCs w:val="28"/>
    </w:rPr>
  </w:style>
  <w:style w:type="paragraph" w:styleId="a4">
    <w:name w:val="Normal (Web)"/>
    <w:basedOn w:val="a"/>
    <w:link w:val="a3"/>
    <w:uiPriority w:val="99"/>
    <w:semiHidden/>
    <w:unhideWhenUsed/>
    <w:rsid w:val="00D377D7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a5">
    <w:name w:val="footnote text"/>
    <w:basedOn w:val="a"/>
    <w:link w:val="a6"/>
    <w:autoRedefine/>
    <w:uiPriority w:val="99"/>
    <w:semiHidden/>
    <w:unhideWhenUsed/>
    <w:rsid w:val="00D377D7"/>
    <w:pPr>
      <w:ind w:firstLine="18"/>
      <w:jc w:val="both"/>
    </w:pPr>
    <w:rPr>
      <w:rFonts w:eastAsia="Times New Roman"/>
      <w:color w:val="000000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D377D7"/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D377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7">
    <w:name w:val="footnote reference"/>
    <w:uiPriority w:val="99"/>
    <w:semiHidden/>
    <w:unhideWhenUsed/>
    <w:rsid w:val="00D377D7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2018-06-05T14:02:00Z</dcterms:created>
  <dcterms:modified xsi:type="dcterms:W3CDTF">2018-06-05T14:02:00Z</dcterms:modified>
</cp:coreProperties>
</file>