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676" w14:textId="77777777" w:rsidR="004668A8" w:rsidRDefault="004668A8" w:rsidP="004668A8">
      <w:pPr>
        <w:pStyle w:val="a3"/>
        <w:spacing w:before="0" w:after="0" w:line="360" w:lineRule="auto"/>
        <w:ind w:firstLine="709"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>Рекомендации учителям по оптимизации обучения детей с ММД</w:t>
      </w:r>
    </w:p>
    <w:p w14:paraId="1676BB04" w14:textId="77777777" w:rsidR="004668A8" w:rsidRDefault="004668A8" w:rsidP="004668A8">
      <w:pPr>
        <w:pStyle w:val="a3"/>
        <w:spacing w:before="0" w:after="0" w:line="360" w:lineRule="auto"/>
        <w:ind w:firstLine="709"/>
        <w:jc w:val="both"/>
        <w:rPr>
          <w:b/>
          <w:bCs/>
          <w:sz w:val="28"/>
          <w:szCs w:val="24"/>
          <w:lang w:eastAsia="ar-SA"/>
        </w:rPr>
      </w:pPr>
    </w:p>
    <w:p w14:paraId="63F13C87" w14:textId="77777777" w:rsidR="004668A8" w:rsidRDefault="004668A8" w:rsidP="004668A8">
      <w:pPr>
        <w:pStyle w:val="a3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 </w:t>
      </w:r>
    </w:p>
    <w:p w14:paraId="38ABEA19" w14:textId="77777777" w:rsidR="004668A8" w:rsidRDefault="004668A8" w:rsidP="004668A8">
      <w:pPr>
        <w:pStyle w:val="a3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 </w:t>
      </w:r>
    </w:p>
    <w:p w14:paraId="36409FDE" w14:textId="77777777" w:rsidR="004668A8" w:rsidRDefault="004668A8" w:rsidP="004668A8">
      <w:pPr>
        <w:pStyle w:val="a3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Мелкую моторику, необходимую для выработки хорошего почерка, развивать раскрашиванием по методу Монтессори. А проблем с прописыванием букв бывает значительно меньше, если к нему дети приступают после тренировочной работы с раскрасками. </w:t>
      </w:r>
    </w:p>
    <w:p w14:paraId="6841D8DE" w14:textId="77777777" w:rsidR="004668A8" w:rsidRDefault="004668A8" w:rsidP="004668A8">
      <w:pPr>
        <w:pStyle w:val="a3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Обучение чтению должно значительно опережать обучение письму и проводиться с визуальной опорой на буквы или, еще лучше, целые слова. </w:t>
      </w:r>
    </w:p>
    <w:p w14:paraId="4129B8F4" w14:textId="77777777" w:rsidR="004668A8" w:rsidRDefault="004668A8" w:rsidP="004668A8">
      <w:pPr>
        <w:pStyle w:val="a3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>
        <w:rPr>
          <w:sz w:val="28"/>
          <w:szCs w:val="24"/>
          <w:lang w:eastAsia="ar-SA"/>
        </w:rPr>
        <w:t>алгоритмичной</w:t>
      </w:r>
      <w:proofErr w:type="spellEnd"/>
      <w:r>
        <w:rPr>
          <w:sz w:val="28"/>
          <w:szCs w:val="24"/>
          <w:lang w:eastAsia="ar-SA"/>
        </w:rPr>
        <w:t xml:space="preserve"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 </w:t>
      </w:r>
    </w:p>
    <w:p w14:paraId="78A94F97" w14:textId="77777777" w:rsidR="004668A8" w:rsidRDefault="004668A8" w:rsidP="004668A8">
      <w:pPr>
        <w:pStyle w:val="a3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 </w:t>
      </w:r>
      <w:r>
        <w:rPr>
          <w:sz w:val="28"/>
          <w:szCs w:val="24"/>
          <w:lang w:eastAsia="ar-SA"/>
        </w:rPr>
        <w:br/>
        <w:t xml:space="preserve">В конце “работы” надо обязательно хвалить ребенка независимо от того, демонстрировал он свои знания или только смотрел, слушал и повторял. </w:t>
      </w:r>
      <w:r>
        <w:rPr>
          <w:sz w:val="28"/>
          <w:szCs w:val="24"/>
          <w:lang w:eastAsia="ar-SA"/>
        </w:rPr>
        <w:lastRenderedPageBreak/>
        <w:t xml:space="preserve">Запоминание на самом деле идет прекрасно, когда от ребенка не требуют воспроизвести все, что он должен запомнить, и у него нет страха забыть что-то, оказаться несостоятельным и получить неодобрение взрослых. </w:t>
      </w:r>
    </w:p>
    <w:p w14:paraId="125F43BA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“проиграть” его с детьми. </w:t>
      </w:r>
    </w:p>
    <w:p w14:paraId="6BB5F163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Обстановка на уроках должна быт свободной и непринужденной. Нельзя требовать от детей невозможного: самоконтроль и соблюдение дисциплины, исключительно сложны для ребенка с ММД.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14:paraId="3DFA535C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14:paraId="475CB595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При проведении игровых уроков нужно помнить, что сильные </w:t>
      </w:r>
      <w:r>
        <w:rPr>
          <w:sz w:val="28"/>
          <w:szCs w:val="24"/>
          <w:lang w:eastAsia="ar-SA"/>
        </w:rPr>
        <w:br/>
        <w:t xml:space="preserve">и яркие эмоциональные впечатления могут дезорганизовать деятельность детей. </w:t>
      </w:r>
    </w:p>
    <w:p w14:paraId="4AAEE1B5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Для детей с ММД не подходят традиционно используемые методы эмоционального включения в урок. </w:t>
      </w:r>
    </w:p>
    <w:p w14:paraId="3215A8A8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Не использовать сильные отрицательные эмоции в обучении детей с ММД, которые снижают способность к обучению.</w:t>
      </w:r>
    </w:p>
    <w:p w14:paraId="03F40EF3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Монотонная неинтересная работа утомляет детей с ММД.</w:t>
      </w:r>
    </w:p>
    <w:p w14:paraId="44EE328E" w14:textId="77777777" w:rsidR="004668A8" w:rsidRDefault="004668A8" w:rsidP="004668A8">
      <w:pPr>
        <w:pStyle w:val="a3"/>
        <w:numPr>
          <w:ilvl w:val="0"/>
          <w:numId w:val="2"/>
        </w:numPr>
        <w:tabs>
          <w:tab w:val="left" w:pos="1069"/>
        </w:tabs>
        <w:spacing w:before="0" w:after="0" w:line="360" w:lineRule="auto"/>
        <w:ind w:left="1069" w:right="17" w:hanging="360"/>
        <w:jc w:val="both"/>
        <w:rPr>
          <w:szCs w:val="24"/>
          <w:lang w:eastAsia="ar-SA"/>
        </w:rPr>
      </w:pPr>
      <w:r>
        <w:rPr>
          <w:sz w:val="28"/>
          <w:szCs w:val="24"/>
          <w:lang w:eastAsia="ar-SA"/>
        </w:rPr>
        <w:lastRenderedPageBreak/>
        <w:t>У детей с ММД часто возникает проблема с закреплением материала, переводом его из кратковременной, оперативной памяти в долговременную. Для закрепления материала урок должен быть построен так, чтобы на его протяжении варьировался один и тот же алгоритм или тип задания</w:t>
      </w:r>
      <w:r>
        <w:rPr>
          <w:szCs w:val="24"/>
          <w:lang w:eastAsia="ar-SA"/>
        </w:rPr>
        <w:t xml:space="preserve">. </w:t>
      </w:r>
    </w:p>
    <w:p w14:paraId="37E97DE5" w14:textId="77777777" w:rsidR="00025EBC" w:rsidRPr="004668A8" w:rsidRDefault="00025EBC"/>
    <w:sectPr w:rsidR="00025EBC" w:rsidRPr="0046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37"/>
        </w:tabs>
        <w:ind w:left="0" w:firstLine="0"/>
      </w:pPr>
      <w:rPr>
        <w:rFonts w:ascii="Symbol" w:hAnsi="Symbol"/>
        <w:sz w:val="20"/>
      </w:rPr>
    </w:lvl>
  </w:abstractNum>
  <w:num w:numId="1" w16cid:durableId="1413314640">
    <w:abstractNumId w:val="0"/>
    <w:lvlOverride w:ilvl="0"/>
  </w:num>
  <w:num w:numId="2" w16cid:durableId="183522362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BC"/>
    <w:rsid w:val="00025EBC"/>
    <w:rsid w:val="004668A8"/>
    <w:rsid w:val="009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23CC"/>
  <w15:chartTrackingRefBased/>
  <w15:docId w15:val="{594618A1-DD25-41FB-B161-B0EC9B8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68A8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2024-04-07T11:17:00Z</dcterms:created>
  <dcterms:modified xsi:type="dcterms:W3CDTF">2024-04-07T11:18:00Z</dcterms:modified>
</cp:coreProperties>
</file>