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9B" w:rsidRPr="00E8599B" w:rsidRDefault="00E8599B" w:rsidP="002E52A6">
      <w:pPr>
        <w:pStyle w:val="a3"/>
        <w:jc w:val="center"/>
        <w:rPr>
          <w:b/>
          <w:color w:val="000000"/>
          <w:sz w:val="27"/>
          <w:szCs w:val="27"/>
        </w:rPr>
      </w:pPr>
      <w:r w:rsidRPr="00E8599B">
        <w:rPr>
          <w:b/>
          <w:color w:val="000000"/>
          <w:sz w:val="27"/>
          <w:szCs w:val="27"/>
        </w:rPr>
        <w:t>РАЗВИТИЕ КОММУНИКАТИВНОЙ КОМПЕТЕНЦИИ ОБУЧАЮЩИХСЯ НА УРОКАХ АНГЛИЙСКОГО ЯЗЫКА</w:t>
      </w:r>
      <w:r w:rsidR="002E52A6">
        <w:rPr>
          <w:b/>
          <w:color w:val="000000"/>
          <w:sz w:val="27"/>
          <w:szCs w:val="27"/>
        </w:rPr>
        <w:t xml:space="preserve"> </w:t>
      </w:r>
      <w:r w:rsidR="0035231A">
        <w:rPr>
          <w:b/>
          <w:color w:val="000000"/>
          <w:sz w:val="27"/>
          <w:szCs w:val="27"/>
        </w:rPr>
        <w:t>В УСЛОВИЯХ РЕАЛИЗАЦИИ НОВЫХ СТАНДАРТОВ ОБУЧЕНИЯ</w:t>
      </w:r>
    </w:p>
    <w:p w:rsidR="00E8599B" w:rsidRPr="00E8599B" w:rsidRDefault="002E52A6" w:rsidP="00E8599B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</w:t>
      </w:r>
      <w:r w:rsidR="00E8599B" w:rsidRPr="00E8599B">
        <w:rPr>
          <w:b/>
          <w:color w:val="000000"/>
          <w:sz w:val="27"/>
          <w:szCs w:val="27"/>
        </w:rPr>
        <w:t>(ИЗ ОПЫТА РАБОТЫ)</w:t>
      </w:r>
    </w:p>
    <w:p w:rsidR="00E8599B" w:rsidRPr="00E8599B" w:rsidRDefault="00E8599B" w:rsidP="00E8599B">
      <w:pPr>
        <w:pStyle w:val="a3"/>
        <w:rPr>
          <w:b/>
          <w:color w:val="000000"/>
          <w:sz w:val="27"/>
          <w:szCs w:val="27"/>
        </w:rPr>
      </w:pPr>
      <w:r w:rsidRPr="00E8599B">
        <w:rPr>
          <w:b/>
          <w:color w:val="000000"/>
          <w:sz w:val="27"/>
          <w:szCs w:val="27"/>
        </w:rPr>
        <w:t>ШМАНАТОВА СВЕТЛАНА ВАЛЕРЬЕВНА</w:t>
      </w:r>
    </w:p>
    <w:p w:rsidR="00E8599B" w:rsidRPr="00E8599B" w:rsidRDefault="00E8599B" w:rsidP="00E8599B">
      <w:pPr>
        <w:pStyle w:val="a3"/>
        <w:rPr>
          <w:b/>
          <w:color w:val="000000"/>
          <w:sz w:val="27"/>
          <w:szCs w:val="27"/>
        </w:rPr>
      </w:pPr>
      <w:r w:rsidRPr="00E8599B">
        <w:rPr>
          <w:b/>
          <w:color w:val="000000"/>
          <w:sz w:val="27"/>
          <w:szCs w:val="27"/>
        </w:rPr>
        <w:t xml:space="preserve">МБОУ «Комсомольская средняя общеобразовательная школа № 3», п. Комсомольский, </w:t>
      </w:r>
      <w:proofErr w:type="spellStart"/>
      <w:r w:rsidRPr="00E8599B">
        <w:rPr>
          <w:b/>
          <w:color w:val="000000"/>
          <w:sz w:val="27"/>
          <w:szCs w:val="27"/>
        </w:rPr>
        <w:t>Чамзинский</w:t>
      </w:r>
      <w:proofErr w:type="spellEnd"/>
      <w:r w:rsidRPr="00E8599B">
        <w:rPr>
          <w:b/>
          <w:color w:val="000000"/>
          <w:sz w:val="27"/>
          <w:szCs w:val="27"/>
        </w:rPr>
        <w:t xml:space="preserve"> муниципальный район, Республика Мордовия, Россия, shmanatova1971@mail.ru</w:t>
      </w:r>
    </w:p>
    <w:p w:rsidR="00E8599B" w:rsidRPr="00E8599B" w:rsidRDefault="00E8599B" w:rsidP="00E8599B">
      <w:pPr>
        <w:pStyle w:val="a3"/>
        <w:rPr>
          <w:b/>
          <w:color w:val="000000"/>
          <w:sz w:val="27"/>
          <w:szCs w:val="27"/>
        </w:rPr>
      </w:pPr>
      <w:r w:rsidRPr="00E8599B">
        <w:rPr>
          <w:b/>
          <w:color w:val="000000"/>
          <w:sz w:val="27"/>
          <w:szCs w:val="27"/>
        </w:rPr>
        <w:t>КЛЮЧЕВЫЕ СЛОВА: коммуникативная компетенция, английский язык, государственного образовательный стандарт, педагогические технологии.</w:t>
      </w:r>
    </w:p>
    <w:p w:rsidR="00E8599B" w:rsidRPr="00E8599B" w:rsidRDefault="00E8599B" w:rsidP="00E8599B">
      <w:pPr>
        <w:pStyle w:val="a3"/>
        <w:rPr>
          <w:b/>
          <w:color w:val="000000"/>
          <w:sz w:val="27"/>
          <w:szCs w:val="27"/>
        </w:rPr>
      </w:pPr>
      <w:r w:rsidRPr="00E8599B">
        <w:rPr>
          <w:b/>
          <w:color w:val="000000"/>
          <w:sz w:val="27"/>
          <w:szCs w:val="27"/>
        </w:rPr>
        <w:t xml:space="preserve">АННОТАЦИЯ: </w:t>
      </w:r>
      <w:proofErr w:type="gramStart"/>
      <w:r w:rsidRPr="00E8599B">
        <w:rPr>
          <w:b/>
          <w:color w:val="000000"/>
          <w:sz w:val="27"/>
          <w:szCs w:val="27"/>
        </w:rPr>
        <w:t>В статье актуализируются вопросы развития коммуникативной компетенции обучающихся в условиях перехода на новые стандарты обучения английскому языку.</w:t>
      </w:r>
      <w:proofErr w:type="gramEnd"/>
    </w:p>
    <w:p w:rsidR="00E8599B" w:rsidRPr="00E8599B" w:rsidRDefault="00E8599B" w:rsidP="00E8599B">
      <w:pPr>
        <w:pStyle w:val="a3"/>
        <w:rPr>
          <w:b/>
          <w:color w:val="000000"/>
          <w:sz w:val="27"/>
          <w:szCs w:val="27"/>
          <w:lang w:val="en-US"/>
        </w:rPr>
      </w:pPr>
      <w:r w:rsidRPr="00E8599B">
        <w:rPr>
          <w:b/>
          <w:color w:val="000000"/>
          <w:sz w:val="27"/>
          <w:szCs w:val="27"/>
          <w:lang w:val="en-US"/>
        </w:rPr>
        <w:t>THE DEVELOPMENT OF PUPILS’ COMMUNICATIVE COMPETENCE AT ENGLISH LESSONS (FROM TEACHING EXPERIENCE)</w:t>
      </w:r>
    </w:p>
    <w:p w:rsidR="00E8599B" w:rsidRPr="00E8599B" w:rsidRDefault="00E8599B" w:rsidP="00E8599B">
      <w:pPr>
        <w:pStyle w:val="a3"/>
        <w:rPr>
          <w:b/>
          <w:color w:val="000000"/>
          <w:sz w:val="27"/>
          <w:szCs w:val="27"/>
          <w:lang w:val="en-US"/>
        </w:rPr>
      </w:pPr>
      <w:r w:rsidRPr="00E8599B">
        <w:rPr>
          <w:b/>
          <w:color w:val="000000"/>
          <w:sz w:val="27"/>
          <w:szCs w:val="27"/>
          <w:lang w:val="en-US"/>
        </w:rPr>
        <w:t>SHMANATOVA SVETLANA VALERIEVNA</w:t>
      </w:r>
    </w:p>
    <w:p w:rsidR="00E8599B" w:rsidRPr="00E8599B" w:rsidRDefault="00E8599B" w:rsidP="00E8599B">
      <w:pPr>
        <w:pStyle w:val="a3"/>
        <w:rPr>
          <w:b/>
          <w:color w:val="000000"/>
          <w:sz w:val="27"/>
          <w:szCs w:val="27"/>
          <w:lang w:val="en-US"/>
        </w:rPr>
      </w:pPr>
      <w:r w:rsidRPr="00E8599B">
        <w:rPr>
          <w:b/>
          <w:color w:val="000000"/>
          <w:sz w:val="27"/>
          <w:szCs w:val="27"/>
          <w:lang w:val="en-US"/>
        </w:rPr>
        <w:t>Komsomolskaya secondary school № 3», Komsomolsky, Chamzinsky municipal district, Republic of Mordovia, Russia</w:t>
      </w:r>
    </w:p>
    <w:p w:rsidR="00E8599B" w:rsidRPr="00E8599B" w:rsidRDefault="00E8599B" w:rsidP="00E8599B">
      <w:pPr>
        <w:pStyle w:val="a3"/>
        <w:rPr>
          <w:b/>
          <w:color w:val="000000"/>
          <w:sz w:val="27"/>
          <w:szCs w:val="27"/>
          <w:lang w:val="en-US"/>
        </w:rPr>
      </w:pPr>
      <w:r w:rsidRPr="00E8599B">
        <w:rPr>
          <w:b/>
          <w:color w:val="000000"/>
          <w:sz w:val="27"/>
          <w:szCs w:val="27"/>
          <w:lang w:val="en-US"/>
        </w:rPr>
        <w:t>KEYWORDS: communicative competence, English language, national standard, teaching technologies.</w:t>
      </w:r>
    </w:p>
    <w:p w:rsidR="00E8599B" w:rsidRPr="00E8599B" w:rsidRDefault="00E8599B" w:rsidP="00E8599B">
      <w:pPr>
        <w:pStyle w:val="a3"/>
        <w:rPr>
          <w:b/>
          <w:color w:val="000000"/>
          <w:sz w:val="27"/>
          <w:szCs w:val="27"/>
          <w:lang w:val="en-US"/>
        </w:rPr>
      </w:pPr>
      <w:r w:rsidRPr="00E8599B">
        <w:rPr>
          <w:b/>
          <w:color w:val="000000"/>
          <w:sz w:val="27"/>
          <w:szCs w:val="27"/>
          <w:lang w:val="en-US"/>
        </w:rPr>
        <w:t>ABSTRACT: The article highlights the issue of the communicative competence of students in the transition to the new standards of English language training.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школа, как и все современные общественные институты страны, вышла в XXI век – век бума новых технологий. В настоящее время, когда в России происходит смена образовательной парадигмы и становление новой системы образования, необходим иной уровень знаний и профессиональной компетентности учителя. Согласно целям Федерального государственного образовательного стандарта основного общего образования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т. е. ключевые компетентности, определяющие современное образование.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Основное назначение иностранного языка состоит в формировании коммуникативной компетентности, т. е. способности и готовности осуществлять иноязычное межличностное и межкультурное общение с носителями языка. Кроме того, изучение ИЯ должно обеспечить приобщение обучающихся к культуре стран изучаемого языка, лучшее осознание культуры своей </w:t>
      </w:r>
      <w:r>
        <w:rPr>
          <w:color w:val="000000"/>
          <w:sz w:val="27"/>
          <w:szCs w:val="27"/>
        </w:rPr>
        <w:lastRenderedPageBreak/>
        <w:t>собственной страны, умение представить ее средствами ИЯ, включение школьников в диалог культур. В современных условиях востребован человек, хорошо владеющий иностранным языком.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Актуальность данной темы подвела к вопросу: как научить школьников иноязычному общению, как сделать так, чтобы на уроках все детские глаза сияли, чтобы интерес учеников не пропадал ни на минуту, чтобы они понимали и принимали цели, поставленные учителем, чтобы они были активными участниками реализации этих целей.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Основой в решении методической проблемы послужили работы по вопросам коммуникативного обучения Е. И. </w:t>
      </w:r>
      <w:proofErr w:type="spellStart"/>
      <w:r>
        <w:rPr>
          <w:color w:val="000000"/>
          <w:sz w:val="27"/>
          <w:szCs w:val="27"/>
        </w:rPr>
        <w:t>Пассова</w:t>
      </w:r>
      <w:proofErr w:type="spellEnd"/>
      <w:r>
        <w:rPr>
          <w:color w:val="000000"/>
          <w:sz w:val="27"/>
          <w:szCs w:val="27"/>
        </w:rPr>
        <w:t xml:space="preserve">, Г. А. Китайгородской, В. П. </w:t>
      </w:r>
      <w:proofErr w:type="spellStart"/>
      <w:r>
        <w:rPr>
          <w:color w:val="000000"/>
          <w:sz w:val="27"/>
          <w:szCs w:val="27"/>
        </w:rPr>
        <w:t>Кузовлева</w:t>
      </w:r>
      <w:proofErr w:type="spellEnd"/>
      <w:r>
        <w:rPr>
          <w:color w:val="000000"/>
          <w:sz w:val="27"/>
          <w:szCs w:val="27"/>
        </w:rPr>
        <w:t xml:space="preserve">, Р. П. </w:t>
      </w:r>
      <w:proofErr w:type="spellStart"/>
      <w:r>
        <w:rPr>
          <w:color w:val="000000"/>
          <w:sz w:val="27"/>
          <w:szCs w:val="27"/>
        </w:rPr>
        <w:t>Мильруда</w:t>
      </w:r>
      <w:proofErr w:type="spellEnd"/>
      <w:r>
        <w:rPr>
          <w:color w:val="000000"/>
          <w:sz w:val="27"/>
          <w:szCs w:val="27"/>
        </w:rPr>
        <w:t>. Следует также указать, что различным аспектам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использования современных средств обучения посвящено значительное количество работ [1, </w:t>
      </w:r>
      <w:proofErr w:type="spellStart"/>
      <w:r>
        <w:rPr>
          <w:color w:val="000000"/>
          <w:sz w:val="27"/>
          <w:szCs w:val="27"/>
        </w:rPr>
        <w:t>c</w:t>
      </w:r>
      <w:proofErr w:type="spellEnd"/>
      <w:r>
        <w:rPr>
          <w:color w:val="000000"/>
          <w:sz w:val="27"/>
          <w:szCs w:val="27"/>
        </w:rPr>
        <w:t xml:space="preserve">. 30–32; 2; 3; 4; 5, </w:t>
      </w:r>
      <w:proofErr w:type="spellStart"/>
      <w:r>
        <w:rPr>
          <w:color w:val="000000"/>
          <w:sz w:val="27"/>
          <w:szCs w:val="27"/>
        </w:rPr>
        <w:t>c</w:t>
      </w:r>
      <w:proofErr w:type="spellEnd"/>
      <w:r>
        <w:rPr>
          <w:color w:val="000000"/>
          <w:sz w:val="27"/>
          <w:szCs w:val="27"/>
        </w:rPr>
        <w:t>. 34–36; 6; 7; 8, с. 158–161; 9, с. 91–93].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«Готовить учащегося к участию в процессе иноязычного общения нужно в условиях иноязычного общения, созданных в классе. Сущностью коммуникативного обучения является модель процесса общения». Коммуникативный подход – стратегия, «моделирующая общение, направленная на создание психологической и языковой готовности к общению, на сознательное осмысление материала и способов действий с ним, а также на осознание требований к эффективности высказывания».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Работа над проблемой «Развитие коммуникативной компетенции обучающихся на уроках английского языка» ведется несколько лет. Мы опираемся на принципы обучения ИЯ в современной школе, которые находят свое отражение в «авторских принципах» М. З. </w:t>
      </w:r>
      <w:proofErr w:type="spellStart"/>
      <w:r>
        <w:rPr>
          <w:color w:val="000000"/>
          <w:sz w:val="27"/>
          <w:szCs w:val="27"/>
        </w:rPr>
        <w:t>Биболетовой</w:t>
      </w:r>
      <w:proofErr w:type="spellEnd"/>
      <w:r>
        <w:rPr>
          <w:color w:val="000000"/>
          <w:sz w:val="27"/>
          <w:szCs w:val="27"/>
        </w:rPr>
        <w:t xml:space="preserve">, Н. Н. </w:t>
      </w:r>
      <w:proofErr w:type="spellStart"/>
      <w:r>
        <w:rPr>
          <w:color w:val="000000"/>
          <w:sz w:val="27"/>
          <w:szCs w:val="27"/>
        </w:rPr>
        <w:t>Трубаневой</w:t>
      </w:r>
      <w:proofErr w:type="spellEnd"/>
      <w:r>
        <w:rPr>
          <w:color w:val="000000"/>
          <w:sz w:val="27"/>
          <w:szCs w:val="27"/>
        </w:rPr>
        <w:t xml:space="preserve"> (УМК ”</w:t>
      </w:r>
      <w:proofErr w:type="spellStart"/>
      <w:r>
        <w:rPr>
          <w:color w:val="000000"/>
          <w:sz w:val="27"/>
          <w:szCs w:val="27"/>
        </w:rPr>
        <w:t>Enjoy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English</w:t>
      </w:r>
      <w:proofErr w:type="spellEnd"/>
      <w:r>
        <w:rPr>
          <w:color w:val="000000"/>
          <w:sz w:val="27"/>
          <w:szCs w:val="27"/>
        </w:rPr>
        <w:t>”), а также «авторских программах» Н. И. Быковой, Д. Дули (УМК «Английский в фокусе»).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Хотелось бы выделить ряд наиболее эффективных, на наш взгляд, подходов, способствующих развитию коммуникативной компетенции учащихся в условиях реализации нового стандарта: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создание на каждом уроке реальной возможности коммуникации;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проведение уроков с использованием компьютеров;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создание и защита проектов с применением информационно-коммуникационных технологий, и создание ситуаций, имитирующих языковую среду;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применение личностно ориентированного подхода, где ученик – в центре учебного процесса;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– включение учащихся в игровую деятельность, что приводит к естественному желанию говорить на языке;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сочетание самостоятельной индивидуальной работы с групповой и коллективной, самостоятельный поиск учащимися нужной информации;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развитие творчества, умения работать и различными источниками информации;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внедрение аутентичного материала на уроках;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проведение внеклассной работы по предмету как шаг развития творческих, коммуникативных способностей учащихся.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Рассмотрим </w:t>
      </w:r>
      <w:proofErr w:type="gramStart"/>
      <w:r>
        <w:rPr>
          <w:color w:val="000000"/>
          <w:sz w:val="27"/>
          <w:szCs w:val="27"/>
        </w:rPr>
        <w:t>некоторое</w:t>
      </w:r>
      <w:proofErr w:type="gramEnd"/>
      <w:r>
        <w:rPr>
          <w:color w:val="000000"/>
          <w:sz w:val="27"/>
          <w:szCs w:val="27"/>
        </w:rPr>
        <w:t xml:space="preserve"> аспекты, касающиеся личного опыта обучения английскому языку в средней общеобразовательной школе.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Коммуникативная направленность в обучен</w:t>
      </w:r>
      <w:proofErr w:type="gramStart"/>
      <w:r>
        <w:rPr>
          <w:color w:val="000000"/>
          <w:sz w:val="27"/>
          <w:szCs w:val="27"/>
        </w:rPr>
        <w:t>ии ИЯ</w:t>
      </w:r>
      <w:proofErr w:type="gramEnd"/>
      <w:r>
        <w:rPr>
          <w:color w:val="000000"/>
          <w:sz w:val="27"/>
          <w:szCs w:val="27"/>
        </w:rPr>
        <w:t>. Научить школьников общаться на иностранном языке в условиях учебного процесса – задача достаточно сложная. Ведь естественную речь стимулирует не необходимость, а потребность в реальном общении. Уроки ИЯ – уроки общения. Но при отсутствии языковой среды условия обучения находятся в противоречии с сущностью предмета, что составляет огромную трудность для учителей ИЯ. На уроках создаются естественные условия для общения,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насколько это возможно: задания ролевых игр, создание игровых ситуаций, использование занимательного материала, физкультминуток – все это приближает речевую деятельность школьников к естественным нормам, активизирует ранее изученный материал. Например, используется ситуация «В международном лагере», реальные звуковые письма учащихся.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Соблюдение </w:t>
      </w:r>
      <w:proofErr w:type="spellStart"/>
      <w:r>
        <w:rPr>
          <w:color w:val="000000"/>
          <w:sz w:val="27"/>
          <w:szCs w:val="27"/>
        </w:rPr>
        <w:t>деятельностного</w:t>
      </w:r>
      <w:proofErr w:type="spellEnd"/>
      <w:r>
        <w:rPr>
          <w:color w:val="000000"/>
          <w:sz w:val="27"/>
          <w:szCs w:val="27"/>
        </w:rPr>
        <w:t xml:space="preserve"> характера учебного процесса. Важным требованием современного процесса обучения является активизация деятельности учащихся, способствующая формированию их активной жизненной позиции, самостоятельности, интереса к предмету, повышению качества знаний, навыков и умений.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Деятельностный</w:t>
      </w:r>
      <w:proofErr w:type="spellEnd"/>
      <w:r>
        <w:rPr>
          <w:color w:val="000000"/>
          <w:sz w:val="27"/>
          <w:szCs w:val="27"/>
        </w:rPr>
        <w:t xml:space="preserve"> характер предмета «Иностранный язык» соответствует природе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– игровую, познавательную, эстетическую. Это дает возможность осуществлять разнообразные связи с предметами, изучаемыми в школе и формировать </w:t>
      </w:r>
      <w:proofErr w:type="spellStart"/>
      <w:r>
        <w:rPr>
          <w:color w:val="000000"/>
          <w:sz w:val="27"/>
          <w:szCs w:val="27"/>
        </w:rPr>
        <w:t>метапредметные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общеучебные</w:t>
      </w:r>
      <w:proofErr w:type="spellEnd"/>
      <w:r>
        <w:rPr>
          <w:color w:val="000000"/>
          <w:sz w:val="27"/>
          <w:szCs w:val="27"/>
        </w:rPr>
        <w:t xml:space="preserve"> умения и навыки. Важно создавать условия, когда дети учатся слушать друг друга, умеют адекватно оценивать свой ответ, хотят узнавать новое.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Не случайно в новом ФГОС формирование универсальных учебных действий обеспечивающих школьникам умение учиться, т.е. способность субъекта к саморазвитию и самосовершенствованию путем сознательного и активного присвоения нового социального опыта, считается важнейшей ключевой задачей современной системы образования.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Этот принцип реализуется через ролевые игры и проектную деятельность. Активно внедряются разные формы работы в классе: индивидуальные, парные, групповые, как способы подготовки к условиям реального общения. Что касается проектов, то выполняются они с большим желанием учащимися, особенно младшими. Так, дети изготавливают матрешку-подарок иностранному другу в парах; ведут диалог знакомство. В старших классах занимаемся рекламой. Удачный вариант получился о школе (буклет был переведен на русский язык, издан в типографии местной газеты «Знамя» для ознакомления со школой будущих первоклассников и их родителей), выпуском газет (этот прием был заимствован у преподавателей Мордовского государственного педагогического института), занимаемся проведением анкетирования среди учащихся школы, выпуском радиопередач и т. д.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Личностно-ориентированный характер обучения реализуется через собственное участие школьников в процессе общения за счет разнообразия заданий, их дифференциации по степени трудности. Если пропадает чувство уверенности в успехе, теряется интерес к языку, настраиваем детей не бояться говорить на языке, не давая им усомниться в их успехе на уроке. Даже </w:t>
      </w:r>
      <w:proofErr w:type="gramStart"/>
      <w:r>
        <w:rPr>
          <w:color w:val="000000"/>
          <w:sz w:val="27"/>
          <w:szCs w:val="27"/>
        </w:rPr>
        <w:t>слабый</w:t>
      </w:r>
      <w:proofErr w:type="gramEnd"/>
      <w:r>
        <w:rPr>
          <w:color w:val="000000"/>
          <w:sz w:val="27"/>
          <w:szCs w:val="27"/>
        </w:rPr>
        <w:t xml:space="preserve"> может проявить себя, это все зависит от учителя. Поэтому основная цель современного учителя – выбрать методы и формы организации учебной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деятельности учащихся, которые оптимально соответствуют поставленной цели развития личности. По окончании каждой четверти ребята награждаются грамотами за достигнутые успехи.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Учет ведущей деятельности (игровой) учащихся начальных классов. Включение учащихся в игровую деятельность приводит к естественному желанию говорить на языке, не вызывает скуки и утомления. Применяются разнообразные игры: лексические, грамматические, фонетические. Часто формой уроков бывает игра-путешествие. Данная технология является основой системы работы в младших классах. Именно она обеспечивает, во-первых, эмоциональное воздействие на учащихся, во-вторых, способствует актуализации опорных знаний, в-третьих, облегчает овладение речевыми навыками. </w:t>
      </w:r>
      <w:proofErr w:type="gramStart"/>
      <w:r>
        <w:rPr>
          <w:color w:val="000000"/>
          <w:sz w:val="27"/>
          <w:szCs w:val="27"/>
        </w:rPr>
        <w:t xml:space="preserve">Игровым фоном урока может быть выбран главный диснеевский герой Микки Маус, или выдуманные персонажи урока: ребята из разных </w:t>
      </w:r>
      <w:proofErr w:type="spellStart"/>
      <w:r>
        <w:rPr>
          <w:color w:val="000000"/>
          <w:sz w:val="27"/>
          <w:szCs w:val="27"/>
        </w:rPr>
        <w:t>англоговорящих</w:t>
      </w:r>
      <w:proofErr w:type="spellEnd"/>
      <w:r>
        <w:rPr>
          <w:color w:val="000000"/>
          <w:sz w:val="27"/>
          <w:szCs w:val="27"/>
        </w:rPr>
        <w:t xml:space="preserve"> стран, герои мультфильмов, девочка Аня из международного лагеря, или ребята называют себя именами детей </w:t>
      </w:r>
      <w:proofErr w:type="spellStart"/>
      <w:r>
        <w:rPr>
          <w:color w:val="000000"/>
          <w:sz w:val="27"/>
          <w:szCs w:val="27"/>
        </w:rPr>
        <w:t>англоговорящих</w:t>
      </w:r>
      <w:proofErr w:type="spellEnd"/>
      <w:r>
        <w:rPr>
          <w:color w:val="000000"/>
          <w:sz w:val="27"/>
          <w:szCs w:val="27"/>
        </w:rPr>
        <w:t xml:space="preserve"> стран в детском лагере.</w:t>
      </w:r>
      <w:proofErr w:type="gramEnd"/>
      <w:r>
        <w:rPr>
          <w:color w:val="000000"/>
          <w:sz w:val="27"/>
          <w:szCs w:val="27"/>
        </w:rPr>
        <w:t xml:space="preserve"> Все это приводит учащихся к естественному желанию говорить на языке, не вызывая скуки и утомления.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Доступность и посильность изучаемого материала по содержанию и объему. Языковой материал отбирается с учетом возрастных особенностей школьников. </w:t>
      </w:r>
      <w:r>
        <w:rPr>
          <w:color w:val="000000"/>
          <w:sz w:val="27"/>
          <w:szCs w:val="27"/>
        </w:rPr>
        <w:lastRenderedPageBreak/>
        <w:t>Следуя программе, уроки английского языка строятся так, чтобы они затрагивали темы, близкие интересам учеников: «Моя школа». «Я и моя семья», «Мои друзья», «Я и мое здоровье» и др. Ученик, его проблемы, интересы, жизнь находятся в центре изучаемого.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на уроке говорится о семье, то дети с гордостью рассказывают о своих родственниках: родителях, дедушках и бабушках, приносят фотографии, рисунки, узнают об увлечениях и интересах близких людей, задумываются о своем отношении к ним.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Использование различных видов наглядности – неотъемлемая составляющая уроков: игрушки, тематические картинки, плакаты, открытки, книжки-раскладушки, рисунки детей – вот то, что затрагивает эмоционально воздействует на учащихся.</w:t>
      </w:r>
      <w:proofErr w:type="gramEnd"/>
      <w:r>
        <w:rPr>
          <w:color w:val="000000"/>
          <w:sz w:val="27"/>
          <w:szCs w:val="27"/>
        </w:rPr>
        <w:t xml:space="preserve"> Используется следующий прием введения лексики – ученик слово видит, слышит, произносит, читает, имитирует действие. Этот прием включается при введении слов по теме «Части тела». Кроме того, использование презентаций, видеоматериалов, символики </w:t>
      </w:r>
      <w:proofErr w:type="spellStart"/>
      <w:r>
        <w:rPr>
          <w:color w:val="000000"/>
          <w:sz w:val="27"/>
          <w:szCs w:val="27"/>
        </w:rPr>
        <w:t>англоговорящих</w:t>
      </w:r>
      <w:proofErr w:type="spellEnd"/>
      <w:r>
        <w:rPr>
          <w:color w:val="000000"/>
          <w:sz w:val="27"/>
          <w:szCs w:val="27"/>
        </w:rPr>
        <w:t xml:space="preserve"> стран, плаката «Дерево успеха», смайликов для рефлексии, листочков успеха, макетов русской матрешки – все это и многое другое присутствует на проводимых нами уроках.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Социокультурная</w:t>
      </w:r>
      <w:proofErr w:type="spellEnd"/>
      <w:r>
        <w:rPr>
          <w:color w:val="000000"/>
          <w:sz w:val="27"/>
          <w:szCs w:val="27"/>
        </w:rPr>
        <w:t xml:space="preserve"> направленность процесса обучения иностранному языку проявляется в использовании лингвострановедческих сведений и фактов страны изучаемого языка. Это содействует воспитанию учеников в контексте «диалога культур», повышает их познавательную, творческую, коммуникативную активность на уроках. Мы убеждены, что урок должен быть осмыслен учителем, пропущен через его ум и сердце. Только в этом случае он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может быть </w:t>
      </w:r>
      <w:proofErr w:type="gramStart"/>
      <w:r>
        <w:rPr>
          <w:color w:val="000000"/>
          <w:sz w:val="27"/>
          <w:szCs w:val="27"/>
        </w:rPr>
        <w:t>проведен</w:t>
      </w:r>
      <w:proofErr w:type="gramEnd"/>
      <w:r>
        <w:rPr>
          <w:color w:val="000000"/>
          <w:sz w:val="27"/>
          <w:szCs w:val="27"/>
        </w:rPr>
        <w:t xml:space="preserve"> методически грамотно и на высоком эмоциональном уровне.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Особое внимание уделяется тематике, связанной с Россией. Важным считаем привитие любви к Родине большой и малой через иностранный язык. Например, на уроке по теме «Английский – как международный язык» проводится беседа «Английские слова в русском языке». При изучении темы «Еда» мы выясняем, что некоторые слова не переводятся на английский язык, а используется их калька </w:t>
      </w:r>
      <w:proofErr w:type="spellStart"/>
      <w:r>
        <w:rPr>
          <w:color w:val="000000"/>
          <w:sz w:val="27"/>
          <w:szCs w:val="27"/>
        </w:rPr>
        <w:t>blihi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borshch</w:t>
      </w:r>
      <w:proofErr w:type="spellEnd"/>
      <w:r>
        <w:rPr>
          <w:color w:val="000000"/>
          <w:sz w:val="27"/>
          <w:szCs w:val="27"/>
        </w:rPr>
        <w:t>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Знакомство с реалиями </w:t>
      </w:r>
      <w:proofErr w:type="spellStart"/>
      <w:r>
        <w:rPr>
          <w:color w:val="000000"/>
          <w:sz w:val="27"/>
          <w:szCs w:val="27"/>
        </w:rPr>
        <w:t>англоговорящих</w:t>
      </w:r>
      <w:proofErr w:type="spellEnd"/>
      <w:r>
        <w:rPr>
          <w:color w:val="000000"/>
          <w:sz w:val="27"/>
          <w:szCs w:val="27"/>
        </w:rPr>
        <w:t xml:space="preserve"> стран начинается с первого урока. При этом не забываем о родной культуре, привлекая ее элементы для сравнения: изготовление Матрешки, знакомство с флагами, гимнами своей и </w:t>
      </w:r>
      <w:proofErr w:type="spellStart"/>
      <w:r>
        <w:rPr>
          <w:color w:val="000000"/>
          <w:sz w:val="27"/>
          <w:szCs w:val="27"/>
        </w:rPr>
        <w:t>англоговорящих</w:t>
      </w:r>
      <w:proofErr w:type="spellEnd"/>
      <w:r>
        <w:rPr>
          <w:color w:val="000000"/>
          <w:sz w:val="27"/>
          <w:szCs w:val="27"/>
        </w:rPr>
        <w:t xml:space="preserve"> стран, этикетные диалоги, знакомство с пословицами и т. д.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Преобладание аутентичного материала происходит за счет отбора языкового материала, текстов, песен, ситуаций общения проигрываемых ролей, иллюстраций, звукозаписи, видеосюжетов и др. Подбираются тексты для чтения и </w:t>
      </w:r>
      <w:proofErr w:type="spellStart"/>
      <w:r>
        <w:rPr>
          <w:color w:val="000000"/>
          <w:sz w:val="27"/>
          <w:szCs w:val="27"/>
        </w:rPr>
        <w:t>аудирования</w:t>
      </w:r>
      <w:proofErr w:type="spellEnd"/>
      <w:r>
        <w:rPr>
          <w:color w:val="000000"/>
          <w:sz w:val="27"/>
          <w:szCs w:val="27"/>
        </w:rPr>
        <w:t xml:space="preserve"> из аутентичных источников разных типов: стихотворения, </w:t>
      </w:r>
      <w:r>
        <w:rPr>
          <w:color w:val="000000"/>
          <w:sz w:val="27"/>
          <w:szCs w:val="27"/>
        </w:rPr>
        <w:lastRenderedPageBreak/>
        <w:t xml:space="preserve">реальные письма детей из стран изучаемого языка. В будущем планируется приобщить ребят к реальному общению через </w:t>
      </w:r>
      <w:proofErr w:type="spellStart"/>
      <w:r>
        <w:rPr>
          <w:color w:val="000000"/>
          <w:sz w:val="27"/>
          <w:szCs w:val="27"/>
        </w:rPr>
        <w:t>скайп</w:t>
      </w:r>
      <w:proofErr w:type="spellEnd"/>
      <w:r>
        <w:rPr>
          <w:color w:val="000000"/>
          <w:sz w:val="27"/>
          <w:szCs w:val="27"/>
        </w:rPr>
        <w:t>. Кстати, небольшой опыт со старшеклассниками имеется. Интересными, по нашему мнению, являются уроки-встречи. Несколько раз на уроки английского языка приходила выпускница нашей школы, которая в совершенстве владеет языком. Она прожила 2 года в Америке, и ей было, что рассказать ученикам. Мы заранее готовимся к этим встречам. На уроках царит атмосфера общения.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начальной школе начинается знакомство детей с песенками на английском языке. Исполнение песен под фонограмму благоприятно сказывается на произношении, говорении, </w:t>
      </w:r>
      <w:proofErr w:type="spellStart"/>
      <w:r>
        <w:rPr>
          <w:color w:val="000000"/>
          <w:sz w:val="27"/>
          <w:szCs w:val="27"/>
        </w:rPr>
        <w:t>аудировании</w:t>
      </w:r>
      <w:proofErr w:type="spellEnd"/>
      <w:r>
        <w:rPr>
          <w:color w:val="000000"/>
          <w:sz w:val="27"/>
          <w:szCs w:val="27"/>
        </w:rPr>
        <w:t>. На каждый праздник, случай, тему мы разучиваем подходящую песенку. Подбираются несложные в языковом отношении песни по темам, чтобы их было легко понять и заучить. Мои дети знают много песен (</w:t>
      </w:r>
      <w:proofErr w:type="spellStart"/>
      <w:r>
        <w:rPr>
          <w:color w:val="000000"/>
          <w:sz w:val="27"/>
          <w:szCs w:val="27"/>
        </w:rPr>
        <w:t>Jingle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Bells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Silent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Night</w:t>
      </w:r>
      <w:proofErr w:type="spellEnd"/>
      <w:r>
        <w:rPr>
          <w:color w:val="000000"/>
          <w:sz w:val="27"/>
          <w:szCs w:val="27"/>
        </w:rPr>
        <w:t>, и др.). В средних и старших классах разучиваем более сложные с языковой точки зрения песни (</w:t>
      </w:r>
      <w:proofErr w:type="spellStart"/>
      <w:r>
        <w:rPr>
          <w:color w:val="000000"/>
          <w:sz w:val="27"/>
          <w:szCs w:val="27"/>
        </w:rPr>
        <w:t>Yesterday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Heart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</w:t>
      </w:r>
      <w:proofErr w:type="spellEnd"/>
      <w:r>
        <w:rPr>
          <w:color w:val="000000"/>
          <w:sz w:val="27"/>
          <w:szCs w:val="27"/>
        </w:rPr>
        <w:t xml:space="preserve">, I </w:t>
      </w:r>
      <w:proofErr w:type="spellStart"/>
      <w:r>
        <w:rPr>
          <w:color w:val="000000"/>
          <w:sz w:val="27"/>
          <w:szCs w:val="27"/>
        </w:rPr>
        <w:t>Feel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Good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What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Wonderful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World</w:t>
      </w:r>
      <w:proofErr w:type="spellEnd"/>
      <w:r>
        <w:rPr>
          <w:color w:val="000000"/>
          <w:sz w:val="27"/>
          <w:szCs w:val="27"/>
        </w:rPr>
        <w:t xml:space="preserve"> и др.). При изучении той или иной темы, например, «Друзья», учащимся предлагается песня </w:t>
      </w:r>
      <w:proofErr w:type="spellStart"/>
      <w:r>
        <w:rPr>
          <w:color w:val="000000"/>
          <w:sz w:val="27"/>
          <w:szCs w:val="27"/>
        </w:rPr>
        <w:t>Anytime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friend</w:t>
      </w:r>
      <w:proofErr w:type="spellEnd"/>
      <w:r>
        <w:rPr>
          <w:color w:val="000000"/>
          <w:sz w:val="27"/>
          <w:szCs w:val="27"/>
        </w:rPr>
        <w:t xml:space="preserve">, по теме «Мой мир», «Защита окружающей среды» нет равных Майклу Джексону – </w:t>
      </w:r>
      <w:proofErr w:type="spellStart"/>
      <w:r>
        <w:rPr>
          <w:color w:val="000000"/>
          <w:sz w:val="27"/>
          <w:szCs w:val="27"/>
        </w:rPr>
        <w:t>Earth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world</w:t>
      </w:r>
      <w:proofErr w:type="spellEnd"/>
      <w:r>
        <w:rPr>
          <w:color w:val="000000"/>
          <w:sz w:val="27"/>
          <w:szCs w:val="27"/>
        </w:rPr>
        <w:t>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Разученные песни исполняем не только на уроках, но и на внеклассных мероприятиях, Неделях иностранного языка.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над стихотворением – прием обучения, позволяющий заинтересовать ребят творческой деятельностью, увеличить словарный запас учащихся, развивать коммуникативные умения. Начинаем с простых рифмовок, стишков, которые сопровождаем движениями.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над газетным материалом в 10-11 классах является хорошим подспорьем для чтения, обсуждения различных актуальных тем с учащимися.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Использование информационных технологий на уроках ИЯ. Вне всякого сомнения, уроки с применением ИКТ ярче, эмоциональнее, интереснее, привлекательнее для детей. Считаем, что использование презентаций позволяет реализовать принцип наглядности в полной мере, представить объекты и процессы не традиционным текстовым описанием, а с помощью фото, видео, графики, анимации, звука. Сейчас имеется большое разнообразие </w:t>
      </w:r>
      <w:proofErr w:type="spellStart"/>
      <w:r>
        <w:rPr>
          <w:color w:val="000000"/>
          <w:sz w:val="27"/>
          <w:szCs w:val="27"/>
        </w:rPr>
        <w:t>мультимедийных</w:t>
      </w:r>
      <w:proofErr w:type="spellEnd"/>
      <w:r>
        <w:rPr>
          <w:color w:val="000000"/>
          <w:sz w:val="27"/>
          <w:szCs w:val="27"/>
        </w:rPr>
        <w:t xml:space="preserve"> средств. Так, в УМК “</w:t>
      </w:r>
      <w:proofErr w:type="spellStart"/>
      <w:r>
        <w:rPr>
          <w:color w:val="000000"/>
          <w:sz w:val="27"/>
          <w:szCs w:val="27"/>
        </w:rPr>
        <w:t>Enjoy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English</w:t>
      </w:r>
      <w:proofErr w:type="spellEnd"/>
      <w:r>
        <w:rPr>
          <w:color w:val="000000"/>
          <w:sz w:val="27"/>
          <w:szCs w:val="27"/>
        </w:rPr>
        <w:t>” входит обучающая программа “</w:t>
      </w:r>
      <w:proofErr w:type="spellStart"/>
      <w:r>
        <w:rPr>
          <w:color w:val="000000"/>
          <w:sz w:val="27"/>
          <w:szCs w:val="27"/>
        </w:rPr>
        <w:t>Enjoy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listening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playing</w:t>
      </w:r>
      <w:proofErr w:type="spellEnd"/>
      <w:r>
        <w:rPr>
          <w:color w:val="000000"/>
          <w:sz w:val="27"/>
          <w:szCs w:val="27"/>
        </w:rPr>
        <w:t xml:space="preserve">”, которая оказывает неоценимую </w:t>
      </w:r>
      <w:proofErr w:type="gramStart"/>
      <w:r>
        <w:rPr>
          <w:color w:val="000000"/>
          <w:sz w:val="27"/>
          <w:szCs w:val="27"/>
        </w:rPr>
        <w:t>помощь</w:t>
      </w:r>
      <w:proofErr w:type="gramEnd"/>
      <w:r>
        <w:rPr>
          <w:color w:val="000000"/>
          <w:sz w:val="27"/>
          <w:szCs w:val="27"/>
        </w:rPr>
        <w:t xml:space="preserve"> как учителю, так и ученику. Использование этой программы на каждом уроке благотворно сказывается на </w:t>
      </w:r>
      <w:proofErr w:type="spellStart"/>
      <w:r>
        <w:rPr>
          <w:color w:val="000000"/>
          <w:sz w:val="27"/>
          <w:szCs w:val="27"/>
        </w:rPr>
        <w:t>аудировании</w:t>
      </w:r>
      <w:proofErr w:type="spellEnd"/>
      <w:r>
        <w:rPr>
          <w:color w:val="000000"/>
          <w:sz w:val="27"/>
          <w:szCs w:val="27"/>
        </w:rPr>
        <w:t>, чтении, в практике устной речи. Кроме того, широко используются видеопрограммы для учащихся.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Систематическое применение </w:t>
      </w:r>
      <w:proofErr w:type="spellStart"/>
      <w:r>
        <w:rPr>
          <w:color w:val="000000"/>
          <w:sz w:val="27"/>
          <w:szCs w:val="27"/>
        </w:rPr>
        <w:t>квизов</w:t>
      </w:r>
      <w:proofErr w:type="spellEnd"/>
      <w:r>
        <w:rPr>
          <w:color w:val="000000"/>
          <w:sz w:val="27"/>
          <w:szCs w:val="27"/>
        </w:rPr>
        <w:t xml:space="preserve"> после прохождения страноведческой темы развивает творческие, познавательные умения младших школьников, повышают интерес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ИЯ. Например, после изучения тем «Рождество», «Визит в Лондон», «Визит в Вашингтон», «США», «Великобритания», «Знаменитости Америки» и </w:t>
      </w:r>
      <w:r>
        <w:rPr>
          <w:color w:val="000000"/>
          <w:sz w:val="27"/>
          <w:szCs w:val="27"/>
        </w:rPr>
        <w:lastRenderedPageBreak/>
        <w:t xml:space="preserve">т. д. с помощью </w:t>
      </w:r>
      <w:proofErr w:type="spellStart"/>
      <w:r>
        <w:rPr>
          <w:color w:val="000000"/>
          <w:sz w:val="27"/>
          <w:szCs w:val="27"/>
        </w:rPr>
        <w:t>квиза</w:t>
      </w:r>
      <w:proofErr w:type="spellEnd"/>
      <w:r>
        <w:rPr>
          <w:color w:val="000000"/>
          <w:sz w:val="27"/>
          <w:szCs w:val="27"/>
        </w:rPr>
        <w:t xml:space="preserve"> осуществляются фронтальный опрос, проверка по ключу, высказывания учащихся в форме </w:t>
      </w:r>
      <w:proofErr w:type="spellStart"/>
      <w:r>
        <w:rPr>
          <w:color w:val="000000"/>
          <w:sz w:val="27"/>
          <w:szCs w:val="27"/>
        </w:rPr>
        <w:t>микромонолога</w:t>
      </w:r>
      <w:proofErr w:type="spellEnd"/>
      <w:r>
        <w:rPr>
          <w:color w:val="000000"/>
          <w:sz w:val="27"/>
          <w:szCs w:val="27"/>
        </w:rPr>
        <w:t>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Отмечая все положительные стороны компьютеров, следует отметить, что никакие новейшие технологии не заменят живое слово учителя. Радость общения и творчества, радость учить и учиться – это могут дать друг другу только учитель и ученик.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Формирование информационной компетентности учащихся. Аутентичный материал – языковой, </w:t>
      </w:r>
      <w:proofErr w:type="spellStart"/>
      <w:r>
        <w:rPr>
          <w:color w:val="000000"/>
          <w:sz w:val="27"/>
          <w:szCs w:val="27"/>
        </w:rPr>
        <w:t>культуроведческий</w:t>
      </w:r>
      <w:proofErr w:type="spellEnd"/>
      <w:r>
        <w:rPr>
          <w:color w:val="000000"/>
          <w:sz w:val="27"/>
          <w:szCs w:val="27"/>
        </w:rPr>
        <w:t>, страноведческий, подобранный из Интернета – неоценимая основа практики языка. Учащиеся могут принимать участие в тестировании, в викторинах, конкурсах, олимпиадах, проводимых по сети Интернет, переписываться со сверстниками из других стран, участвовать в чатах, видеоконференциях и т. д. Учащиеся могут получать информацию по проблеме, над которой работают в данный момент в рамках проекта. Основная задача учителя – направлять ученика, учить выбирать необходимый материал в огромной сети Интернет.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значимым считаем вовлечение школьников в олимпиады и конкурсы различного уровня, что является одним из путей повышения интереса к английскому языку. В течение 5 лет учащиеся разных классов с удовольствием участвуют в </w:t>
      </w:r>
      <w:proofErr w:type="spellStart"/>
      <w:proofErr w:type="gramStart"/>
      <w:r>
        <w:rPr>
          <w:color w:val="000000"/>
          <w:sz w:val="27"/>
          <w:szCs w:val="27"/>
        </w:rPr>
        <w:t>Интернет-олимпиадах</w:t>
      </w:r>
      <w:proofErr w:type="spellEnd"/>
      <w:proofErr w:type="gramEnd"/>
      <w:r>
        <w:rPr>
          <w:color w:val="000000"/>
          <w:sz w:val="27"/>
          <w:szCs w:val="27"/>
        </w:rPr>
        <w:t xml:space="preserve"> по английскому языку. Это интересный вид работы над языком, оригинальный способ самооценки и объективного взгляда на свои знания.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Творческая деятельность на уроке английского языка как нельзя лучше способствует достижению желаемого результата, устраняя скуку на уроке и положительно влияя на развитие коммуникативных умений школьника. Чтобы овладеть иностранным языком, недостаточно только воспроизвести материал учебника. Развитие изобретательных и творческих способностей многократно увеличивает эффективность самого урока, создавая условия для раскрытия личности учащегося.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Созданию творческой атмосферы на уроке помогают специальные приемы. Так, например, элементы неожиданности или сюрпризы на уроке могут развивать творческую активность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 Все экспромты на уроке должны быть заранее подготовлены и продуманы. Может появиться почтальон-ученица с письмом, если речь идет о младших школьниках, или можно пригласить на урок сказочного персонажа – фею. Или вдруг заходит заранее подготовленный «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English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student</w:t>
      </w:r>
      <w:proofErr w:type="spellEnd"/>
      <w:r>
        <w:rPr>
          <w:color w:val="000000"/>
          <w:sz w:val="27"/>
          <w:szCs w:val="27"/>
        </w:rPr>
        <w:t>», или студенты, которые учатся на факультете иностранных языков, или студенты, побывавшие заграницей, и начинается разговор о школе и любимых предметах и т. д. Важным приемом творческой деятельности является чувство удивления, неожиданности, новизны.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Традиционную фонетическую зарядку можно провести в занимательной форме: устроить так называемый фонетический конкурс среди школьников.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Ролевые игры успешно пробуждают и развивают фантазию школьников, выполняя важную роль в развитии творческих способностей детей. Ролевые игры можно использовать на различных этапах урока. Игра формирует устойчивый интерес к дальнейшему изучению английского языка, позволяет преодолеть скуку, развивает сообразительность и внимание, обогащают язык и закрепляют запас слов учащихся.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Еще одним эффективным приемом является использование пословиц, поговорок и рифмовок. Их можно использовать в фонетической зарядке, при предъявлении лексических единиц, при изучении грамматики, поскольку эта форма наиболее удобна для запоминания и фонетической отработки материала.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уделяется большое внимание практике письменной речи. Учащиеся составляют свои высказывания по разным темам, пишут письма разного характера зарубежным друзьям, делают переводы английских стихотворений, заполняют анкеты, поздравительные открытки к праздникам, и т. д. При организации итогового контроля по изученным разделам обязательно включается одно задание творческого характера.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Внеклассная работа по предмету – развитие творческих, коммуникативных способностей учащихся. Внеклассная работа тесно связана с урочной деятельностью. Для того чтобы добиться значимых результатов, необходимо провести огромную подготовительную работу. На уроках отрабатывается необходимая лексика, разучиваются песни и стихи.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Праздники как “</w:t>
      </w:r>
      <w:proofErr w:type="spellStart"/>
      <w:r>
        <w:rPr>
          <w:color w:val="000000"/>
          <w:sz w:val="27"/>
          <w:szCs w:val="27"/>
        </w:rPr>
        <w:t>Halloween</w:t>
      </w:r>
      <w:proofErr w:type="spellEnd"/>
      <w:r>
        <w:rPr>
          <w:color w:val="000000"/>
          <w:sz w:val="27"/>
          <w:szCs w:val="27"/>
        </w:rPr>
        <w:t>”, “</w:t>
      </w:r>
      <w:proofErr w:type="spellStart"/>
      <w:r>
        <w:rPr>
          <w:color w:val="000000"/>
          <w:sz w:val="27"/>
          <w:szCs w:val="27"/>
        </w:rPr>
        <w:t>Christmas</w:t>
      </w:r>
      <w:proofErr w:type="spellEnd"/>
      <w:r>
        <w:rPr>
          <w:color w:val="000000"/>
          <w:sz w:val="27"/>
          <w:szCs w:val="27"/>
        </w:rPr>
        <w:t>”, “</w:t>
      </w:r>
      <w:proofErr w:type="spellStart"/>
      <w:r>
        <w:rPr>
          <w:color w:val="000000"/>
          <w:sz w:val="27"/>
          <w:szCs w:val="27"/>
        </w:rPr>
        <w:t>St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Valentine’s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</w:t>
      </w:r>
      <w:proofErr w:type="spellEnd"/>
      <w:r>
        <w:rPr>
          <w:color w:val="000000"/>
          <w:sz w:val="27"/>
          <w:szCs w:val="27"/>
        </w:rPr>
        <w:t>” все больше внедряются в нашу жизнь. Цель таких мероприятий – расширить знания о традициях и обычаях англоязычных стран, активизировать умения и навыки учеников, и таким образом повысить интерес к языку.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Традиционно организуются мероприятия совместно с учителем немецкого языка, например, «Мы живем на одной планете», «Возьмемся за руки, друзья», «</w:t>
      </w:r>
      <w:proofErr w:type="spellStart"/>
      <w:r>
        <w:rPr>
          <w:color w:val="000000"/>
          <w:sz w:val="27"/>
          <w:szCs w:val="27"/>
        </w:rPr>
        <w:t>Love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never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ending</w:t>
      </w:r>
      <w:proofErr w:type="spellEnd"/>
      <w:r>
        <w:rPr>
          <w:color w:val="000000"/>
          <w:sz w:val="27"/>
          <w:szCs w:val="27"/>
        </w:rPr>
        <w:t xml:space="preserve">». В этих мероприятиях принимают </w:t>
      </w:r>
      <w:proofErr w:type="gramStart"/>
      <w:r>
        <w:rPr>
          <w:color w:val="000000"/>
          <w:sz w:val="27"/>
          <w:szCs w:val="27"/>
        </w:rPr>
        <w:t>участие</w:t>
      </w:r>
      <w:proofErr w:type="gramEnd"/>
      <w:r>
        <w:rPr>
          <w:color w:val="000000"/>
          <w:sz w:val="27"/>
          <w:szCs w:val="27"/>
        </w:rPr>
        <w:t xml:space="preserve"> как младшие, так и старшие школьники. Учащиеся совместно с учителями и родителями изготавливают наглядный материал, костюмы к сценкам, украшают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сцену. Ко многим праздникам дети готовят открытки, поздравления, рисуют стенгазеты, газеты и рекламные буклеты.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Особый интерес вызвал «Праздник английской поэзии», где ученики и учителя читали английские стишки, знакомые всем нам с детства в переводе С. Я. Маршака. Проведение уроков и внеклассных мероприятий в оригинальной, нетрадиционной форме направлено не только на развитие основных видов речевой деятельности, но и на формирование творческой инициативы школьников.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 на уроках. Одним из приоритетных направлений </w:t>
      </w:r>
      <w:proofErr w:type="spellStart"/>
      <w:r>
        <w:rPr>
          <w:color w:val="000000"/>
          <w:sz w:val="27"/>
          <w:szCs w:val="27"/>
        </w:rPr>
        <w:t>гуманизации</w:t>
      </w:r>
      <w:proofErr w:type="spellEnd"/>
      <w:r>
        <w:rPr>
          <w:color w:val="000000"/>
          <w:sz w:val="27"/>
          <w:szCs w:val="27"/>
        </w:rPr>
        <w:t xml:space="preserve"> школьного образования является сохранение и укрепление здоровья детей. Организация уроков обучения иностранному языку должна проходить с привлечением большого количества игровых моментов, двигательных упражнений. Как известно, эмоциональный тон урока определяет результат обучения. Во 2-5 классах за урок проводятся по 2 физкультминутки, которые сопровождаются песнями, стихами, скороговорками. </w:t>
      </w:r>
      <w:proofErr w:type="gramStart"/>
      <w:r>
        <w:rPr>
          <w:color w:val="000000"/>
          <w:sz w:val="27"/>
          <w:szCs w:val="27"/>
        </w:rPr>
        <w:t>Используются различного рода движения (хлопки, притопы, повороты туловища, приседания, прыжки, бег на месте, ходьба и т. д.).</w:t>
      </w:r>
      <w:proofErr w:type="gramEnd"/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часто на уроке солирует учитель. Нам бы хотелось сказать: «Давайте позволим и ученику спеть хотя бы одну арию. И давайте петь с ним в унисон. И тогда нам, учителям, все реже и реже придется словами известной английской песенки “</w:t>
      </w:r>
      <w:proofErr w:type="spellStart"/>
      <w:r>
        <w:rPr>
          <w:color w:val="000000"/>
          <w:sz w:val="27"/>
          <w:szCs w:val="27"/>
        </w:rPr>
        <w:t>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sleeping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sleeping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brother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James</w:t>
      </w:r>
      <w:proofErr w:type="spellEnd"/>
      <w:r>
        <w:rPr>
          <w:color w:val="000000"/>
          <w:sz w:val="27"/>
          <w:szCs w:val="27"/>
        </w:rPr>
        <w:t>?” будить ученика, заснувшего от тоски на уроке».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использованных источников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Адамчук</w:t>
      </w:r>
      <w:proofErr w:type="spellEnd"/>
      <w:r>
        <w:rPr>
          <w:color w:val="000000"/>
          <w:sz w:val="27"/>
          <w:szCs w:val="27"/>
        </w:rPr>
        <w:t xml:space="preserve">, Т. В. Создание электронного учебника по английскому языку на базе программ </w:t>
      </w:r>
      <w:proofErr w:type="spellStart"/>
      <w:r>
        <w:rPr>
          <w:color w:val="000000"/>
          <w:sz w:val="27"/>
          <w:szCs w:val="27"/>
        </w:rPr>
        <w:t>Wondershare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Creator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Auto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Builder</w:t>
      </w:r>
      <w:proofErr w:type="spellEnd"/>
      <w:r>
        <w:rPr>
          <w:color w:val="000000"/>
          <w:sz w:val="27"/>
          <w:szCs w:val="27"/>
        </w:rPr>
        <w:t xml:space="preserve"> / Т. В. </w:t>
      </w:r>
      <w:proofErr w:type="spellStart"/>
      <w:r>
        <w:rPr>
          <w:color w:val="000000"/>
          <w:sz w:val="27"/>
          <w:szCs w:val="27"/>
        </w:rPr>
        <w:t>Адамчук</w:t>
      </w:r>
      <w:proofErr w:type="spellEnd"/>
      <w:r>
        <w:rPr>
          <w:color w:val="000000"/>
          <w:sz w:val="27"/>
          <w:szCs w:val="27"/>
        </w:rPr>
        <w:t>, Е. В. Костина // Филологические науки. Вопросы теории и практики. – Тамбов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Грамота, 2015. – № 4 (46)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в 2-х ч. Ч. 2. – С. 30–32.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Костина, Е. В. Драматизация англоязычных сказок как средство формирования поликультурной языковой личности [Электронный ресурс] / Е. В. Костина, Д. А. Афанасьева // Международное сотрудничество: социально-экономические и правовые аспекты: сб. </w:t>
      </w:r>
      <w:proofErr w:type="spellStart"/>
      <w:r>
        <w:rPr>
          <w:color w:val="000000"/>
          <w:sz w:val="27"/>
          <w:szCs w:val="27"/>
        </w:rPr>
        <w:t>научн</w:t>
      </w:r>
      <w:proofErr w:type="spellEnd"/>
      <w:r>
        <w:rPr>
          <w:color w:val="000000"/>
          <w:sz w:val="27"/>
          <w:szCs w:val="27"/>
        </w:rPr>
        <w:t>. тр. – Саранск, 2015. – 1 электрон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пт. диск (CD-ROM). – </w:t>
      </w:r>
      <w:proofErr w:type="spellStart"/>
      <w:r>
        <w:rPr>
          <w:color w:val="000000"/>
          <w:sz w:val="27"/>
          <w:szCs w:val="27"/>
        </w:rPr>
        <w:t>Загл</w:t>
      </w:r>
      <w:proofErr w:type="spellEnd"/>
      <w:r>
        <w:rPr>
          <w:color w:val="000000"/>
          <w:sz w:val="27"/>
          <w:szCs w:val="27"/>
        </w:rPr>
        <w:t>. с этикетки диска.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Костина, Е. В. Использование коммуникативных игровых технологий при обучении английскому языку [Электронный ресурс] / Е. В. Костина, В. Н. </w:t>
      </w:r>
      <w:proofErr w:type="spellStart"/>
      <w:r>
        <w:rPr>
          <w:color w:val="000000"/>
          <w:sz w:val="27"/>
          <w:szCs w:val="27"/>
        </w:rPr>
        <w:t>Овчинникова</w:t>
      </w:r>
      <w:proofErr w:type="spellEnd"/>
      <w:r>
        <w:rPr>
          <w:color w:val="000000"/>
          <w:sz w:val="27"/>
          <w:szCs w:val="27"/>
        </w:rPr>
        <w:t xml:space="preserve"> // Гуманитарные науки и проблемы современной коммуникации. – URL: </w:t>
      </w:r>
      <w:proofErr w:type="spellStart"/>
      <w:r>
        <w:rPr>
          <w:color w:val="000000"/>
          <w:sz w:val="27"/>
          <w:szCs w:val="27"/>
        </w:rPr>
        <w:t>philology.s-vfu.ru</w:t>
      </w:r>
      <w:proofErr w:type="spellEnd"/>
      <w:r>
        <w:rPr>
          <w:color w:val="000000"/>
          <w:sz w:val="27"/>
          <w:szCs w:val="27"/>
        </w:rPr>
        <w:t>/?page_id=484 (дата обращения: 06.10.2015).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Костина, Е. В. Использование рекламного текста при обучении английскому языку / Е. В. Костина, В. Н. </w:t>
      </w:r>
      <w:proofErr w:type="spellStart"/>
      <w:r>
        <w:rPr>
          <w:color w:val="000000"/>
          <w:sz w:val="27"/>
          <w:szCs w:val="27"/>
        </w:rPr>
        <w:t>Седойкина</w:t>
      </w:r>
      <w:proofErr w:type="spellEnd"/>
      <w:r>
        <w:rPr>
          <w:color w:val="000000"/>
          <w:sz w:val="27"/>
          <w:szCs w:val="27"/>
        </w:rPr>
        <w:t xml:space="preserve"> // Иностранные языки в школе и ВУЗе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сб. </w:t>
      </w:r>
      <w:proofErr w:type="spellStart"/>
      <w:r>
        <w:rPr>
          <w:color w:val="000000"/>
          <w:sz w:val="27"/>
          <w:szCs w:val="27"/>
        </w:rPr>
        <w:t>науч</w:t>
      </w:r>
      <w:proofErr w:type="spellEnd"/>
      <w:r>
        <w:rPr>
          <w:color w:val="000000"/>
          <w:sz w:val="27"/>
          <w:szCs w:val="27"/>
        </w:rPr>
        <w:t>. трудов материалов Международного семинара-практикума «Иностранные языки в школе и ВУЗе» в рамках Х Международной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научно-практической конференции «</w:t>
      </w:r>
      <w:proofErr w:type="spellStart"/>
      <w:r>
        <w:rPr>
          <w:color w:val="000000"/>
          <w:sz w:val="27"/>
          <w:szCs w:val="27"/>
        </w:rPr>
        <w:t>Осовские</w:t>
      </w:r>
      <w:proofErr w:type="spellEnd"/>
      <w:r>
        <w:rPr>
          <w:color w:val="000000"/>
          <w:sz w:val="27"/>
          <w:szCs w:val="27"/>
        </w:rPr>
        <w:t xml:space="preserve"> педагогические чтения» (04.12.14) / </w:t>
      </w:r>
      <w:proofErr w:type="spellStart"/>
      <w:r>
        <w:rPr>
          <w:color w:val="000000"/>
          <w:sz w:val="27"/>
          <w:szCs w:val="27"/>
        </w:rPr>
        <w:t>редкол</w:t>
      </w:r>
      <w:proofErr w:type="spellEnd"/>
      <w:r>
        <w:rPr>
          <w:color w:val="000000"/>
          <w:sz w:val="27"/>
          <w:szCs w:val="27"/>
        </w:rPr>
        <w:t xml:space="preserve">. : Л. Е. Бабушкина (отв. ред.) [и др.] ; </w:t>
      </w:r>
      <w:proofErr w:type="spellStart"/>
      <w:r>
        <w:rPr>
          <w:color w:val="000000"/>
          <w:sz w:val="27"/>
          <w:szCs w:val="27"/>
        </w:rPr>
        <w:t>Мордов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гос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пед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ин-т</w:t>
      </w:r>
      <w:proofErr w:type="spellEnd"/>
      <w:r>
        <w:rPr>
          <w:color w:val="000000"/>
          <w:sz w:val="27"/>
          <w:szCs w:val="27"/>
        </w:rPr>
        <w:t xml:space="preserve">. – 1 </w:t>
      </w:r>
      <w:proofErr w:type="spellStart"/>
      <w:r>
        <w:rPr>
          <w:color w:val="000000"/>
          <w:sz w:val="27"/>
          <w:szCs w:val="27"/>
        </w:rPr>
        <w:t>электрон</w:t>
      </w:r>
      <w:proofErr w:type="gramStart"/>
      <w:r>
        <w:rPr>
          <w:color w:val="000000"/>
          <w:sz w:val="27"/>
          <w:szCs w:val="27"/>
        </w:rPr>
        <w:t>.о</w:t>
      </w:r>
      <w:proofErr w:type="gramEnd"/>
      <w:r>
        <w:rPr>
          <w:color w:val="000000"/>
          <w:sz w:val="27"/>
          <w:szCs w:val="27"/>
        </w:rPr>
        <w:t>пт</w:t>
      </w:r>
      <w:proofErr w:type="spellEnd"/>
      <w:r>
        <w:rPr>
          <w:color w:val="000000"/>
          <w:sz w:val="27"/>
          <w:szCs w:val="27"/>
        </w:rPr>
        <w:t xml:space="preserve">. диск (CD-ROM). – </w:t>
      </w:r>
      <w:proofErr w:type="spellStart"/>
      <w:r>
        <w:rPr>
          <w:color w:val="000000"/>
          <w:sz w:val="27"/>
          <w:szCs w:val="27"/>
        </w:rPr>
        <w:t>Загл</w:t>
      </w:r>
      <w:proofErr w:type="spellEnd"/>
      <w:r>
        <w:rPr>
          <w:color w:val="000000"/>
          <w:sz w:val="27"/>
          <w:szCs w:val="27"/>
        </w:rPr>
        <w:t>. с этикетки диска.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Костина, Е. В. Использование электронного учебника по английскому языку в период педагогической практики студентов факультета иностранных языков </w:t>
      </w:r>
      <w:proofErr w:type="spellStart"/>
      <w:r>
        <w:rPr>
          <w:color w:val="000000"/>
          <w:sz w:val="27"/>
          <w:szCs w:val="27"/>
        </w:rPr>
        <w:t>МордГПИ</w:t>
      </w:r>
      <w:proofErr w:type="spellEnd"/>
      <w:r>
        <w:rPr>
          <w:color w:val="000000"/>
          <w:sz w:val="27"/>
          <w:szCs w:val="27"/>
        </w:rPr>
        <w:t xml:space="preserve"> / Е. В. Костина // Гуманитарные науки и образование. – 2014. – № 2 (18). – С. 34–36.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6. Костина, Е. В. Разработка лексико-грамматических тестов для подготовки к Единому государственному экзамену по английскому языку [Электронный ресурс] / Е. В. Костина, А. О. Павлухина // Международное сотрудничество: социально-экономические и правовые аспекты: сб. </w:t>
      </w:r>
      <w:proofErr w:type="spellStart"/>
      <w:r>
        <w:rPr>
          <w:color w:val="000000"/>
          <w:sz w:val="27"/>
          <w:szCs w:val="27"/>
        </w:rPr>
        <w:t>научн</w:t>
      </w:r>
      <w:proofErr w:type="spellEnd"/>
      <w:r>
        <w:rPr>
          <w:color w:val="000000"/>
          <w:sz w:val="27"/>
          <w:szCs w:val="27"/>
        </w:rPr>
        <w:t>. тр. – Саранск, 2015. – 1 электрон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пт. диск (CD-ROM). – </w:t>
      </w:r>
      <w:proofErr w:type="spellStart"/>
      <w:r>
        <w:rPr>
          <w:color w:val="000000"/>
          <w:sz w:val="27"/>
          <w:szCs w:val="27"/>
        </w:rPr>
        <w:t>Загл</w:t>
      </w:r>
      <w:proofErr w:type="spellEnd"/>
      <w:r>
        <w:rPr>
          <w:color w:val="000000"/>
          <w:sz w:val="27"/>
          <w:szCs w:val="27"/>
        </w:rPr>
        <w:t>. с этикетки диска.</w:t>
      </w:r>
    </w:p>
    <w:p w:rsidR="00E8599B" w:rsidRDefault="00E8599B" w:rsidP="00E859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Костина, Е. В. Электронный учебник как эффективное средство при обучении грамматике английского языка [Электронный ресурс] / Е. В. Костина, Е. И. Шестакова // Гуманитарные науки и проблемы современной коммуникации. – URL: </w:t>
      </w:r>
      <w:proofErr w:type="spellStart"/>
      <w:r>
        <w:rPr>
          <w:color w:val="000000"/>
          <w:sz w:val="27"/>
          <w:szCs w:val="27"/>
        </w:rPr>
        <w:t>philology.s-vfu.ru</w:t>
      </w:r>
      <w:proofErr w:type="spellEnd"/>
      <w:r>
        <w:rPr>
          <w:color w:val="000000"/>
          <w:sz w:val="27"/>
          <w:szCs w:val="27"/>
        </w:rPr>
        <w:t xml:space="preserve">/?page_id=486 (дата обращения: 06.10.2015). 8. </w:t>
      </w:r>
      <w:proofErr w:type="spellStart"/>
      <w:r>
        <w:rPr>
          <w:color w:val="000000"/>
          <w:sz w:val="27"/>
          <w:szCs w:val="27"/>
        </w:rPr>
        <w:t>Лазутова</w:t>
      </w:r>
      <w:proofErr w:type="spellEnd"/>
      <w:r>
        <w:rPr>
          <w:color w:val="000000"/>
          <w:sz w:val="27"/>
          <w:szCs w:val="27"/>
        </w:rPr>
        <w:t xml:space="preserve">, Л. А. Информационно-коммуникационные технологии как средство формирования иноязычной речевой компетенции / Л. А. </w:t>
      </w:r>
      <w:proofErr w:type="spellStart"/>
      <w:r>
        <w:rPr>
          <w:color w:val="000000"/>
          <w:sz w:val="27"/>
          <w:szCs w:val="27"/>
        </w:rPr>
        <w:t>Лазутова</w:t>
      </w:r>
      <w:proofErr w:type="spellEnd"/>
      <w:r>
        <w:rPr>
          <w:color w:val="000000"/>
          <w:sz w:val="27"/>
          <w:szCs w:val="27"/>
        </w:rPr>
        <w:t>, Е. А. Левина // Теория и практика общественного развития. – 2013. – № 1. – С. 158–161.</w:t>
      </w:r>
    </w:p>
    <w:p w:rsidR="00E8599B" w:rsidRPr="00E8599B" w:rsidRDefault="00E8599B" w:rsidP="00E8599B">
      <w:pPr>
        <w:pStyle w:val="a3"/>
        <w:jc w:val="both"/>
        <w:rPr>
          <w:color w:val="000000"/>
          <w:sz w:val="27"/>
          <w:szCs w:val="27"/>
          <w:lang w:val="en-US"/>
        </w:rPr>
      </w:pPr>
      <w:r w:rsidRPr="00E8599B">
        <w:rPr>
          <w:color w:val="000000"/>
          <w:sz w:val="27"/>
          <w:szCs w:val="27"/>
          <w:lang w:val="en-US"/>
        </w:rPr>
        <w:t xml:space="preserve">9. </w:t>
      </w:r>
      <w:proofErr w:type="spellStart"/>
      <w:r w:rsidRPr="00E8599B">
        <w:rPr>
          <w:color w:val="000000"/>
          <w:sz w:val="27"/>
          <w:szCs w:val="27"/>
          <w:lang w:val="en-US"/>
        </w:rPr>
        <w:t>Kostina</w:t>
      </w:r>
      <w:proofErr w:type="spellEnd"/>
      <w:r w:rsidRPr="00E8599B">
        <w:rPr>
          <w:color w:val="000000"/>
          <w:sz w:val="27"/>
          <w:szCs w:val="27"/>
          <w:lang w:val="en-US"/>
        </w:rPr>
        <w:t xml:space="preserve">, E. Tests as the Modern Means of Assessment of the Students’ Progress in Learning English / E. V. </w:t>
      </w:r>
      <w:proofErr w:type="spellStart"/>
      <w:r w:rsidRPr="00E8599B">
        <w:rPr>
          <w:color w:val="000000"/>
          <w:sz w:val="27"/>
          <w:szCs w:val="27"/>
          <w:lang w:val="en-US"/>
        </w:rPr>
        <w:t>Kostina</w:t>
      </w:r>
      <w:proofErr w:type="spellEnd"/>
      <w:r w:rsidRPr="00E8599B">
        <w:rPr>
          <w:color w:val="000000"/>
          <w:sz w:val="27"/>
          <w:szCs w:val="27"/>
          <w:lang w:val="en-US"/>
        </w:rPr>
        <w:t xml:space="preserve">, V. M. </w:t>
      </w:r>
      <w:proofErr w:type="spellStart"/>
      <w:r w:rsidRPr="00E8599B">
        <w:rPr>
          <w:color w:val="000000"/>
          <w:sz w:val="27"/>
          <w:szCs w:val="27"/>
          <w:lang w:val="en-US"/>
        </w:rPr>
        <w:t>Pronkina</w:t>
      </w:r>
      <w:proofErr w:type="spellEnd"/>
      <w:r w:rsidRPr="00E8599B">
        <w:rPr>
          <w:color w:val="000000"/>
          <w:sz w:val="27"/>
          <w:szCs w:val="27"/>
          <w:lang w:val="en-US"/>
        </w:rPr>
        <w:t xml:space="preserve"> // </w:t>
      </w:r>
      <w:r>
        <w:rPr>
          <w:color w:val="000000"/>
          <w:sz w:val="27"/>
          <w:szCs w:val="27"/>
        </w:rPr>
        <w:t>Гуманитарные</w:t>
      </w:r>
      <w:r w:rsidRPr="00E8599B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науки</w:t>
      </w:r>
      <w:r w:rsidRPr="00E8599B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и</w:t>
      </w:r>
      <w:r w:rsidRPr="00E8599B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образование</w:t>
      </w:r>
      <w:r w:rsidRPr="00E8599B">
        <w:rPr>
          <w:color w:val="000000"/>
          <w:sz w:val="27"/>
          <w:szCs w:val="27"/>
          <w:lang w:val="en-US"/>
        </w:rPr>
        <w:t xml:space="preserve">. – 2015. </w:t>
      </w:r>
      <w:proofErr w:type="gramStart"/>
      <w:r w:rsidRPr="00E8599B">
        <w:rPr>
          <w:color w:val="000000"/>
          <w:sz w:val="27"/>
          <w:szCs w:val="27"/>
          <w:lang w:val="en-US"/>
        </w:rPr>
        <w:t>– № 2 (22).</w:t>
      </w:r>
      <w:proofErr w:type="gramEnd"/>
      <w:r w:rsidRPr="00E8599B">
        <w:rPr>
          <w:color w:val="000000"/>
          <w:sz w:val="27"/>
          <w:szCs w:val="27"/>
          <w:lang w:val="en-US"/>
        </w:rPr>
        <w:t xml:space="preserve"> – </w:t>
      </w:r>
      <w:proofErr w:type="gramStart"/>
      <w:r>
        <w:rPr>
          <w:color w:val="000000"/>
          <w:sz w:val="27"/>
          <w:szCs w:val="27"/>
        </w:rPr>
        <w:t>С</w:t>
      </w:r>
      <w:r w:rsidRPr="00E8599B">
        <w:rPr>
          <w:color w:val="000000"/>
          <w:sz w:val="27"/>
          <w:szCs w:val="27"/>
          <w:lang w:val="en-US"/>
        </w:rPr>
        <w:t>. 91</w:t>
      </w:r>
      <w:proofErr w:type="gramEnd"/>
      <w:r w:rsidRPr="00E8599B">
        <w:rPr>
          <w:color w:val="000000"/>
          <w:sz w:val="27"/>
          <w:szCs w:val="27"/>
          <w:lang w:val="en-US"/>
        </w:rPr>
        <w:t>–93.</w:t>
      </w:r>
    </w:p>
    <w:sectPr w:rsidR="00E8599B" w:rsidRPr="00E8599B" w:rsidSect="0077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99B"/>
    <w:rsid w:val="002E52A6"/>
    <w:rsid w:val="0035231A"/>
    <w:rsid w:val="0077352A"/>
    <w:rsid w:val="00A74B62"/>
    <w:rsid w:val="00AB6A14"/>
    <w:rsid w:val="00C24099"/>
    <w:rsid w:val="00E8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2E3B-82CC-49F1-84E2-493F4FBF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Home-1</cp:lastModifiedBy>
  <cp:revision>6</cp:revision>
  <dcterms:created xsi:type="dcterms:W3CDTF">2016-11-23T16:22:00Z</dcterms:created>
  <dcterms:modified xsi:type="dcterms:W3CDTF">2016-11-23T17:09:00Z</dcterms:modified>
</cp:coreProperties>
</file>