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9" w:rsidRDefault="00F55BA9" w:rsidP="00F5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04F22">
        <w:rPr>
          <w:b/>
          <w:sz w:val="28"/>
          <w:szCs w:val="28"/>
        </w:rPr>
        <w:t xml:space="preserve">У ОТДЕЛ ОБРАЗОВАНИЯ </w:t>
      </w:r>
    </w:p>
    <w:p w:rsidR="00F55BA9" w:rsidRDefault="00F55BA9" w:rsidP="00F55BA9">
      <w:pPr>
        <w:rPr>
          <w:b/>
          <w:sz w:val="28"/>
          <w:szCs w:val="28"/>
        </w:rPr>
      </w:pPr>
      <w:r w:rsidRPr="00904F22">
        <w:rPr>
          <w:b/>
          <w:sz w:val="28"/>
          <w:szCs w:val="28"/>
        </w:rPr>
        <w:t>ФУРМАНОВСКОГО МУНИЦИПАЛЬНОГО РАЙОНА</w:t>
      </w:r>
    </w:p>
    <w:p w:rsidR="00F55BA9" w:rsidRPr="00904F22" w:rsidRDefault="00F55BA9" w:rsidP="00F55BA9">
      <w:pPr>
        <w:rPr>
          <w:b/>
          <w:sz w:val="28"/>
          <w:szCs w:val="28"/>
        </w:rPr>
      </w:pPr>
    </w:p>
    <w:p w:rsidR="00F55BA9" w:rsidRDefault="00F55BA9" w:rsidP="00F55BA9">
      <w:pPr>
        <w:rPr>
          <w:b/>
          <w:sz w:val="28"/>
          <w:szCs w:val="28"/>
        </w:rPr>
      </w:pPr>
      <w:r w:rsidRPr="00904F22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F55BA9" w:rsidRPr="00904F22" w:rsidRDefault="00F55BA9" w:rsidP="00F55BA9">
      <w:pPr>
        <w:rPr>
          <w:b/>
          <w:sz w:val="28"/>
          <w:szCs w:val="28"/>
        </w:rPr>
      </w:pPr>
      <w:proofErr w:type="spellStart"/>
      <w:r w:rsidRPr="00904F22">
        <w:rPr>
          <w:b/>
          <w:sz w:val="28"/>
          <w:szCs w:val="28"/>
        </w:rPr>
        <w:t>Иванковская</w:t>
      </w:r>
      <w:proofErr w:type="spellEnd"/>
      <w:r w:rsidRPr="00904F22">
        <w:rPr>
          <w:b/>
          <w:sz w:val="28"/>
          <w:szCs w:val="28"/>
        </w:rPr>
        <w:t xml:space="preserve"> средняя школа</w:t>
      </w:r>
    </w:p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Pr="00904F22" w:rsidRDefault="00F55BA9" w:rsidP="00F55BA9">
      <w:pPr>
        <w:rPr>
          <w:b/>
          <w:sz w:val="28"/>
          <w:szCs w:val="28"/>
        </w:rPr>
      </w:pPr>
      <w:r w:rsidRPr="00904F22">
        <w:rPr>
          <w:b/>
          <w:sz w:val="28"/>
          <w:szCs w:val="28"/>
        </w:rPr>
        <w:t>ПРОГРАММА</w:t>
      </w:r>
    </w:p>
    <w:p w:rsidR="00F55BA9" w:rsidRPr="00904F22" w:rsidRDefault="00F55BA9" w:rsidP="00F55BA9">
      <w:pPr>
        <w:rPr>
          <w:sz w:val="28"/>
          <w:szCs w:val="28"/>
        </w:rPr>
      </w:pPr>
    </w:p>
    <w:p w:rsidR="00F55BA9" w:rsidRPr="00904F22" w:rsidRDefault="00F55BA9" w:rsidP="00F55BA9">
      <w:pPr>
        <w:rPr>
          <w:b/>
          <w:sz w:val="40"/>
          <w:szCs w:val="40"/>
        </w:rPr>
      </w:pPr>
      <w:r w:rsidRPr="00904F22">
        <w:rPr>
          <w:b/>
          <w:sz w:val="40"/>
          <w:szCs w:val="40"/>
        </w:rPr>
        <w:t>«</w:t>
      </w:r>
      <w:proofErr w:type="gramStart"/>
      <w:r w:rsidRPr="00904F22">
        <w:rPr>
          <w:b/>
          <w:sz w:val="40"/>
          <w:szCs w:val="40"/>
        </w:rPr>
        <w:t>ПРО</w:t>
      </w:r>
      <w:proofErr w:type="gramEnd"/>
      <w:r w:rsidRPr="00904F22">
        <w:rPr>
          <w:b/>
          <w:sz w:val="40"/>
          <w:szCs w:val="40"/>
        </w:rPr>
        <w:t>-</w:t>
      </w:r>
      <w:r w:rsidRPr="00904F22">
        <w:rPr>
          <w:b/>
          <w:sz w:val="40"/>
          <w:szCs w:val="40"/>
          <w:lang w:val="en-US"/>
        </w:rPr>
        <w:t>athletics</w:t>
      </w:r>
      <w:r w:rsidRPr="00904F22">
        <w:rPr>
          <w:b/>
          <w:sz w:val="40"/>
          <w:szCs w:val="40"/>
        </w:rPr>
        <w:t>»</w:t>
      </w:r>
    </w:p>
    <w:p w:rsidR="00F55BA9" w:rsidRPr="00904F22" w:rsidRDefault="00F55BA9" w:rsidP="00F5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36"/>
          <w:szCs w:val="36"/>
        </w:rPr>
        <w:t>П</w:t>
      </w:r>
      <w:r>
        <w:rPr>
          <w:b/>
          <w:sz w:val="28"/>
          <w:szCs w:val="28"/>
        </w:rPr>
        <w:t xml:space="preserve">рограмма </w:t>
      </w:r>
      <w:r>
        <w:rPr>
          <w:b/>
          <w:sz w:val="36"/>
          <w:szCs w:val="36"/>
        </w:rPr>
        <w:t>Р</w:t>
      </w:r>
      <w:r>
        <w:rPr>
          <w:b/>
          <w:sz w:val="28"/>
          <w:szCs w:val="28"/>
        </w:rPr>
        <w:t xml:space="preserve">азвития </w:t>
      </w:r>
      <w:r>
        <w:rPr>
          <w:b/>
          <w:sz w:val="36"/>
          <w:szCs w:val="36"/>
        </w:rPr>
        <w:t>О</w:t>
      </w:r>
      <w:r w:rsidRPr="00904F22">
        <w:rPr>
          <w:b/>
          <w:sz w:val="28"/>
          <w:szCs w:val="28"/>
        </w:rPr>
        <w:t>даренности по легкой атлетике)</w:t>
      </w:r>
    </w:p>
    <w:p w:rsidR="00F55BA9" w:rsidRPr="00904F22" w:rsidRDefault="00F55BA9" w:rsidP="00F55BA9">
      <w:pPr>
        <w:rPr>
          <w:sz w:val="40"/>
          <w:szCs w:val="40"/>
        </w:rPr>
      </w:pPr>
    </w:p>
    <w:p w:rsidR="00F55BA9" w:rsidRPr="00904F22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  <w:r w:rsidRPr="00904F22">
        <w:rPr>
          <w:sz w:val="28"/>
          <w:szCs w:val="28"/>
        </w:rPr>
        <w:t>Возрастной состав – 12-17 лет</w:t>
      </w:r>
    </w:p>
    <w:p w:rsidR="00F55BA9" w:rsidRPr="00904F22" w:rsidRDefault="00F55BA9" w:rsidP="00F55BA9">
      <w:pPr>
        <w:rPr>
          <w:sz w:val="28"/>
          <w:szCs w:val="28"/>
        </w:rPr>
      </w:pPr>
    </w:p>
    <w:p w:rsidR="00F55BA9" w:rsidRPr="00904F22" w:rsidRDefault="00F55BA9" w:rsidP="00F55BA9">
      <w:pPr>
        <w:rPr>
          <w:sz w:val="28"/>
          <w:szCs w:val="28"/>
        </w:rPr>
      </w:pPr>
      <w:r w:rsidRPr="00904F22">
        <w:rPr>
          <w:sz w:val="28"/>
          <w:szCs w:val="28"/>
        </w:rPr>
        <w:t>Срок реализации – 5 лет</w:t>
      </w:r>
    </w:p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Default="00F55BA9" w:rsidP="00F55BA9"/>
    <w:p w:rsidR="00F55BA9" w:rsidRPr="00904F22" w:rsidRDefault="00F55BA9" w:rsidP="00F55BA9">
      <w:pPr>
        <w:rPr>
          <w:sz w:val="28"/>
          <w:szCs w:val="28"/>
        </w:rPr>
      </w:pPr>
      <w:r w:rsidRPr="00904F22">
        <w:rPr>
          <w:sz w:val="28"/>
          <w:szCs w:val="28"/>
        </w:rPr>
        <w:t>Автор: Сергеев Александр Алексеевич</w:t>
      </w:r>
    </w:p>
    <w:p w:rsidR="00F55BA9" w:rsidRPr="00904F22" w:rsidRDefault="00F55BA9" w:rsidP="00F55BA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904F22">
        <w:rPr>
          <w:sz w:val="28"/>
          <w:szCs w:val="28"/>
        </w:rPr>
        <w:t>читель физической культуры</w:t>
      </w:r>
    </w:p>
    <w:p w:rsidR="00F55BA9" w:rsidRDefault="00F55BA9" w:rsidP="00F55BA9">
      <w:pPr>
        <w:rPr>
          <w:sz w:val="28"/>
          <w:szCs w:val="28"/>
        </w:rPr>
      </w:pPr>
      <w:r w:rsidRPr="00904F22">
        <w:rPr>
          <w:sz w:val="28"/>
          <w:szCs w:val="28"/>
        </w:rPr>
        <w:t>МОУ Иванковской СШ Фурмановского района</w:t>
      </w: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88469E" w:rsidRDefault="0088469E" w:rsidP="00F55BA9">
      <w:pPr>
        <w:rPr>
          <w:sz w:val="28"/>
          <w:szCs w:val="28"/>
        </w:rPr>
      </w:pPr>
    </w:p>
    <w:p w:rsidR="0088469E" w:rsidRDefault="0088469E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sz w:val="28"/>
          <w:szCs w:val="28"/>
        </w:rPr>
      </w:pPr>
    </w:p>
    <w:p w:rsidR="00F55BA9" w:rsidRDefault="00F55BA9" w:rsidP="00F55B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55BA9" w:rsidRPr="00872EB0" w:rsidRDefault="00F55BA9" w:rsidP="00F55BA9">
      <w:pPr>
        <w:rPr>
          <w:b/>
          <w:sz w:val="28"/>
          <w:szCs w:val="28"/>
        </w:rPr>
      </w:pP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Легкая атлетика – наиболее распространенный и популярный  вид спорта. Легкую атлетику принято называть </w:t>
      </w:r>
      <w:r>
        <w:rPr>
          <w:rFonts w:cs="Times New Roman"/>
          <w:sz w:val="28"/>
          <w:szCs w:val="28"/>
        </w:rPr>
        <w:t xml:space="preserve">«королевой спорта». Именно в этом виде спорта </w:t>
      </w:r>
      <w:r w:rsidRPr="006D5DB1">
        <w:rPr>
          <w:rFonts w:cs="Times New Roman"/>
          <w:sz w:val="28"/>
          <w:szCs w:val="28"/>
        </w:rPr>
        <w:t xml:space="preserve"> в полной мере воплотился олимпийский лозунг «Быстрее, выше, сильнее». Таким разнообразием спортивных видов и дисциплин  не может </w:t>
      </w:r>
      <w:proofErr w:type="gramStart"/>
      <w:r w:rsidRPr="006D5DB1">
        <w:rPr>
          <w:rFonts w:cs="Times New Roman"/>
          <w:sz w:val="28"/>
          <w:szCs w:val="28"/>
        </w:rPr>
        <w:t>похвалиться</w:t>
      </w:r>
      <w:proofErr w:type="gramEnd"/>
      <w:r w:rsidRPr="006D5DB1">
        <w:rPr>
          <w:rFonts w:cs="Times New Roman"/>
          <w:sz w:val="28"/>
          <w:szCs w:val="28"/>
        </w:rPr>
        <w:t xml:space="preserve"> ни одно другое спортивное направление.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Легкая атлетика отличается своей универсальностью. Все многообразие видов входящих в легкую атлетику – это составляющие естественных способов передвижения и двигательных движений человека (бег, ходьба, прыжки, метания и т.д.). Они наиболее доступны для обучения и самостоятельных занятий различной направленности: тренировочной, оздоровительной, рекреационной, коррекционной.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«Хочешь быть сильным – бегай, хочешь быть красивым – бегай, хочешь быть умным – бегай!».</w:t>
      </w:r>
      <w:r w:rsidRPr="006D5DB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DB1">
        <w:rPr>
          <w:rFonts w:cs="Times New Roman"/>
          <w:sz w:val="28"/>
          <w:szCs w:val="28"/>
        </w:rPr>
        <w:t>Положительное влияние занятий легкой атлетикой, т.е. занятиями легкоатлетическими упражнения, на уровень развития физических качеств, координационных и кондиционных способн</w:t>
      </w:r>
      <w:r>
        <w:rPr>
          <w:rFonts w:cs="Times New Roman"/>
          <w:sz w:val="28"/>
          <w:szCs w:val="28"/>
        </w:rPr>
        <w:t xml:space="preserve">остей доказано многими учеными </w:t>
      </w:r>
      <w:r w:rsidRPr="006D5DB1">
        <w:rPr>
          <w:rFonts w:cs="Times New Roman"/>
          <w:sz w:val="28"/>
          <w:szCs w:val="28"/>
        </w:rPr>
        <w:t>(исследования,</w:t>
      </w:r>
      <w:r>
        <w:rPr>
          <w:rFonts w:cs="Times New Roman"/>
          <w:sz w:val="28"/>
          <w:szCs w:val="28"/>
        </w:rPr>
        <w:t xml:space="preserve"> проведенные советскими учеными</w:t>
      </w:r>
      <w:r w:rsidRPr="006D5DB1">
        <w:rPr>
          <w:rFonts w:cs="Times New Roman"/>
          <w:sz w:val="28"/>
          <w:szCs w:val="28"/>
        </w:rPr>
        <w:t xml:space="preserve"> </w:t>
      </w:r>
      <w:proofErr w:type="spellStart"/>
      <w:r w:rsidRPr="006D5DB1">
        <w:rPr>
          <w:rFonts w:cs="Times New Roman"/>
          <w:sz w:val="28"/>
          <w:szCs w:val="28"/>
        </w:rPr>
        <w:t>Зациорским</w:t>
      </w:r>
      <w:proofErr w:type="spellEnd"/>
      <w:r w:rsidRPr="006D5DB1">
        <w:rPr>
          <w:rFonts w:cs="Times New Roman"/>
          <w:sz w:val="28"/>
          <w:szCs w:val="28"/>
        </w:rPr>
        <w:t xml:space="preserve"> В.М., </w:t>
      </w:r>
      <w:proofErr w:type="spellStart"/>
      <w:r w:rsidRPr="006D5DB1">
        <w:rPr>
          <w:rFonts w:cs="Times New Roman"/>
          <w:sz w:val="28"/>
          <w:szCs w:val="28"/>
        </w:rPr>
        <w:t>Вайцеховским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D5DB1">
        <w:rPr>
          <w:rFonts w:cs="Times New Roman"/>
          <w:sz w:val="28"/>
          <w:szCs w:val="28"/>
        </w:rPr>
        <w:t>С.</w:t>
      </w:r>
      <w:r>
        <w:rPr>
          <w:rFonts w:cs="Times New Roman"/>
          <w:sz w:val="28"/>
          <w:szCs w:val="28"/>
        </w:rPr>
        <w:t>М.</w:t>
      </w:r>
      <w:r w:rsidRPr="006D5DB1">
        <w:rPr>
          <w:rFonts w:cs="Times New Roman"/>
          <w:sz w:val="28"/>
          <w:szCs w:val="28"/>
        </w:rPr>
        <w:t xml:space="preserve">, </w:t>
      </w:r>
      <w:proofErr w:type="spellStart"/>
      <w:r w:rsidRPr="006D5DB1">
        <w:rPr>
          <w:rFonts w:cs="Times New Roman"/>
          <w:sz w:val="28"/>
          <w:szCs w:val="28"/>
        </w:rPr>
        <w:t>Набатниковым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D5DB1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Я.</w:t>
      </w:r>
      <w:r w:rsidRPr="006D5DB1">
        <w:rPr>
          <w:rFonts w:cs="Times New Roman"/>
          <w:sz w:val="28"/>
          <w:szCs w:val="28"/>
        </w:rPr>
        <w:t>).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  <w:shd w:val="clear" w:color="auto" w:fill="FFFFFF"/>
        </w:rPr>
        <w:t> Мышечная деятельность во время выполнения циклической нагрузки, требуя повышенного питания кислородом в первую очередь мышц, приводит к увеличению минутного потребления кислорода (МПК). Так как общий объем крови в организме практически неизменен, то МПК возрастает за счет увеличения сердечного выброса (</w:t>
      </w:r>
      <w:proofErr w:type="gramStart"/>
      <w:r w:rsidRPr="006D5DB1">
        <w:rPr>
          <w:rFonts w:cs="Times New Roman"/>
          <w:sz w:val="28"/>
          <w:szCs w:val="28"/>
          <w:shd w:val="clear" w:color="auto" w:fill="FFFFFF"/>
        </w:rPr>
        <w:t>СВ</w:t>
      </w:r>
      <w:proofErr w:type="gramEnd"/>
      <w:r w:rsidRPr="006D5DB1">
        <w:rPr>
          <w:rFonts w:cs="Times New Roman"/>
          <w:sz w:val="28"/>
          <w:szCs w:val="28"/>
          <w:shd w:val="clear" w:color="auto" w:fill="FFFFFF"/>
        </w:rPr>
        <w:t xml:space="preserve">). В свою очередь </w:t>
      </w:r>
      <w:proofErr w:type="gramStart"/>
      <w:r w:rsidRPr="006D5DB1">
        <w:rPr>
          <w:rFonts w:cs="Times New Roman"/>
          <w:sz w:val="28"/>
          <w:szCs w:val="28"/>
          <w:shd w:val="clear" w:color="auto" w:fill="FFFFFF"/>
        </w:rPr>
        <w:t>СВ</w:t>
      </w:r>
      <w:proofErr w:type="gramEnd"/>
      <w:r w:rsidRPr="006D5DB1">
        <w:rPr>
          <w:rFonts w:cs="Times New Roman"/>
          <w:sz w:val="28"/>
          <w:szCs w:val="28"/>
          <w:shd w:val="clear" w:color="auto" w:fill="FFFFFF"/>
        </w:rPr>
        <w:t xml:space="preserve"> возрастает при мышечной работе в результате повышения частоты сердечных сокращений (ЧСС). Этим и объясняется, что</w:t>
      </w:r>
      <w:r w:rsidRPr="006D5DB1">
        <w:rPr>
          <w:rFonts w:cs="Times New Roman"/>
          <w:sz w:val="28"/>
          <w:szCs w:val="28"/>
        </w:rPr>
        <w:t xml:space="preserve"> все циклические упражнения, особенно  бег, включая в работу все крупные мышцы, наилучшим образом способствуют активизации кровообращения. Равномерно и в ускоренном режиме </w:t>
      </w:r>
      <w:r>
        <w:rPr>
          <w:rFonts w:cs="Times New Roman"/>
          <w:sz w:val="28"/>
          <w:szCs w:val="28"/>
        </w:rPr>
        <w:t>протекают</w:t>
      </w:r>
      <w:r w:rsidRPr="006D5DB1">
        <w:rPr>
          <w:rFonts w:cs="Times New Roman"/>
          <w:sz w:val="28"/>
          <w:szCs w:val="28"/>
        </w:rPr>
        <w:t xml:space="preserve"> обменные процессы, активизируя работу всех органов.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lastRenderedPageBreak/>
        <w:t xml:space="preserve"> Во время аэробной ходьбы, бега и некоторых других циклических упражнений высокоэффективно функционирует головной мозг.  Головной мозг по своему весу составляет лишь около 2% массы тела и расходует почти 20% всего кислорода, потребляемого человеком в условиях покоя. Соответственно около 13% сердечного выброса – примерно 750 миллилитров крови  – направляется в покое в сосудистую сеть головного мозга. Объемная скорость кровотока составляет 50–60 мл/мин/100 г. При максимальном расширении сосудов мозга кровоток может увеличиваться в 3 – 4 раза против уровня покоя. Установлено, что кровоснабжение отдельных частей головного мозга значительно меняется в связи с изменением их активности (региональная функциональная гиперемия – избыточное наполнение кровью сосудов). Например, во время мышечной работы, при почти неизменном общем кровотоке, в головном мозге региональный кровоток в моторных его областях, вовлекаемых в управление движениями, увеличивается более чем на 50% по отношению к уровню покоя.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Легкая атлетика способствует целенаправленному формированию моральных и волевых качеств  характера спортсмена, которые позволили бы ему с одной стороны гармонично сочетать занятия спортом с другими занятиями, а с другой - успешно реализовать свои специальные навыки и умения в условиях соревновательной деятельности.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В условиях занятий легкой атлетикой могут возникать трудности и проблемы, преодоление и решение которых закаляет характер, укрепляет волю.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Проведя анализ и структуризацию таких направлений и условий физкультурно-спортивной деятельности в школе, </w:t>
      </w:r>
      <w:r>
        <w:rPr>
          <w:rFonts w:cs="Times New Roman"/>
          <w:sz w:val="28"/>
          <w:szCs w:val="28"/>
        </w:rPr>
        <w:t xml:space="preserve"> </w:t>
      </w:r>
      <w:r w:rsidRPr="006D5DB1">
        <w:rPr>
          <w:rFonts w:cs="Times New Roman"/>
          <w:sz w:val="28"/>
          <w:szCs w:val="28"/>
        </w:rPr>
        <w:t>как: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система отбора спортивноодаренных детей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формирование физкультурного образования, воспитания и развития детей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-подготовка к освоению этапов спортивной подготовки по специализации легкой атлетики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lastRenderedPageBreak/>
        <w:t>- подготовка спортивноодаренных детей для дальнейшего профессионального самоопределения,</w:t>
      </w:r>
    </w:p>
    <w:p w:rsidR="00F55BA9" w:rsidRPr="006D5DB1" w:rsidRDefault="00F55BA9" w:rsidP="00F55BA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была разработана дополнительная общеобразовательная программа для одаренных и высокомотивированных детей в направлении спортивной специализации по легкой атлетике  </w:t>
      </w:r>
      <w:r w:rsidRPr="006D5DB1">
        <w:rPr>
          <w:rFonts w:cs="Times New Roman"/>
          <w:b/>
          <w:sz w:val="28"/>
          <w:szCs w:val="28"/>
        </w:rPr>
        <w:t>«</w:t>
      </w:r>
      <w:proofErr w:type="gramStart"/>
      <w:r w:rsidRPr="006D5DB1">
        <w:rPr>
          <w:rFonts w:cs="Times New Roman"/>
          <w:b/>
          <w:sz w:val="28"/>
          <w:szCs w:val="28"/>
        </w:rPr>
        <w:t>ПРО</w:t>
      </w:r>
      <w:proofErr w:type="gramEnd"/>
      <w:r w:rsidRPr="006D5DB1">
        <w:rPr>
          <w:rFonts w:cs="Times New Roman"/>
          <w:b/>
          <w:sz w:val="28"/>
          <w:szCs w:val="28"/>
        </w:rPr>
        <w:t>-</w:t>
      </w:r>
      <w:r w:rsidRPr="006D5DB1">
        <w:rPr>
          <w:rFonts w:cs="Times New Roman"/>
          <w:b/>
          <w:sz w:val="28"/>
          <w:szCs w:val="28"/>
          <w:lang w:val="en-US"/>
        </w:rPr>
        <w:t>athletics</w:t>
      </w:r>
      <w:r w:rsidRPr="006D5DB1">
        <w:rPr>
          <w:rFonts w:cs="Times New Roman"/>
          <w:b/>
          <w:sz w:val="28"/>
          <w:szCs w:val="28"/>
        </w:rPr>
        <w:t>» (Программа Развития Одаренности по легкой атлетике).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Программа относится к физкультурно – спортивной направленности, по признаку является специализированной, т.к. направлена на развитие и совершенствование двигательных способностей и кондиций, функциональных и психологических качеств индивида, отвечающих требованиям спортивной специализации «Легкая атлетика».</w:t>
      </w:r>
      <w:r w:rsidRPr="00664CA3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Срок </w:t>
      </w:r>
      <w:proofErr w:type="gramStart"/>
      <w:r>
        <w:rPr>
          <w:rFonts w:ascii="TimesNewRomanPSMT" w:hAnsi="TimesNewRomanPSMT"/>
          <w:color w:val="000000"/>
          <w:sz w:val="28"/>
        </w:rPr>
        <w:t>обучения по программе</w:t>
      </w:r>
      <w:proofErr w:type="gramEnd"/>
      <w:r>
        <w:rPr>
          <w:rFonts w:ascii="TimesNewRomanPSMT" w:hAnsi="TimesNewRomanPSMT"/>
          <w:color w:val="000000"/>
          <w:sz w:val="28"/>
        </w:rPr>
        <w:t xml:space="preserve"> составляет 5 лет. Возраст обучающихся 12-17 лет.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55BA9" w:rsidRPr="006D5DB1" w:rsidRDefault="00F55BA9" w:rsidP="00F55BA9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6D5DB1">
        <w:rPr>
          <w:rFonts w:cs="Times New Roman"/>
          <w:b/>
          <w:sz w:val="28"/>
          <w:szCs w:val="28"/>
        </w:rPr>
        <w:t>Актуальность, новизна, педагогическая целесообразность программы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bCs/>
          <w:i/>
          <w:sz w:val="28"/>
          <w:szCs w:val="28"/>
        </w:rPr>
        <w:t>Актуальность</w:t>
      </w:r>
      <w:r w:rsidRPr="006D5DB1">
        <w:rPr>
          <w:rFonts w:cs="Times New Roman"/>
          <w:bCs/>
          <w:sz w:val="28"/>
          <w:szCs w:val="28"/>
        </w:rPr>
        <w:t xml:space="preserve"> реализации</w:t>
      </w:r>
      <w:r w:rsidRPr="006D5DB1">
        <w:rPr>
          <w:rFonts w:cs="Times New Roman"/>
          <w:b/>
          <w:bCs/>
          <w:sz w:val="28"/>
          <w:szCs w:val="28"/>
        </w:rPr>
        <w:t xml:space="preserve"> </w:t>
      </w:r>
      <w:r w:rsidRPr="006D5DB1">
        <w:rPr>
          <w:rFonts w:cs="Times New Roman"/>
          <w:bCs/>
          <w:sz w:val="28"/>
          <w:szCs w:val="28"/>
        </w:rPr>
        <w:t>программы</w:t>
      </w:r>
      <w:r w:rsidRPr="006D5DB1">
        <w:rPr>
          <w:rFonts w:cs="Times New Roman"/>
          <w:b/>
          <w:bCs/>
          <w:sz w:val="28"/>
          <w:szCs w:val="28"/>
        </w:rPr>
        <w:t xml:space="preserve"> </w:t>
      </w:r>
      <w:r w:rsidRPr="006D5DB1">
        <w:rPr>
          <w:rFonts w:cs="Times New Roman"/>
          <w:sz w:val="28"/>
          <w:szCs w:val="28"/>
        </w:rPr>
        <w:t>определяется, с одной стороны,</w:t>
      </w:r>
      <w:r w:rsidRPr="006D5DB1">
        <w:rPr>
          <w:rFonts w:cs="Times New Roman"/>
          <w:sz w:val="28"/>
          <w:szCs w:val="28"/>
        </w:rPr>
        <w:br/>
        <w:t xml:space="preserve">востребованностью и достаточным набором контингента, запросов обучающихся и их родителей, с другой стороны, решением задач формирования и реализации  двигательного потенциала личности, направлением на познание многообразия и вариативности легкой атлетики,  как вида спорта, на раскрытие потребностей детей к саморазвитию, самосовершенствованию, самоопределению.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Содержание обучающего материала предполагает раскрытие и развитие не только двигательных способностей ребенка, но и формирование</w:t>
      </w:r>
      <w:r w:rsidRPr="006D5DB1">
        <w:rPr>
          <w:rFonts w:cs="Times New Roman"/>
          <w:sz w:val="28"/>
          <w:szCs w:val="28"/>
        </w:rPr>
        <w:br/>
        <w:t>базовых компетентностей в спортивной области, формирование личностных качеств через мир легкой атлетики.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bCs/>
          <w:i/>
          <w:sz w:val="28"/>
          <w:szCs w:val="28"/>
        </w:rPr>
        <w:t>Новизна программы</w:t>
      </w:r>
      <w:r w:rsidRPr="006D5DB1">
        <w:rPr>
          <w:rFonts w:cs="Times New Roman"/>
          <w:bCs/>
          <w:sz w:val="28"/>
          <w:szCs w:val="28"/>
        </w:rPr>
        <w:t xml:space="preserve"> </w:t>
      </w:r>
      <w:r w:rsidRPr="006D5DB1">
        <w:rPr>
          <w:rFonts w:cs="Times New Roman"/>
          <w:sz w:val="28"/>
          <w:szCs w:val="28"/>
        </w:rPr>
        <w:t xml:space="preserve">основана на особенностях осуществления образовательной деятельности в области физической культуры и спорта с использованием следующих форм организации тренировочного процесса: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lastRenderedPageBreak/>
        <w:t xml:space="preserve">- тренировочные занятия проводятся с группой (подгруппой), сформированной с учетом избранного вида спорта, возрастных и гендерных особенностей занимающихся;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-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 самостоятельная работа занимающихся по индивидуальным планам;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участие в спортивных соревнованиях и иных мероприятиях;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- инструкторская и судейская практика;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- медико-восстановительные мероприятия;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промежуточная и итоговая аттестация обучающихся.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Новизна программы основана </w:t>
      </w:r>
      <w:r w:rsidRPr="006D5DB1">
        <w:rPr>
          <w:rFonts w:cs="Times New Roman"/>
          <w:sz w:val="28"/>
          <w:szCs w:val="28"/>
        </w:rPr>
        <w:t>также на комплексном подходе к подготовке юного легкоатлета, который реализуется через применение  разработанных кратких тренировочных конспектов в виде опорных схем и комплексов легкоатлетических упражнений и заданий по технико-тактической подготовке для лучшего усвоения каждой темы.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Данная система способствует осуществлению индивидуального подхода к каждому ребёнку, а также выявлению и развитию талантливых детей.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bCs/>
          <w:i/>
          <w:sz w:val="28"/>
          <w:szCs w:val="28"/>
        </w:rPr>
        <w:t>Педагогическая целесообразность</w:t>
      </w:r>
      <w:r w:rsidRPr="006D5DB1">
        <w:rPr>
          <w:rFonts w:cs="Times New Roman"/>
          <w:sz w:val="28"/>
          <w:szCs w:val="28"/>
        </w:rPr>
        <w:t xml:space="preserve"> выражается в том, что в  предлагаемой программе реализуется связь в двух направлениях.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С одной стороны, с общим образованием, выраженная в более эффективном и успешном освоении учащимися общеобразовательной программы.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 С другой стороны, с системой многолетней спортивной подготовки, представляющей  собой единую организационную систему, обеспечивающую: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преемственность задач, средств, методов, форм подготовки обучающихся,  основанных на целенаправленной двигательной активности: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lastRenderedPageBreak/>
        <w:t xml:space="preserve"> -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-   рост объемов средств общей и специальной физической подготовки, соотношение между которыми постоянно изменяется; 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-  одновременное развитие отдельных качеств в возрастные периоды, наиболее благоприятные для этого.</w:t>
      </w:r>
    </w:p>
    <w:p w:rsidR="00F55BA9" w:rsidRPr="006D5DB1" w:rsidRDefault="00F55BA9" w:rsidP="00F55BA9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55BA9" w:rsidRPr="006D5DB1" w:rsidRDefault="00F55BA9" w:rsidP="00F55BA9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6D5DB1">
        <w:rPr>
          <w:rFonts w:cs="Times New Roman"/>
          <w:b/>
          <w:sz w:val="28"/>
          <w:szCs w:val="28"/>
        </w:rPr>
        <w:t>Нормативно-правовая база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разработки программы являются: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sz w:val="28"/>
          <w:szCs w:val="28"/>
        </w:rPr>
        <w:t>Федеральный закон от 29.12.2012 № 273-ФЗ «Об обра</w:t>
      </w:r>
      <w:r>
        <w:rPr>
          <w:rFonts w:cs="Times New Roman"/>
          <w:sz w:val="28"/>
          <w:szCs w:val="28"/>
        </w:rPr>
        <w:t>зовании в Российской Федерации»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</w:t>
      </w:r>
      <w:r>
        <w:rPr>
          <w:rFonts w:cs="Times New Roman"/>
          <w:sz w:val="28"/>
          <w:szCs w:val="28"/>
        </w:rPr>
        <w:t xml:space="preserve"> от 4 сентября 2014г. № 1726-р)</w:t>
      </w:r>
    </w:p>
    <w:p w:rsidR="00F55BA9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933D1F">
        <w:rPr>
          <w:rFonts w:cs="Times New Roman"/>
          <w:color w:val="000000"/>
          <w:sz w:val="28"/>
        </w:rPr>
        <w:t xml:space="preserve">Санитарно-эпидемиологические правила и нормативы </w:t>
      </w:r>
      <w:proofErr w:type="spellStart"/>
      <w:r w:rsidRPr="00933D1F">
        <w:rPr>
          <w:rFonts w:cs="Times New Roman"/>
          <w:color w:val="000000"/>
          <w:sz w:val="28"/>
        </w:rPr>
        <w:t>СанПиН</w:t>
      </w:r>
      <w:proofErr w:type="spellEnd"/>
      <w:r w:rsidRPr="00933D1F">
        <w:rPr>
          <w:rFonts w:cs="Times New Roman"/>
          <w:color w:val="000000"/>
          <w:sz w:val="28"/>
        </w:rPr>
        <w:t xml:space="preserve"> 2.4.4.3172-14 «Санитарно-эпидемиологи</w:t>
      </w:r>
      <w:r>
        <w:rPr>
          <w:rFonts w:cs="Times New Roman"/>
          <w:color w:val="000000"/>
          <w:sz w:val="28"/>
        </w:rPr>
        <w:t xml:space="preserve">ческие требования к устройству, </w:t>
      </w:r>
      <w:r w:rsidRPr="00933D1F">
        <w:rPr>
          <w:rFonts w:cs="Times New Roman"/>
          <w:color w:val="000000"/>
          <w:sz w:val="28"/>
        </w:rPr>
        <w:t>содержанию и</w:t>
      </w:r>
      <w:r>
        <w:rPr>
          <w:rFonts w:cs="Times New Roman"/>
          <w:color w:val="000000"/>
          <w:sz w:val="28"/>
        </w:rPr>
        <w:t xml:space="preserve"> </w:t>
      </w:r>
      <w:r w:rsidRPr="00933D1F">
        <w:rPr>
          <w:rFonts w:cs="Times New Roman"/>
          <w:color w:val="000000"/>
          <w:sz w:val="28"/>
        </w:rPr>
        <w:t>организации режима работы образовательных организаций дополнительного</w:t>
      </w:r>
      <w:r>
        <w:rPr>
          <w:rFonts w:cs="Times New Roman"/>
          <w:color w:val="000000"/>
          <w:sz w:val="28"/>
        </w:rPr>
        <w:t xml:space="preserve"> </w:t>
      </w:r>
      <w:r w:rsidRPr="00933D1F">
        <w:rPr>
          <w:rFonts w:cs="Times New Roman"/>
          <w:color w:val="000000"/>
          <w:sz w:val="28"/>
        </w:rPr>
        <w:t>образования детей» (утверждены Главным государственным санитарным врачом</w:t>
      </w:r>
      <w:r>
        <w:rPr>
          <w:rFonts w:cs="Times New Roman"/>
          <w:color w:val="000000"/>
          <w:sz w:val="28"/>
        </w:rPr>
        <w:t xml:space="preserve"> РФ 04.07.2014 г.)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933D1F">
        <w:t xml:space="preserve"> </w:t>
      </w:r>
      <w:r w:rsidRPr="00933D1F">
        <w:rPr>
          <w:rFonts w:cs="Times New Roman"/>
          <w:color w:val="000000"/>
          <w:sz w:val="28"/>
        </w:rPr>
        <w:t>Федеральные государственные требования к минимуму содержания, структуре, условиям реализации дополнительных предпрофессиональных</w:t>
      </w:r>
      <w:r>
        <w:rPr>
          <w:rFonts w:cs="Times New Roman"/>
          <w:color w:val="000000"/>
          <w:sz w:val="28"/>
        </w:rPr>
        <w:t xml:space="preserve"> </w:t>
      </w:r>
      <w:r w:rsidRPr="00933D1F">
        <w:rPr>
          <w:rFonts w:cs="Times New Roman"/>
          <w:color w:val="000000"/>
          <w:sz w:val="28"/>
        </w:rPr>
        <w:t xml:space="preserve">программ в области физической культуры и спорта и к срокам </w:t>
      </w:r>
      <w:proofErr w:type="gramStart"/>
      <w:r w:rsidRPr="00933D1F">
        <w:rPr>
          <w:rFonts w:cs="Times New Roman"/>
          <w:color w:val="000000"/>
          <w:sz w:val="28"/>
        </w:rPr>
        <w:t>обучения по</w:t>
      </w:r>
      <w:proofErr w:type="gramEnd"/>
      <w:r w:rsidRPr="00933D1F">
        <w:rPr>
          <w:rFonts w:cs="Times New Roman"/>
          <w:color w:val="000000"/>
          <w:sz w:val="28"/>
        </w:rPr>
        <w:t xml:space="preserve"> этим</w:t>
      </w:r>
      <w:r w:rsidRPr="00933D1F">
        <w:rPr>
          <w:color w:val="000000"/>
          <w:sz w:val="28"/>
          <w:szCs w:val="28"/>
        </w:rPr>
        <w:t xml:space="preserve"> </w:t>
      </w:r>
      <w:r w:rsidRPr="00933D1F">
        <w:rPr>
          <w:rFonts w:cs="Times New Roman"/>
          <w:color w:val="000000"/>
          <w:sz w:val="28"/>
        </w:rPr>
        <w:t>программам (утверждены приказом Министерства спорта Российской Федерации</w:t>
      </w:r>
      <w:r w:rsidRPr="00933D1F">
        <w:rPr>
          <w:color w:val="000000"/>
          <w:sz w:val="28"/>
          <w:szCs w:val="28"/>
        </w:rPr>
        <w:t xml:space="preserve"> </w:t>
      </w:r>
      <w:r w:rsidRPr="00933D1F">
        <w:rPr>
          <w:rFonts w:cs="Times New Roman"/>
          <w:color w:val="000000"/>
          <w:sz w:val="28"/>
        </w:rPr>
        <w:t>от 15.11.2018 г. № 939, зарегистрировано в Мин</w:t>
      </w:r>
      <w:r>
        <w:rPr>
          <w:rFonts w:cs="Times New Roman"/>
          <w:color w:val="000000"/>
          <w:sz w:val="28"/>
        </w:rPr>
        <w:t>юсте России 04.02.2019 № 53679)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</w:t>
      </w:r>
      <w:r w:rsidRPr="00933D1F">
        <w:rPr>
          <w:rFonts w:cs="Times New Roman"/>
          <w:sz w:val="28"/>
          <w:szCs w:val="28"/>
        </w:rPr>
        <w:lastRenderedPageBreak/>
        <w:t>(Письмо Министерства образования и науки</w:t>
      </w:r>
      <w:r>
        <w:rPr>
          <w:rFonts w:cs="Times New Roman"/>
          <w:sz w:val="28"/>
          <w:szCs w:val="28"/>
        </w:rPr>
        <w:t xml:space="preserve"> России №09-3242 о 18.11.2015.)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sz w:val="28"/>
          <w:szCs w:val="28"/>
        </w:rPr>
        <w:t>Письмо Министерства образования и науки Российской Федерации от 01.04.2014 № 09-613 «О направлении методических рекоме</w:t>
      </w:r>
      <w:bookmarkStart w:id="0" w:name="_GoBack"/>
      <w:bookmarkEnd w:id="0"/>
      <w:r w:rsidRPr="00933D1F">
        <w:rPr>
          <w:rFonts w:cs="Times New Roman"/>
          <w:sz w:val="28"/>
          <w:szCs w:val="28"/>
        </w:rPr>
        <w:t>ндаций» (вместе с «Рекомендациями  по примерному содержанию образовательных программ, реализуемых в организациях, осуществляющ</w:t>
      </w:r>
      <w:r>
        <w:rPr>
          <w:rFonts w:cs="Times New Roman"/>
          <w:sz w:val="28"/>
          <w:szCs w:val="28"/>
        </w:rPr>
        <w:t>их отдых и оздоровление детей»)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color w:val="000000"/>
          <w:sz w:val="28"/>
        </w:rPr>
        <w:t>Особенности организации и осуществления образовательной,</w:t>
      </w:r>
      <w:r w:rsidRPr="00933D1F">
        <w:rPr>
          <w:color w:val="000000"/>
          <w:sz w:val="28"/>
          <w:szCs w:val="28"/>
        </w:rPr>
        <w:br/>
      </w:r>
      <w:r w:rsidRPr="00933D1F">
        <w:rPr>
          <w:rFonts w:cs="Times New Roman"/>
          <w:color w:val="000000"/>
          <w:sz w:val="28"/>
        </w:rPr>
        <w:t>тренировочной и методической деятельности в области физической культуры и</w:t>
      </w:r>
      <w:r w:rsidRPr="00933D1F">
        <w:rPr>
          <w:color w:val="000000"/>
          <w:sz w:val="28"/>
          <w:szCs w:val="28"/>
        </w:rPr>
        <w:t xml:space="preserve"> </w:t>
      </w:r>
      <w:r w:rsidRPr="00933D1F">
        <w:rPr>
          <w:rFonts w:cs="Times New Roman"/>
          <w:color w:val="000000"/>
          <w:sz w:val="28"/>
        </w:rPr>
        <w:t>спорта (утверждены приказом Министерства спорта Российской Федерации от</w:t>
      </w:r>
      <w:r w:rsidRPr="00933D1F">
        <w:rPr>
          <w:color w:val="000000"/>
          <w:sz w:val="28"/>
          <w:szCs w:val="28"/>
        </w:rPr>
        <w:t xml:space="preserve"> </w:t>
      </w:r>
      <w:r w:rsidRPr="00933D1F">
        <w:rPr>
          <w:rFonts w:cs="Times New Roman"/>
          <w:color w:val="000000"/>
          <w:sz w:val="28"/>
        </w:rPr>
        <w:t>27.12.2013 г. № 1125)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33D1F">
        <w:rPr>
          <w:rFonts w:cs="Times New Roman"/>
          <w:sz w:val="28"/>
          <w:szCs w:val="28"/>
        </w:rPr>
        <w:t>Приказ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33D1F">
        <w:rPr>
          <w:rFonts w:cs="Times New Roman"/>
          <w:sz w:val="28"/>
          <w:szCs w:val="28"/>
        </w:rPr>
        <w:t>Минпросвещения</w:t>
      </w:r>
      <w:proofErr w:type="spellEnd"/>
      <w:r w:rsidRPr="00933D1F">
        <w:rPr>
          <w:rFonts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</w:t>
      </w:r>
      <w:r>
        <w:rPr>
          <w:rFonts w:cs="Times New Roman"/>
          <w:sz w:val="28"/>
          <w:szCs w:val="28"/>
        </w:rPr>
        <w:t>юсте Росси 29.11.2018 № 52831);</w:t>
      </w:r>
    </w:p>
    <w:p w:rsidR="00F55BA9" w:rsidRPr="00933D1F" w:rsidRDefault="00F55BA9" w:rsidP="00F55BA9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933D1F">
        <w:rPr>
          <w:rFonts w:cs="Times New Roman"/>
          <w:sz w:val="28"/>
          <w:szCs w:val="28"/>
        </w:rPr>
        <w:t>Инструктивное письмо ОГАУ ДПО «Институт развития образования Ивановской области»  «О применении  методических рекомендаций</w:t>
      </w:r>
      <w:r w:rsidRPr="00933D1F">
        <w:rPr>
          <w:rFonts w:cs="Times New Roman"/>
          <w:sz w:val="28"/>
          <w:szCs w:val="28"/>
        </w:rPr>
        <w:tab/>
        <w:t xml:space="preserve"> Министерства образования и науки Российской Федерации по проектированию дополнительных общеобразовательных общеразвивающих программ (включая разноуровневые программы), утвержденных 18.11.2015г.»</w:t>
      </w:r>
    </w:p>
    <w:p w:rsidR="00F55BA9" w:rsidRPr="006D5DB1" w:rsidRDefault="00F55BA9" w:rsidP="00F55BA9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55BA9" w:rsidRPr="006D5DB1" w:rsidRDefault="00F55BA9" w:rsidP="00F55BA9">
      <w:pPr>
        <w:spacing w:line="360" w:lineRule="auto"/>
        <w:rPr>
          <w:rFonts w:cs="Times New Roman"/>
          <w:sz w:val="28"/>
          <w:szCs w:val="28"/>
        </w:rPr>
      </w:pPr>
      <w:r w:rsidRPr="006D5DB1">
        <w:rPr>
          <w:rFonts w:cs="Times New Roman"/>
          <w:b/>
          <w:sz w:val="28"/>
          <w:szCs w:val="28"/>
        </w:rPr>
        <w:t>Цели и задачи программы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i/>
          <w:sz w:val="28"/>
          <w:szCs w:val="28"/>
        </w:rPr>
        <w:t>Цель</w:t>
      </w:r>
      <w:r w:rsidRPr="006D5DB1">
        <w:rPr>
          <w:rFonts w:cs="Times New Roman"/>
          <w:sz w:val="28"/>
          <w:szCs w:val="28"/>
        </w:rPr>
        <w:t xml:space="preserve"> – создать условия для личностного роста и успешности через обеспечение условий для самореализации, мотивации, обеспечения возможностей в реализации интересов в области физической культуры и спорта на основе легкой атлетики.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6D5DB1">
        <w:rPr>
          <w:rFonts w:cs="Times New Roman"/>
          <w:i/>
          <w:sz w:val="28"/>
          <w:szCs w:val="28"/>
        </w:rPr>
        <w:lastRenderedPageBreak/>
        <w:t>Основные задачи программы: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6D5DB1">
        <w:rPr>
          <w:rFonts w:cs="Times New Roman"/>
          <w:sz w:val="28"/>
          <w:szCs w:val="28"/>
          <w:u w:val="single"/>
        </w:rPr>
        <w:t>Личностные  -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взаимодействие со сверстниками на принципах уважения и доброжелательности, взаимопомощи и сопереживания;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воспитывать дисциплинированность, трудолюбие и упорство в достижении поставленных целей;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установки на здоровый образ жизни, мотивацию к занятиям спортом, работу на результат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профессиональное самоопределение воспитанников, потребности в их саморазвитии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</w:t>
      </w:r>
      <w:r w:rsidRPr="006D5DB1">
        <w:rPr>
          <w:rFonts w:cs="Times New Roman"/>
          <w:sz w:val="28"/>
          <w:szCs w:val="28"/>
        </w:rPr>
        <w:t xml:space="preserve"> навыки сотрудничества </w:t>
      </w:r>
      <w:proofErr w:type="gramStart"/>
      <w:r w:rsidRPr="006D5DB1">
        <w:rPr>
          <w:rFonts w:cs="Times New Roman"/>
          <w:sz w:val="28"/>
          <w:szCs w:val="28"/>
        </w:rPr>
        <w:t>со</w:t>
      </w:r>
      <w:proofErr w:type="gramEnd"/>
      <w:r w:rsidRPr="006D5DB1">
        <w:rPr>
          <w:rFonts w:cs="Times New Roman"/>
          <w:sz w:val="28"/>
          <w:szCs w:val="28"/>
        </w:rPr>
        <w:t xml:space="preserve"> взрослыми и сверстниками в разных  социальных ситуациях, умения не создавать конфликтов и находить выходы из спорных ситуаций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навыки работы в коллективе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воспитывать уважение к противнику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воспитывать устойчивость к психологическому давлению, стойкость характера в стремлении к победе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воспитывать навыки  отстаивания своих прав и</w:t>
      </w:r>
      <w:r w:rsidRPr="006D5DB1">
        <w:rPr>
          <w:rFonts w:cs="Times New Roman"/>
          <w:sz w:val="28"/>
          <w:szCs w:val="28"/>
        </w:rPr>
        <w:br/>
        <w:t>выполнения обязанностей спортсмена</w:t>
      </w:r>
    </w:p>
    <w:p w:rsidR="00F55BA9" w:rsidRPr="006D5DB1" w:rsidRDefault="00F55BA9" w:rsidP="00F55BA9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умение анализировать свои успехи и неудачи в тренировочной и соревновательной деятельности.</w:t>
      </w:r>
    </w:p>
    <w:p w:rsidR="00F55BA9" w:rsidRPr="006D5DB1" w:rsidRDefault="00F55BA9" w:rsidP="00F55BA9">
      <w:pPr>
        <w:spacing w:line="360" w:lineRule="auto"/>
        <w:ind w:left="708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6D5DB1">
        <w:rPr>
          <w:rFonts w:cs="Times New Roman"/>
          <w:sz w:val="28"/>
          <w:szCs w:val="28"/>
          <w:u w:val="single"/>
        </w:rPr>
        <w:t>Метапредметные</w:t>
      </w:r>
      <w:proofErr w:type="spellEnd"/>
      <w:r w:rsidRPr="006D5DB1">
        <w:rPr>
          <w:rFonts w:cs="Times New Roman"/>
          <w:sz w:val="28"/>
          <w:szCs w:val="28"/>
          <w:u w:val="single"/>
        </w:rPr>
        <w:t xml:space="preserve"> – </w:t>
      </w:r>
    </w:p>
    <w:p w:rsidR="00F55BA9" w:rsidRPr="006D5DB1" w:rsidRDefault="00F55BA9" w:rsidP="00F55BA9">
      <w:pPr>
        <w:pStyle w:val="a5"/>
        <w:numPr>
          <w:ilvl w:val="0"/>
          <w:numId w:val="2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развивать и совершенствовать умения осуществлять информационный поиск, сбор, анализ необходимой информации из различных источников в соответствии с учебно-тренировочной деятельностью</w:t>
      </w:r>
    </w:p>
    <w:p w:rsidR="00F55BA9" w:rsidRPr="006D5DB1" w:rsidRDefault="00F55BA9" w:rsidP="00F55BA9">
      <w:pPr>
        <w:pStyle w:val="a5"/>
        <w:numPr>
          <w:ilvl w:val="0"/>
          <w:numId w:val="2"/>
        </w:numPr>
        <w:spacing w:line="360" w:lineRule="auto"/>
        <w:ind w:left="1418"/>
        <w:jc w:val="both"/>
        <w:rPr>
          <w:rStyle w:val="fontstyle01"/>
        </w:rPr>
      </w:pPr>
      <w:r w:rsidRPr="006D5DB1">
        <w:rPr>
          <w:rFonts w:cs="Times New Roman"/>
          <w:sz w:val="28"/>
          <w:szCs w:val="28"/>
        </w:rPr>
        <w:t>формировать умения выстраивать алгоритм работы в процессе учебно-тренировочной деятельности</w:t>
      </w:r>
      <w:r w:rsidRPr="006D5DB1">
        <w:rPr>
          <w:rStyle w:val="fontstyle01"/>
        </w:rPr>
        <w:t xml:space="preserve"> </w:t>
      </w:r>
    </w:p>
    <w:p w:rsidR="00F55BA9" w:rsidRPr="006D5DB1" w:rsidRDefault="00F55BA9" w:rsidP="00F55BA9">
      <w:pPr>
        <w:pStyle w:val="a5"/>
        <w:numPr>
          <w:ilvl w:val="0"/>
          <w:numId w:val="2"/>
        </w:numPr>
        <w:spacing w:line="360" w:lineRule="auto"/>
        <w:ind w:left="1418"/>
        <w:jc w:val="both"/>
        <w:rPr>
          <w:rFonts w:cs="Times New Roman"/>
          <w:sz w:val="28"/>
          <w:szCs w:val="28"/>
          <w:u w:val="single"/>
        </w:rPr>
      </w:pPr>
      <w:r w:rsidRPr="006D5DB1">
        <w:rPr>
          <w:rStyle w:val="fontstyle01"/>
        </w:rPr>
        <w:lastRenderedPageBreak/>
        <w:t>формировать умения планировать, контролировать и оценивать учебные действия в соответствии с поставленной задачей и условиями её реализации</w:t>
      </w:r>
    </w:p>
    <w:p w:rsidR="00F55BA9" w:rsidRPr="006D5DB1" w:rsidRDefault="00F55BA9" w:rsidP="00F55BA9">
      <w:pPr>
        <w:pStyle w:val="a5"/>
        <w:numPr>
          <w:ilvl w:val="0"/>
          <w:numId w:val="2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формировать умения проектировать собственную профессиональную деятельность</w:t>
      </w:r>
    </w:p>
    <w:p w:rsidR="00F55BA9" w:rsidRPr="006D5DB1" w:rsidRDefault="00F55BA9" w:rsidP="00F55BA9">
      <w:pPr>
        <w:pStyle w:val="a5"/>
        <w:numPr>
          <w:ilvl w:val="0"/>
          <w:numId w:val="2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содействовать формированию навыка саморазвития и самосовершенствования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6D5DB1">
        <w:rPr>
          <w:rFonts w:cs="Times New Roman"/>
          <w:sz w:val="28"/>
          <w:szCs w:val="28"/>
          <w:u w:val="single"/>
        </w:rPr>
        <w:t>Предметные –</w:t>
      </w:r>
    </w:p>
    <w:p w:rsidR="00F55BA9" w:rsidRPr="006D5DB1" w:rsidRDefault="00F55BA9" w:rsidP="00F55BA9">
      <w:pPr>
        <w:pStyle w:val="a5"/>
        <w:numPr>
          <w:ilvl w:val="0"/>
          <w:numId w:val="3"/>
        </w:numPr>
        <w:spacing w:line="360" w:lineRule="auto"/>
        <w:ind w:left="1418"/>
        <w:jc w:val="both"/>
        <w:rPr>
          <w:rStyle w:val="fontstyle01"/>
        </w:rPr>
      </w:pPr>
      <w:r w:rsidRPr="006D5DB1">
        <w:rPr>
          <w:rStyle w:val="fontstyle01"/>
        </w:rPr>
        <w:t>овладеть системой качественных знаний в области легкой атлетики</w:t>
      </w:r>
    </w:p>
    <w:p w:rsidR="00F55BA9" w:rsidRPr="006D5DB1" w:rsidRDefault="00F55BA9" w:rsidP="00F55BA9">
      <w:pPr>
        <w:pStyle w:val="a5"/>
        <w:numPr>
          <w:ilvl w:val="0"/>
          <w:numId w:val="3"/>
        </w:numPr>
        <w:spacing w:line="36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5DB1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умения, навыки и компетенции, необходимые для успешной учебно-тренировочной и соревновательной деятельности в легкой атлетике</w:t>
      </w:r>
    </w:p>
    <w:p w:rsidR="00F55BA9" w:rsidRPr="006D5DB1" w:rsidRDefault="00F55BA9" w:rsidP="00F55BA9">
      <w:pPr>
        <w:pStyle w:val="a5"/>
        <w:numPr>
          <w:ilvl w:val="0"/>
          <w:numId w:val="3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содействовать воспитанию физических качеств, координационных и кондиционных способностей обучающихся, необходимых для занятий легкой атлетикой</w:t>
      </w:r>
    </w:p>
    <w:p w:rsidR="00F55BA9" w:rsidRPr="006D5DB1" w:rsidRDefault="00F55BA9" w:rsidP="00F55BA9">
      <w:pPr>
        <w:pStyle w:val="a5"/>
        <w:numPr>
          <w:ilvl w:val="0"/>
          <w:numId w:val="3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>овладевать грамотными и рациональными основами техники вида спорта </w:t>
      </w:r>
      <w:r w:rsidRPr="006D5DB1">
        <w:rPr>
          <w:rFonts w:cs="Times New Roman"/>
          <w:bCs/>
          <w:sz w:val="28"/>
          <w:szCs w:val="28"/>
        </w:rPr>
        <w:t>легкая</w:t>
      </w:r>
      <w:r w:rsidRPr="006D5DB1">
        <w:rPr>
          <w:rFonts w:cs="Times New Roman"/>
          <w:sz w:val="28"/>
          <w:szCs w:val="28"/>
        </w:rPr>
        <w:t> </w:t>
      </w:r>
      <w:r w:rsidRPr="006D5DB1">
        <w:rPr>
          <w:rFonts w:cs="Times New Roman"/>
          <w:bCs/>
          <w:sz w:val="28"/>
          <w:szCs w:val="28"/>
        </w:rPr>
        <w:t>атлетика</w:t>
      </w:r>
    </w:p>
    <w:p w:rsidR="00F55BA9" w:rsidRPr="006D5DB1" w:rsidRDefault="00F55BA9" w:rsidP="00F55BA9">
      <w:pPr>
        <w:pStyle w:val="a5"/>
        <w:numPr>
          <w:ilvl w:val="0"/>
          <w:numId w:val="4"/>
        </w:numPr>
        <w:spacing w:line="360" w:lineRule="auto"/>
        <w:ind w:left="1418"/>
        <w:jc w:val="both"/>
        <w:rPr>
          <w:rFonts w:cs="Times New Roman"/>
          <w:sz w:val="28"/>
          <w:szCs w:val="28"/>
        </w:rPr>
      </w:pPr>
      <w:r w:rsidRPr="006D5DB1">
        <w:rPr>
          <w:rFonts w:cs="Times New Roman"/>
          <w:sz w:val="28"/>
          <w:szCs w:val="28"/>
        </w:rPr>
        <w:t xml:space="preserve">овладевать знаниями терминологии в виде спорта </w:t>
      </w:r>
      <w:r w:rsidRPr="006D5DB1">
        <w:rPr>
          <w:rFonts w:cs="Times New Roman"/>
          <w:bCs/>
          <w:sz w:val="28"/>
          <w:szCs w:val="28"/>
        </w:rPr>
        <w:t>легкая атлетика</w:t>
      </w:r>
    </w:p>
    <w:p w:rsidR="00F55BA9" w:rsidRPr="006D5DB1" w:rsidRDefault="00F55BA9" w:rsidP="00F55BA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55BA9" w:rsidRPr="006D5DB1" w:rsidRDefault="00F55BA9" w:rsidP="00F55BA9">
      <w:pPr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 w:rsidRPr="006D5DB1">
        <w:rPr>
          <w:rFonts w:cs="Times New Roman"/>
          <w:b/>
          <w:bCs/>
          <w:color w:val="000000"/>
          <w:sz w:val="28"/>
          <w:szCs w:val="28"/>
        </w:rPr>
        <w:t>Отличительные особенности программы</w:t>
      </w:r>
    </w:p>
    <w:p w:rsidR="00F55BA9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</w:rPr>
        <w:t xml:space="preserve">Программа </w:t>
      </w:r>
      <w:r w:rsidRPr="006D5DB1">
        <w:rPr>
          <w:b/>
          <w:sz w:val="28"/>
          <w:szCs w:val="28"/>
        </w:rPr>
        <w:t>«</w:t>
      </w:r>
      <w:proofErr w:type="gramStart"/>
      <w:r w:rsidRPr="006D5DB1">
        <w:rPr>
          <w:b/>
          <w:sz w:val="28"/>
          <w:szCs w:val="28"/>
        </w:rPr>
        <w:t>ПРО</w:t>
      </w:r>
      <w:proofErr w:type="gramEnd"/>
      <w:r w:rsidRPr="006D5DB1">
        <w:rPr>
          <w:b/>
          <w:sz w:val="28"/>
          <w:szCs w:val="28"/>
        </w:rPr>
        <w:t>-</w:t>
      </w:r>
      <w:r w:rsidRPr="006D5DB1">
        <w:rPr>
          <w:b/>
          <w:sz w:val="28"/>
          <w:szCs w:val="28"/>
          <w:lang w:val="en-US"/>
        </w:rPr>
        <w:t>athletics</w:t>
      </w:r>
      <w:r w:rsidRPr="006D5DB1">
        <w:rPr>
          <w:b/>
          <w:sz w:val="28"/>
          <w:szCs w:val="28"/>
        </w:rPr>
        <w:t xml:space="preserve">» </w:t>
      </w:r>
      <w:r w:rsidRPr="006D5DB1">
        <w:rPr>
          <w:sz w:val="28"/>
          <w:szCs w:val="28"/>
        </w:rPr>
        <w:t xml:space="preserve">дает возможность каждому ребенку попробовать свои силы в беговых видах легкой атлетики. Каждый обучающийся может свободно выбрать приоритетное направление (бег на средние, длинные дистанции, марафонский бег и т.д.) и максимально реализовать себя в избранном направлении легкой атлетики. </w:t>
      </w:r>
      <w:r w:rsidRPr="006D5DB1">
        <w:rPr>
          <w:sz w:val="28"/>
          <w:szCs w:val="28"/>
        </w:rPr>
        <w:br/>
        <w:t xml:space="preserve">         Данная программа предполагает самостоятельную работу</w:t>
      </w:r>
      <w:r w:rsidRPr="006D5DB1">
        <w:rPr>
          <w:sz w:val="28"/>
          <w:szCs w:val="28"/>
        </w:rPr>
        <w:br/>
        <w:t>обучающихся с программными модулями, разработанными педагогом для каждого обучающегося индивидуально с учетом индивидуальных физиологических, двигательных, возрастных и др. показателей.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bCs/>
          <w:color w:val="000000" w:themeColor="text1"/>
          <w:sz w:val="28"/>
          <w:szCs w:val="28"/>
        </w:rPr>
      </w:pPr>
      <w:r w:rsidRPr="006D5DB1">
        <w:rPr>
          <w:sz w:val="28"/>
          <w:szCs w:val="28"/>
        </w:rPr>
        <w:lastRenderedPageBreak/>
        <w:t xml:space="preserve">Данная программа предполагает использование </w:t>
      </w:r>
      <w:r w:rsidRPr="006D5DB1">
        <w:rPr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6D5DB1">
        <w:rPr>
          <w:bCs/>
          <w:color w:val="000000" w:themeColor="text1"/>
          <w:sz w:val="28"/>
          <w:szCs w:val="28"/>
        </w:rPr>
        <w:t>virtual</w:t>
      </w:r>
      <w:proofErr w:type="spellEnd"/>
      <w:r w:rsidRPr="006D5DB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6D5DB1">
        <w:rPr>
          <w:bCs/>
          <w:color w:val="000000" w:themeColor="text1"/>
          <w:sz w:val="28"/>
          <w:szCs w:val="28"/>
        </w:rPr>
        <w:t>reality</w:t>
      </w:r>
      <w:proofErr w:type="spellEnd"/>
      <w:r w:rsidRPr="006D5DB1">
        <w:rPr>
          <w:bCs/>
          <w:color w:val="000000" w:themeColor="text1"/>
          <w:sz w:val="28"/>
          <w:szCs w:val="28"/>
        </w:rPr>
        <w:t xml:space="preserve"> (VR, виртуальная реальность) с применением цифрового оборудования VIVE </w:t>
      </w:r>
      <w:proofErr w:type="spellStart"/>
      <w:r w:rsidRPr="006D5DB1">
        <w:rPr>
          <w:bCs/>
          <w:color w:val="000000" w:themeColor="text1"/>
          <w:sz w:val="28"/>
          <w:szCs w:val="28"/>
        </w:rPr>
        <w:t>Port</w:t>
      </w:r>
      <w:proofErr w:type="spellEnd"/>
      <w:r w:rsidRPr="006D5DB1">
        <w:rPr>
          <w:bCs/>
          <w:color w:val="000000" w:themeColor="text1"/>
          <w:sz w:val="28"/>
          <w:szCs w:val="28"/>
        </w:rPr>
        <w:t xml:space="preserve"> HTC </w:t>
      </w:r>
      <w:proofErr w:type="spellStart"/>
      <w:r w:rsidRPr="006D5DB1">
        <w:rPr>
          <w:bCs/>
          <w:color w:val="000000" w:themeColor="text1"/>
          <w:sz w:val="28"/>
          <w:szCs w:val="28"/>
        </w:rPr>
        <w:t>Steam</w:t>
      </w:r>
      <w:proofErr w:type="spellEnd"/>
      <w:r w:rsidRPr="006D5DB1">
        <w:rPr>
          <w:bCs/>
          <w:color w:val="000000" w:themeColor="text1"/>
          <w:sz w:val="28"/>
          <w:szCs w:val="28"/>
        </w:rPr>
        <w:t xml:space="preserve"> VR. Данная технология обладает рядом преимуществ:</w:t>
      </w:r>
    </w:p>
    <w:p w:rsidR="00F55BA9" w:rsidRPr="006D5DB1" w:rsidRDefault="00F55BA9" w:rsidP="00F55BA9">
      <w:pPr>
        <w:pStyle w:val="Default"/>
        <w:numPr>
          <w:ilvl w:val="0"/>
          <w:numId w:val="6"/>
        </w:numPr>
        <w:suppressAutoHyphens/>
        <w:spacing w:line="360" w:lineRule="auto"/>
        <w:rPr>
          <w:bCs/>
          <w:color w:val="000000" w:themeColor="text1"/>
          <w:sz w:val="28"/>
          <w:szCs w:val="28"/>
        </w:rPr>
      </w:pPr>
      <w:r w:rsidRPr="006D5DB1">
        <w:rPr>
          <w:bCs/>
          <w:color w:val="000000" w:themeColor="text1"/>
          <w:sz w:val="28"/>
          <w:szCs w:val="28"/>
        </w:rPr>
        <w:t>Вовлеченностью: за счет эффекта присутствия VR трансформирует образовательный процесс, делая его существенно более интересным.</w:t>
      </w:r>
    </w:p>
    <w:p w:rsidR="00F55BA9" w:rsidRPr="006D5DB1" w:rsidRDefault="00F55BA9" w:rsidP="00F55BA9">
      <w:pPr>
        <w:pStyle w:val="Default"/>
        <w:numPr>
          <w:ilvl w:val="0"/>
          <w:numId w:val="6"/>
        </w:numPr>
        <w:suppressAutoHyphens/>
        <w:spacing w:line="360" w:lineRule="auto"/>
        <w:rPr>
          <w:bCs/>
          <w:color w:val="000000" w:themeColor="text1"/>
          <w:sz w:val="28"/>
          <w:szCs w:val="28"/>
        </w:rPr>
      </w:pPr>
      <w:r w:rsidRPr="006D5DB1">
        <w:rPr>
          <w:bCs/>
          <w:color w:val="000000" w:themeColor="text1"/>
          <w:sz w:val="28"/>
          <w:szCs w:val="28"/>
        </w:rPr>
        <w:t xml:space="preserve">Погружением: ученик оказывается в трехмерном пространстве и взаимодействует с правдоподобными </w:t>
      </w:r>
      <w:proofErr w:type="spellStart"/>
      <w:r w:rsidRPr="006D5DB1">
        <w:rPr>
          <w:bCs/>
          <w:color w:val="000000" w:themeColor="text1"/>
          <w:sz w:val="28"/>
          <w:szCs w:val="28"/>
        </w:rPr>
        <w:t>аватарами</w:t>
      </w:r>
      <w:proofErr w:type="spellEnd"/>
      <w:r w:rsidRPr="006D5DB1">
        <w:rPr>
          <w:bCs/>
          <w:color w:val="000000" w:themeColor="text1"/>
          <w:sz w:val="28"/>
          <w:szCs w:val="28"/>
        </w:rPr>
        <w:t xml:space="preserve"> и объектами.</w:t>
      </w:r>
    </w:p>
    <w:p w:rsidR="00F55BA9" w:rsidRPr="006D5DB1" w:rsidRDefault="00F55BA9" w:rsidP="00F55BA9">
      <w:pPr>
        <w:pStyle w:val="Default"/>
        <w:numPr>
          <w:ilvl w:val="0"/>
          <w:numId w:val="6"/>
        </w:numPr>
        <w:suppressAutoHyphens/>
        <w:spacing w:line="360" w:lineRule="auto"/>
        <w:rPr>
          <w:bCs/>
          <w:color w:val="000000" w:themeColor="text1"/>
          <w:sz w:val="28"/>
          <w:szCs w:val="28"/>
        </w:rPr>
      </w:pPr>
      <w:r w:rsidRPr="006D5DB1">
        <w:rPr>
          <w:bCs/>
          <w:color w:val="000000" w:themeColor="text1"/>
          <w:sz w:val="28"/>
          <w:szCs w:val="28"/>
        </w:rPr>
        <w:t>Фокусировкой: VR обеспечивает полную изоляцию от внешних раздражителей, а также возможность для педагога управлять фокусировкой обучаемого.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bCs/>
          <w:sz w:val="28"/>
          <w:szCs w:val="28"/>
        </w:rPr>
      </w:pPr>
      <w:r w:rsidRPr="006D5DB1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Непосредственно используется программа </w:t>
      </w:r>
      <w:proofErr w:type="spellStart"/>
      <w:r w:rsidRPr="006D5DB1">
        <w:rPr>
          <w:rFonts w:eastAsia="Times New Roman"/>
          <w:color w:val="000000" w:themeColor="text1"/>
          <w:sz w:val="28"/>
          <w:szCs w:val="28"/>
          <w:lang w:eastAsia="ru-RU"/>
        </w:rPr>
        <w:t>VireFit</w:t>
      </w:r>
      <w:proofErr w:type="spellEnd"/>
      <w:r w:rsidRPr="006D5DB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0D4AD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D5DB1">
        <w:rPr>
          <w:rFonts w:eastAsia="Times New Roman"/>
          <w:color w:val="000000" w:themeColor="text1"/>
          <w:sz w:val="28"/>
          <w:szCs w:val="28"/>
          <w:lang w:eastAsia="ru-RU"/>
        </w:rPr>
        <w:t>которая создана для тренировок, отработки навыков скоростной реакции.</w:t>
      </w:r>
      <w:r w:rsidRPr="006D5DB1">
        <w:rPr>
          <w:bCs/>
          <w:sz w:val="28"/>
          <w:szCs w:val="28"/>
        </w:rPr>
        <w:t xml:space="preserve"> </w:t>
      </w:r>
    </w:p>
    <w:p w:rsidR="00F55BA9" w:rsidRPr="00BA08D4" w:rsidRDefault="00F55BA9" w:rsidP="00F55BA9">
      <w:pPr>
        <w:pStyle w:val="Default"/>
        <w:suppressAutoHyphens/>
        <w:spacing w:line="360" w:lineRule="auto"/>
        <w:ind w:firstLine="708"/>
        <w:rPr>
          <w:bCs/>
          <w:sz w:val="28"/>
          <w:szCs w:val="28"/>
        </w:rPr>
      </w:pPr>
      <w:r w:rsidRPr="006D5DB1">
        <w:rPr>
          <w:sz w:val="28"/>
          <w:szCs w:val="28"/>
        </w:rPr>
        <w:t xml:space="preserve">Программа предполагает использование также </w:t>
      </w:r>
      <w:r w:rsidRPr="006D5DB1">
        <w:rPr>
          <w:bCs/>
          <w:sz w:val="28"/>
          <w:szCs w:val="28"/>
        </w:rPr>
        <w:t xml:space="preserve">различных мобильных приложений. Одно из самых применяемых </w:t>
      </w:r>
      <w:proofErr w:type="spellStart"/>
      <w:r w:rsidRPr="006D5DB1">
        <w:rPr>
          <w:bCs/>
          <w:sz w:val="28"/>
          <w:szCs w:val="28"/>
        </w:rPr>
        <w:t>Samsung</w:t>
      </w:r>
      <w:proofErr w:type="spellEnd"/>
      <w:r w:rsidRPr="006D5DB1">
        <w:rPr>
          <w:bCs/>
          <w:sz w:val="28"/>
          <w:szCs w:val="28"/>
        </w:rPr>
        <w:t xml:space="preserve"> </w:t>
      </w:r>
      <w:proofErr w:type="spellStart"/>
      <w:r w:rsidRPr="006D5DB1">
        <w:rPr>
          <w:bCs/>
          <w:sz w:val="28"/>
          <w:szCs w:val="28"/>
        </w:rPr>
        <w:t>Health</w:t>
      </w:r>
      <w:proofErr w:type="spellEnd"/>
      <w:r w:rsidRPr="006D5DB1">
        <w:rPr>
          <w:bCs/>
          <w:sz w:val="28"/>
          <w:szCs w:val="28"/>
        </w:rPr>
        <w:t xml:space="preserve">. С помощью этого приложения можно отследить количество </w:t>
      </w:r>
      <w:r>
        <w:rPr>
          <w:bCs/>
          <w:sz w:val="28"/>
          <w:szCs w:val="28"/>
        </w:rPr>
        <w:t xml:space="preserve">беговых </w:t>
      </w:r>
      <w:r w:rsidRPr="006D5DB1">
        <w:rPr>
          <w:bCs/>
          <w:sz w:val="28"/>
          <w:szCs w:val="28"/>
        </w:rPr>
        <w:t>шагов, количество пробегаемых километров, период активности, установить километраж дистанции. Геолокация позволяет отследить маршрут, по которому двигался обучающийся. Кроме этого приложение позволяет создать журнал занятий, в котором отражаются тренировочные нагрузки, упражнения, потраченные килокалории, отрезки с максимальной скоростью и т.д. Это приложение  можно дополнить, используя фитнес-браслет, который синхронизируется со смартфоном.</w:t>
      </w:r>
    </w:p>
    <w:p w:rsidR="00F55BA9" w:rsidRPr="006D5DB1" w:rsidRDefault="00F55BA9" w:rsidP="00F55BA9">
      <w:pPr>
        <w:spacing w:line="360" w:lineRule="auto"/>
        <w:ind w:firstLine="360"/>
        <w:jc w:val="both"/>
        <w:rPr>
          <w:rStyle w:val="fontstyle01"/>
        </w:rPr>
      </w:pPr>
      <w:r w:rsidRPr="006D5DB1">
        <w:rPr>
          <w:rStyle w:val="fontstyle01"/>
        </w:rPr>
        <w:t>Базис данной программы составляют два модуля:</w:t>
      </w:r>
    </w:p>
    <w:p w:rsidR="00F55BA9" w:rsidRPr="006D5DB1" w:rsidRDefault="00F55BA9" w:rsidP="00F55BA9">
      <w:pPr>
        <w:pStyle w:val="Default"/>
        <w:numPr>
          <w:ilvl w:val="0"/>
          <w:numId w:val="5"/>
        </w:numPr>
        <w:suppressAutoHyphens/>
        <w:spacing w:line="360" w:lineRule="auto"/>
        <w:rPr>
          <w:bCs/>
          <w:i/>
          <w:sz w:val="28"/>
          <w:szCs w:val="28"/>
        </w:rPr>
      </w:pPr>
      <w:r w:rsidRPr="006D5DB1">
        <w:rPr>
          <w:bCs/>
          <w:i/>
          <w:sz w:val="28"/>
          <w:szCs w:val="28"/>
        </w:rPr>
        <w:t>Личностно – ориентированный модуль</w:t>
      </w:r>
    </w:p>
    <w:p w:rsidR="00F55BA9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Целевой ориентир:</w:t>
      </w:r>
      <w:r w:rsidRPr="006D5DB1">
        <w:rPr>
          <w:sz w:val="28"/>
          <w:szCs w:val="28"/>
        </w:rPr>
        <w:t xml:space="preserve"> формирование физической культуры личности через создание в среде образовательного учреждения условий для освоения ценностей физической культуры на основе построения элективных траекторий физического воспитания, педагогической поддержки и сопровождения.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lastRenderedPageBreak/>
        <w:t>Стратегический вектор:</w:t>
      </w:r>
      <w:r w:rsidRPr="006D5DB1">
        <w:rPr>
          <w:sz w:val="28"/>
          <w:szCs w:val="28"/>
        </w:rPr>
        <w:t xml:space="preserve"> самореализация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Область реализации:</w:t>
      </w:r>
      <w:r w:rsidRPr="006D5DB1">
        <w:rPr>
          <w:sz w:val="28"/>
          <w:szCs w:val="28"/>
        </w:rPr>
        <w:t xml:space="preserve"> применяется на любом этапе развития ребенка, но особенно актуален на старшей ступени школы, когда необходимо создать условия для физкультурного самоопределения учащихся.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Основополагающие концепции:</w:t>
      </w:r>
      <w:r w:rsidRPr="006D5DB1">
        <w:rPr>
          <w:sz w:val="28"/>
          <w:szCs w:val="28"/>
        </w:rPr>
        <w:t xml:space="preserve">  антропологический подход в физическом воспитании на основе учений П.Ф. Лесгафта.  Реализация отдельных аспектов личностно ориентированного подхода в современном физическом воспитании на основании методик и исследований Н.В. </w:t>
      </w:r>
      <w:proofErr w:type="spellStart"/>
      <w:r w:rsidRPr="006D5DB1">
        <w:rPr>
          <w:sz w:val="28"/>
          <w:szCs w:val="28"/>
        </w:rPr>
        <w:t>Барышевой</w:t>
      </w:r>
      <w:proofErr w:type="spellEnd"/>
      <w:r w:rsidRPr="006D5DB1">
        <w:rPr>
          <w:sz w:val="28"/>
          <w:szCs w:val="28"/>
        </w:rPr>
        <w:t xml:space="preserve">, В.С. Быкова, М.Я. </w:t>
      </w:r>
      <w:proofErr w:type="spellStart"/>
      <w:r w:rsidRPr="006D5DB1">
        <w:rPr>
          <w:sz w:val="28"/>
          <w:szCs w:val="28"/>
        </w:rPr>
        <w:t>Виленского</w:t>
      </w:r>
      <w:proofErr w:type="spellEnd"/>
      <w:r w:rsidRPr="006D5DB1">
        <w:rPr>
          <w:sz w:val="28"/>
          <w:szCs w:val="28"/>
        </w:rPr>
        <w:t xml:space="preserve">, </w:t>
      </w:r>
      <w:proofErr w:type="spellStart"/>
      <w:r w:rsidRPr="006D5DB1">
        <w:rPr>
          <w:sz w:val="28"/>
          <w:szCs w:val="28"/>
        </w:rPr>
        <w:t>И.С.Якиманской</w:t>
      </w:r>
      <w:proofErr w:type="spellEnd"/>
      <w:r w:rsidRPr="006D5DB1">
        <w:rPr>
          <w:sz w:val="28"/>
          <w:szCs w:val="28"/>
        </w:rPr>
        <w:t>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Принципы:</w:t>
      </w:r>
      <w:r w:rsidRPr="006D5DB1">
        <w:rPr>
          <w:b/>
          <w:sz w:val="28"/>
          <w:szCs w:val="28"/>
        </w:rPr>
        <w:t xml:space="preserve"> </w:t>
      </w:r>
      <w:r w:rsidRPr="006D5DB1">
        <w:rPr>
          <w:sz w:val="28"/>
          <w:szCs w:val="28"/>
        </w:rPr>
        <w:t>культуросообразности содержания, элективной дифференциации процесса и партнерства во взаимодействии субъектов учебно-воспитательного процесса.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Механизмы взаимодействия субъектов образовательного процесса:</w:t>
      </w:r>
      <w:r w:rsidRPr="006D5DB1">
        <w:rPr>
          <w:b/>
          <w:sz w:val="28"/>
          <w:szCs w:val="28"/>
        </w:rPr>
        <w:t xml:space="preserve"> </w:t>
      </w:r>
      <w:r w:rsidRPr="006D5DB1">
        <w:rPr>
          <w:sz w:val="28"/>
          <w:szCs w:val="28"/>
        </w:rPr>
        <w:t>педагогическое воздействие заменяется взаимодействием, характеризующимся содействием, сотрудничеством, сотворчеством.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Механизмы активности</w:t>
      </w:r>
      <w:r w:rsidRPr="006D5DB1">
        <w:rPr>
          <w:sz w:val="28"/>
          <w:szCs w:val="28"/>
        </w:rPr>
        <w:t xml:space="preserve"> учащегося соответствуют формуле "хочу - буду - могу".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Критерий реализации:</w:t>
      </w:r>
      <w:r w:rsidRPr="006D5DB1">
        <w:rPr>
          <w:b/>
          <w:sz w:val="28"/>
          <w:szCs w:val="28"/>
        </w:rPr>
        <w:t xml:space="preserve"> </w:t>
      </w:r>
      <w:r w:rsidRPr="006D5DB1">
        <w:rPr>
          <w:sz w:val="28"/>
          <w:szCs w:val="28"/>
        </w:rPr>
        <w:t>личностная самоидентификация, позитивная мотивация занятий, благоприятное психофизическое состояние учащихся, развитие духовно-нравственной сферы, самостоятельность и активность в творческом применении средств физической культуры в целях обогащения субъектного опыта физкультурного самосовершенствования.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</w:p>
    <w:p w:rsidR="00F55BA9" w:rsidRPr="006D5DB1" w:rsidRDefault="00F55BA9" w:rsidP="00F55BA9">
      <w:pPr>
        <w:pStyle w:val="Default"/>
        <w:numPr>
          <w:ilvl w:val="0"/>
          <w:numId w:val="5"/>
        </w:numPr>
        <w:suppressAutoHyphens/>
        <w:spacing w:line="360" w:lineRule="auto"/>
        <w:rPr>
          <w:i/>
          <w:sz w:val="28"/>
          <w:szCs w:val="28"/>
        </w:rPr>
      </w:pPr>
      <w:r w:rsidRPr="006D5DB1">
        <w:rPr>
          <w:i/>
          <w:sz w:val="28"/>
          <w:szCs w:val="28"/>
        </w:rPr>
        <w:t>Спортивно-рекреативный модуль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Целевой ориентир:</w:t>
      </w:r>
      <w:r w:rsidRPr="006D5DB1">
        <w:rPr>
          <w:sz w:val="28"/>
          <w:szCs w:val="28"/>
        </w:rPr>
        <w:t xml:space="preserve"> формирование физкультурно-спортивного стиля жизни и физкультурно-спортивных компетенций подрастающего поколения, как инкультурации в современной социокультурной среде.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Стратегический вектор:</w:t>
      </w:r>
      <w:r w:rsidRPr="006D5DB1">
        <w:rPr>
          <w:b/>
          <w:sz w:val="28"/>
          <w:szCs w:val="28"/>
        </w:rPr>
        <w:t xml:space="preserve"> </w:t>
      </w:r>
      <w:r w:rsidRPr="006D5DB1">
        <w:rPr>
          <w:sz w:val="28"/>
          <w:szCs w:val="28"/>
        </w:rPr>
        <w:t>инкультурация (процесс усвоения индивидом норм, правил и ценностей физической культуры и спорта)</w:t>
      </w:r>
      <w:r>
        <w:rPr>
          <w:sz w:val="28"/>
          <w:szCs w:val="28"/>
        </w:rPr>
        <w:t>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lastRenderedPageBreak/>
        <w:t>Область реализации:</w:t>
      </w:r>
      <w:r w:rsidRPr="006D5DB1">
        <w:rPr>
          <w:sz w:val="28"/>
          <w:szCs w:val="28"/>
        </w:rPr>
        <w:t xml:space="preserve"> применяется в любом возрасте, однако больше всего для этого подходят условия старшей школы, т.к. сформированы жизненно важные двигательные умения и навыки учащихся, у большинства старшеклассников проявляются склонности к определенным видам спорта.  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Основополагающие концепции:</w:t>
      </w:r>
      <w:r w:rsidRPr="006D5DB1">
        <w:rPr>
          <w:sz w:val="28"/>
          <w:szCs w:val="28"/>
        </w:rPr>
        <w:t xml:space="preserve"> методика спортивноориентированного физического воспитания детей и молодежи на основе учений В. К. Бальсевича, Л. И. Лубышевой 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Принципы:</w:t>
      </w:r>
      <w:r w:rsidRPr="006D5DB1">
        <w:rPr>
          <w:sz w:val="28"/>
          <w:szCs w:val="28"/>
        </w:rPr>
        <w:t xml:space="preserve"> открытости и когерентности (взаимосвязи) физкультурно-спортивной среды; вариативности воспитательно-образовательного процесса и конструктивности взаимодействия его субъектов.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Механизмы взаимодействия субъектов образовательного процесса</w:t>
      </w:r>
      <w:r w:rsidRPr="006D5DB1">
        <w:rPr>
          <w:sz w:val="28"/>
          <w:szCs w:val="28"/>
        </w:rPr>
        <w:t xml:space="preserve"> характеризуются конструктивностью и вариативностью и зависят от объективных требований ситуации: это сотрудничество (кооперация), конкуренция (соревнование) и педагогическая поддержка навыков автономной работы.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Механизмы активности</w:t>
      </w:r>
      <w:r w:rsidRPr="006D5DB1">
        <w:rPr>
          <w:sz w:val="28"/>
          <w:szCs w:val="28"/>
        </w:rPr>
        <w:t xml:space="preserve"> учащихся соответствуют формуле: "хочу - могу - должен".</w:t>
      </w:r>
    </w:p>
    <w:p w:rsidR="00F55BA9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sz w:val="28"/>
          <w:szCs w:val="28"/>
          <w:u w:val="single"/>
        </w:rPr>
        <w:t>Критерии:</w:t>
      </w:r>
      <w:r w:rsidRPr="006D5DB1">
        <w:rPr>
          <w:sz w:val="28"/>
          <w:szCs w:val="28"/>
        </w:rPr>
        <w:t xml:space="preserve"> мотивационно-ценностное отношение учащихся к физической культуре и спорту, физкультурно-спортивные компетентности, самостоятельность и активность в построении физкультурно-спортивного стиля жизни, коммуникабельность.</w:t>
      </w:r>
    </w:p>
    <w:p w:rsidR="00F55BA9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обучения, используемые в программе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5DB1">
        <w:rPr>
          <w:rFonts w:eastAsia="Times New Roman" w:cs="Times New Roman"/>
          <w:color w:val="000000"/>
          <w:sz w:val="28"/>
          <w:szCs w:val="28"/>
          <w:lang w:eastAsia="ru-RU"/>
        </w:rPr>
        <w:t>Концепцию работы с детьми в направлении легкой атлетики, кроме основных принципов обучения (индивидуальности, доступности, преемственности, результативности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6D5DB1">
        <w:rPr>
          <w:rFonts w:eastAsia="Times New Roman" w:cs="Times New Roman"/>
          <w:color w:val="000000"/>
          <w:sz w:val="28"/>
          <w:szCs w:val="28"/>
          <w:lang w:eastAsia="ru-RU"/>
        </w:rPr>
        <w:t>), составляет следующая система принципов: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i/>
          <w:sz w:val="28"/>
          <w:szCs w:val="28"/>
        </w:rPr>
        <w:t>Принцип адаптивности.</w:t>
      </w:r>
      <w:r w:rsidRPr="006D5DB1">
        <w:rPr>
          <w:sz w:val="28"/>
          <w:szCs w:val="28"/>
        </w:rPr>
        <w:t xml:space="preserve"> Свидетельствует о том, что применяемые</w:t>
      </w:r>
      <w:r w:rsidR="00A1562E">
        <w:rPr>
          <w:sz w:val="28"/>
          <w:szCs w:val="28"/>
        </w:rPr>
        <w:t xml:space="preserve"> в программе</w:t>
      </w:r>
      <w:r w:rsidRPr="006D5DB1">
        <w:rPr>
          <w:sz w:val="28"/>
          <w:szCs w:val="28"/>
        </w:rPr>
        <w:t xml:space="preserve"> педагогические модули должны быть: адаптированы к </w:t>
      </w:r>
      <w:r w:rsidRPr="006D5DB1">
        <w:rPr>
          <w:sz w:val="28"/>
          <w:szCs w:val="28"/>
        </w:rPr>
        <w:lastRenderedPageBreak/>
        <w:t>внутренним и внешним условиям протекания воспитательно-образовательного процесса как "здесь и сейчас"</w:t>
      </w:r>
    </w:p>
    <w:p w:rsidR="00F55BA9" w:rsidRPr="006D5DB1" w:rsidRDefault="00F55BA9" w:rsidP="00F55BA9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6D5DB1">
        <w:rPr>
          <w:i/>
          <w:sz w:val="28"/>
          <w:szCs w:val="28"/>
        </w:rPr>
        <w:t>Принцип кумулятивности.</w:t>
      </w:r>
      <w:r w:rsidRPr="006D5DB1">
        <w:rPr>
          <w:sz w:val="28"/>
          <w:szCs w:val="28"/>
        </w:rPr>
        <w:t xml:space="preserve"> Ориентирует на учет накопительного праксиологического эффекта (эффективность практичес</w:t>
      </w:r>
      <w:r>
        <w:rPr>
          <w:sz w:val="28"/>
          <w:szCs w:val="28"/>
        </w:rPr>
        <w:t>кой двигательной  деятельности).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5DB1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Принцип положительной мотивации к двигательной  деятельности</w:t>
      </w:r>
      <w:r w:rsidRPr="006D5DB1">
        <w:rPr>
          <w:rFonts w:eastAsia="Times New Roman" w:cs="Times New Roman"/>
          <w:color w:val="000000"/>
          <w:sz w:val="28"/>
          <w:szCs w:val="28"/>
          <w:lang w:eastAsia="ru-RU"/>
        </w:rPr>
        <w:t>. Актуализирует различные мотивы, побуждающие обучающегося к двигательной  деятельности, в  основе которой лежат потребности в самоуважении и самоактуализации ребенка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D5DB1">
        <w:rPr>
          <w:rFonts w:cs="Times New Roman"/>
          <w:i/>
          <w:color w:val="000000"/>
          <w:sz w:val="28"/>
          <w:szCs w:val="28"/>
        </w:rPr>
        <w:t>Принцип</w:t>
      </w:r>
      <w:r>
        <w:rPr>
          <w:rFonts w:cs="Times New Roman"/>
          <w:i/>
          <w:color w:val="000000"/>
          <w:sz w:val="28"/>
          <w:szCs w:val="28"/>
        </w:rPr>
        <w:t xml:space="preserve">  </w:t>
      </w:r>
      <w:r w:rsidRPr="006D5DB1">
        <w:rPr>
          <w:rFonts w:cs="Times New Roman"/>
          <w:i/>
          <w:color w:val="000000"/>
          <w:sz w:val="28"/>
          <w:szCs w:val="28"/>
        </w:rPr>
        <w:t xml:space="preserve">коммуникативного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Pr="006D5DB1">
        <w:rPr>
          <w:rFonts w:cs="Times New Roman"/>
          <w:i/>
          <w:color w:val="000000"/>
          <w:sz w:val="28"/>
          <w:szCs w:val="28"/>
        </w:rPr>
        <w:t>партнерства и сотрудничества в учебной группе</w:t>
      </w:r>
      <w:r w:rsidRPr="006D5DB1">
        <w:rPr>
          <w:rFonts w:cs="Times New Roman"/>
          <w:color w:val="000000"/>
          <w:sz w:val="28"/>
          <w:szCs w:val="28"/>
        </w:rPr>
        <w:t>. Формирует навыки групповой работы, позитивной взаимозависимости членов группы, навыки свободного общения, готовность совершенствования двигательных компетенций</w:t>
      </w:r>
      <w:r>
        <w:rPr>
          <w:rFonts w:cs="Times New Roman"/>
          <w:color w:val="000000"/>
          <w:sz w:val="28"/>
          <w:szCs w:val="28"/>
        </w:rPr>
        <w:t>.</w:t>
      </w:r>
    </w:p>
    <w:p w:rsidR="00F55BA9" w:rsidRPr="006D5DB1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D5DB1">
        <w:rPr>
          <w:rFonts w:cs="Times New Roman"/>
          <w:i/>
          <w:color w:val="000000"/>
          <w:sz w:val="28"/>
          <w:szCs w:val="28"/>
        </w:rPr>
        <w:t>Принцип ситуационности</w:t>
      </w:r>
      <w:r w:rsidRPr="006D5DB1">
        <w:rPr>
          <w:rFonts w:cs="Times New Roman"/>
          <w:color w:val="000000"/>
          <w:sz w:val="28"/>
          <w:szCs w:val="28"/>
        </w:rPr>
        <w:t xml:space="preserve">. Концентрируется на том, что самым эффективным в конкретной ситуации является метод, который более всего соответствует данной ситуации, максимально адаптирован к ней в образовательном процессе при работе с одаренными детьми (особенно актуален в </w:t>
      </w:r>
      <w:proofErr w:type="spellStart"/>
      <w:r w:rsidRPr="006D5DB1">
        <w:rPr>
          <w:rFonts w:cs="Times New Roman"/>
          <w:color w:val="000000"/>
          <w:sz w:val="28"/>
          <w:szCs w:val="28"/>
        </w:rPr>
        <w:t>предсоревновательный</w:t>
      </w:r>
      <w:proofErr w:type="spellEnd"/>
      <w:r w:rsidRPr="006D5DB1">
        <w:rPr>
          <w:rFonts w:cs="Times New Roman"/>
          <w:color w:val="000000"/>
          <w:sz w:val="28"/>
          <w:szCs w:val="28"/>
        </w:rPr>
        <w:t xml:space="preserve"> и соревновательный период подготовки)</w:t>
      </w:r>
    </w:p>
    <w:p w:rsidR="00F55BA9" w:rsidRPr="006D5DB1" w:rsidRDefault="00F55BA9" w:rsidP="00F55BA9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F55BA9" w:rsidRPr="00FB06A2" w:rsidRDefault="00F55BA9" w:rsidP="00F55BA9">
      <w:pPr>
        <w:spacing w:line="360" w:lineRule="auto"/>
        <w:rPr>
          <w:rStyle w:val="fontstyle01"/>
          <w:b/>
        </w:rPr>
      </w:pPr>
      <w:r w:rsidRPr="006D5DB1">
        <w:rPr>
          <w:rFonts w:cs="Times New Roman"/>
          <w:b/>
          <w:color w:val="000000"/>
          <w:sz w:val="28"/>
          <w:szCs w:val="28"/>
        </w:rPr>
        <w:t>Образовательные технологии, используемые в программе</w:t>
      </w: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Программа предполагает использование современных образовательных технологий в учебно-тренировочном  процессе:</w:t>
      </w: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Style w:val="fontstyle01"/>
        </w:rPr>
      </w:pPr>
    </w:p>
    <w:p w:rsidR="00F55BA9" w:rsidRPr="00F55BA9" w:rsidRDefault="00F55BA9" w:rsidP="00F55BA9">
      <w:pPr>
        <w:pStyle w:val="Default"/>
        <w:suppressAutoHyphens/>
        <w:spacing w:line="360" w:lineRule="auto"/>
        <w:jc w:val="center"/>
        <w:rPr>
          <w:sz w:val="28"/>
          <w:szCs w:val="28"/>
        </w:rPr>
      </w:pPr>
      <w:r w:rsidRPr="001D55AE">
        <w:rPr>
          <w:bCs/>
          <w:color w:val="333333"/>
          <w:sz w:val="28"/>
          <w:szCs w:val="28"/>
          <w:shd w:val="clear" w:color="auto" w:fill="FFFFFF"/>
        </w:rPr>
        <w:lastRenderedPageBreak/>
        <w:t>Технология дифференцированного</w:t>
      </w:r>
      <w:r w:rsidRPr="001D55AE">
        <w:rPr>
          <w:color w:val="333333"/>
          <w:sz w:val="28"/>
          <w:szCs w:val="28"/>
          <w:shd w:val="clear" w:color="auto" w:fill="FFFFFF"/>
        </w:rPr>
        <w:t> подхода в </w:t>
      </w:r>
      <w:r w:rsidRPr="001D55AE">
        <w:rPr>
          <w:bCs/>
          <w:color w:val="333333"/>
          <w:sz w:val="28"/>
          <w:szCs w:val="28"/>
          <w:shd w:val="clear" w:color="auto" w:fill="FFFFFF"/>
        </w:rPr>
        <w:t>развитии</w:t>
      </w:r>
      <w:r w:rsidRPr="001D55AE">
        <w:rPr>
          <w:color w:val="333333"/>
          <w:sz w:val="28"/>
          <w:szCs w:val="28"/>
          <w:shd w:val="clear" w:color="auto" w:fill="FFFFFF"/>
        </w:rPr>
        <w:t> </w:t>
      </w:r>
      <w:r w:rsidRPr="001D55AE">
        <w:rPr>
          <w:bCs/>
          <w:color w:val="333333"/>
          <w:sz w:val="28"/>
          <w:szCs w:val="28"/>
          <w:shd w:val="clear" w:color="auto" w:fill="FFFFFF"/>
        </w:rPr>
        <w:t>двигательных</w:t>
      </w:r>
      <w:r w:rsidRPr="001D55AE">
        <w:rPr>
          <w:color w:val="333333"/>
          <w:sz w:val="28"/>
          <w:szCs w:val="28"/>
          <w:shd w:val="clear" w:color="auto" w:fill="FFFFFF"/>
        </w:rPr>
        <w:t> </w:t>
      </w:r>
      <w:r w:rsidRPr="001D55AE">
        <w:rPr>
          <w:bCs/>
          <w:color w:val="333333"/>
          <w:sz w:val="28"/>
          <w:szCs w:val="28"/>
          <w:shd w:val="clear" w:color="auto" w:fill="FFFFFF"/>
        </w:rPr>
        <w:t>способностей</w:t>
      </w:r>
      <w:r w:rsidRPr="001D55AE">
        <w:rPr>
          <w:color w:val="333333"/>
          <w:sz w:val="28"/>
          <w:szCs w:val="28"/>
          <w:shd w:val="clear" w:color="auto" w:fill="FFFFFF"/>
        </w:rPr>
        <w:t> школьников 10 - 14 лет различных </w:t>
      </w:r>
      <w:r w:rsidRPr="001D55AE">
        <w:rPr>
          <w:bCs/>
          <w:color w:val="333333"/>
          <w:sz w:val="28"/>
          <w:szCs w:val="28"/>
          <w:shd w:val="clear" w:color="auto" w:fill="FFFFFF"/>
        </w:rPr>
        <w:t>соматотипов (</w:t>
      </w:r>
      <w:r w:rsidRPr="001D55AE">
        <w:rPr>
          <w:sz w:val="28"/>
          <w:szCs w:val="28"/>
        </w:rPr>
        <w:t xml:space="preserve">В. В. Зайцева, А. Г. </w:t>
      </w:r>
      <w:proofErr w:type="spellStart"/>
      <w:r w:rsidRPr="001D55AE">
        <w:rPr>
          <w:sz w:val="28"/>
          <w:szCs w:val="28"/>
        </w:rPr>
        <w:t>Трушкин</w:t>
      </w:r>
      <w:proofErr w:type="spellEnd"/>
      <w:r w:rsidRPr="001D55AE">
        <w:rPr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3369"/>
        <w:gridCol w:w="3011"/>
        <w:gridCol w:w="3191"/>
      </w:tblGrid>
      <w:tr w:rsidR="00F55BA9" w:rsidRPr="001D55AE" w:rsidTr="00FF7E85">
        <w:tc>
          <w:tcPr>
            <w:tcW w:w="3369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5AE">
              <w:rPr>
                <w:rFonts w:ascii="Times New Roman" w:hAnsi="Times New Roman"/>
                <w:bCs/>
                <w:sz w:val="28"/>
                <w:szCs w:val="28"/>
              </w:rPr>
              <w:t>Обоснование необходимости и целесообразности применения</w:t>
            </w:r>
          </w:p>
        </w:tc>
        <w:tc>
          <w:tcPr>
            <w:tcW w:w="3011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5AE">
              <w:rPr>
                <w:rFonts w:ascii="Times New Roman" w:hAnsi="Times New Roman"/>
                <w:bCs/>
                <w:sz w:val="28"/>
                <w:szCs w:val="28"/>
              </w:rPr>
              <w:t>Основные технологические методы и приемы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5AE">
              <w:rPr>
                <w:rFonts w:ascii="Times New Roman" w:hAnsi="Times New Roman"/>
                <w:bCs/>
                <w:sz w:val="28"/>
                <w:szCs w:val="28"/>
              </w:rPr>
              <w:t>Образовательные эффекты применения</w:t>
            </w:r>
          </w:p>
        </w:tc>
      </w:tr>
      <w:tr w:rsidR="00F55BA9" w:rsidRPr="001D55AE" w:rsidTr="00FF7E85">
        <w:tc>
          <w:tcPr>
            <w:tcW w:w="3369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1.Требуют дальнейшей разработки вопросы </w:t>
            </w:r>
            <w:r w:rsidRPr="001D55AE">
              <w:rPr>
                <w:rFonts w:ascii="Times New Roman" w:hAnsi="Times New Roman"/>
                <w:color w:val="auto"/>
                <w:sz w:val="28"/>
                <w:szCs w:val="28"/>
              </w:rPr>
              <w:t>классификации нагрузок, на базе которой строится технология развития двигательных способностей человека, которая в свою очередь должна опираться на объективные закономерности функционирования организма человека.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2.По-прежнему, превалирует усредненный подход в рекомендациях меры нагрузки и отдыха при развитии двигательных способностей школьников.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Современные исследования </w:t>
            </w: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доказывают, что морфологические, функциональные и двигательные параметры человека обусловлены типом его конституции. Установленный факт является медико-биологическим основанием дифференцированного подхода в системе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подготовки спортивного резерва</w:t>
            </w: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, который предполагает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проведение учебно-тренировочных занятий</w:t>
            </w:r>
            <w:r w:rsidRPr="001D55A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с учетом индивидуально-типологических особенностей детей. При этом соматотип индивида, как морфологическое проявление конституции, является наиболее доступным инструментом дифференциации.</w:t>
            </w:r>
          </w:p>
        </w:tc>
        <w:tc>
          <w:tcPr>
            <w:tcW w:w="3011" w:type="dxa"/>
          </w:tcPr>
          <w:p w:rsidR="00F55BA9" w:rsidRPr="001D55AE" w:rsidRDefault="00F55BA9" w:rsidP="00F55BA9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Технология  предусматривает планирование физической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построение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тренировочных занятий 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следующих методов и приемов:</w:t>
            </w:r>
          </w:p>
          <w:p w:rsidR="00F55BA9" w:rsidRPr="001D55AE" w:rsidRDefault="00F55BA9" w:rsidP="00F55BA9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соотношение нагрузок разной направленности,</w:t>
            </w:r>
          </w:p>
          <w:p w:rsidR="00F55BA9" w:rsidRPr="001D55AE" w:rsidRDefault="00F55BA9" w:rsidP="00F55BA9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работы и отдыха,</w:t>
            </w:r>
          </w:p>
          <w:p w:rsidR="00F55BA9" w:rsidRPr="001D55AE" w:rsidRDefault="00F55BA9" w:rsidP="00F55BA9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меры воздействия нагрузки,</w:t>
            </w:r>
          </w:p>
          <w:p w:rsidR="00F55BA9" w:rsidRPr="001D55AE" w:rsidRDefault="00F55BA9" w:rsidP="00F55BA9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нагрузок разной 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направленности во времени. 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BA9" w:rsidRPr="001D55AE" w:rsidRDefault="00F55BA9" w:rsidP="00F55B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1.В 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основу планирования развития двигательных способностей школьников 10-14 лет положена классификация нагрузок, построенная на избирательном воздействии на мышечные группы, которая позволяет спланировать нагрузки разной направленности.</w:t>
            </w:r>
          </w:p>
          <w:p w:rsidR="00F55BA9" w:rsidRPr="001D55AE" w:rsidRDefault="00F55BA9" w:rsidP="00F55B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 100 %-но развивающий объем циклической нагрузки разной направленности для школьников 10-14 лет различных соматотипов.</w:t>
            </w:r>
          </w:p>
          <w:p w:rsidR="00F55BA9" w:rsidRPr="001D55AE" w:rsidRDefault="00F55BA9" w:rsidP="00F55B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Выявлены периоды восстановления 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 школьников 10-14 лет различных соматотипов после выполнения циклической нагрузки оптимального объема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5BA9" w:rsidRPr="001D55AE" w:rsidRDefault="00F55BA9" w:rsidP="00F55B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недельный микроцикл развития двигательных способностей школьников 10-14 лет различных соматотипов, который спланирован по основным параметрам </w:t>
            </w:r>
          </w:p>
          <w:p w:rsidR="00F55BA9" w:rsidRPr="001D55AE" w:rsidRDefault="00F55BA9" w:rsidP="00F55B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адаптирован к условиям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учебно-тренировочных занятий в процессе спортивной тренировки</w:t>
            </w:r>
            <w:r w:rsidRPr="001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5BA9" w:rsidRPr="001D55AE" w:rsidRDefault="00F55BA9" w:rsidP="00F55BA9">
            <w:pPr>
              <w:pStyle w:val="Default"/>
              <w:suppressAutoHyphens/>
              <w:spacing w:line="36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55A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5.Наблюдается положительная динамика уровня физической подготовленности обучающихся</w:t>
            </w:r>
          </w:p>
        </w:tc>
      </w:tr>
    </w:tbl>
    <w:p w:rsidR="00F55BA9" w:rsidRDefault="00F55BA9" w:rsidP="00F55BA9">
      <w:pPr>
        <w:pStyle w:val="Default"/>
        <w:suppressAutoHyphens/>
        <w:spacing w:line="360" w:lineRule="auto"/>
        <w:rPr>
          <w:bCs/>
          <w:sz w:val="28"/>
          <w:szCs w:val="28"/>
        </w:rPr>
      </w:pPr>
    </w:p>
    <w:p w:rsidR="00F55BA9" w:rsidRPr="001D55AE" w:rsidRDefault="00F55BA9" w:rsidP="00F55BA9">
      <w:pPr>
        <w:pStyle w:val="Default"/>
        <w:suppressAutoHyphens/>
        <w:spacing w:line="360" w:lineRule="auto"/>
        <w:rPr>
          <w:bCs/>
          <w:sz w:val="28"/>
          <w:szCs w:val="28"/>
        </w:rPr>
      </w:pPr>
    </w:p>
    <w:p w:rsidR="00F55BA9" w:rsidRDefault="00F55BA9" w:rsidP="00F55BA9">
      <w:pPr>
        <w:spacing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</w:p>
    <w:p w:rsidR="00F55BA9" w:rsidRPr="001D55AE" w:rsidRDefault="00F55BA9" w:rsidP="00F55BA9">
      <w:pPr>
        <w:pStyle w:val="Default"/>
        <w:suppressAutoHyphens/>
        <w:spacing w:line="360" w:lineRule="auto"/>
        <w:jc w:val="center"/>
        <w:rPr>
          <w:bCs/>
          <w:sz w:val="28"/>
          <w:szCs w:val="28"/>
        </w:rPr>
      </w:pPr>
      <w:r w:rsidRPr="001D55AE">
        <w:rPr>
          <w:bCs/>
          <w:sz w:val="28"/>
          <w:szCs w:val="28"/>
        </w:rPr>
        <w:lastRenderedPageBreak/>
        <w:t>Технология спортивно-ориентированного физического воспитания</w:t>
      </w:r>
    </w:p>
    <w:p w:rsidR="00F55BA9" w:rsidRPr="001D55AE" w:rsidRDefault="00F55BA9" w:rsidP="00F55BA9">
      <w:pPr>
        <w:pStyle w:val="Default"/>
        <w:suppressAutoHyphens/>
        <w:spacing w:line="360" w:lineRule="auto"/>
        <w:jc w:val="center"/>
        <w:rPr>
          <w:bCs/>
          <w:sz w:val="28"/>
          <w:szCs w:val="28"/>
        </w:rPr>
      </w:pPr>
      <w:r w:rsidRPr="001D55AE">
        <w:rPr>
          <w:bCs/>
          <w:sz w:val="28"/>
          <w:szCs w:val="28"/>
        </w:rPr>
        <w:t>(</w:t>
      </w:r>
      <w:proofErr w:type="spellStart"/>
      <w:r w:rsidRPr="001D55AE">
        <w:rPr>
          <w:bCs/>
          <w:sz w:val="28"/>
          <w:szCs w:val="28"/>
        </w:rPr>
        <w:t>В.К.Бальсевич</w:t>
      </w:r>
      <w:proofErr w:type="spellEnd"/>
      <w:r w:rsidRPr="001D55AE">
        <w:rPr>
          <w:bCs/>
          <w:sz w:val="28"/>
          <w:szCs w:val="28"/>
        </w:rPr>
        <w:t xml:space="preserve">, </w:t>
      </w:r>
      <w:proofErr w:type="spellStart"/>
      <w:r w:rsidRPr="001D55AE">
        <w:rPr>
          <w:bCs/>
          <w:sz w:val="28"/>
          <w:szCs w:val="28"/>
        </w:rPr>
        <w:t>Л.И.Лубышева</w:t>
      </w:r>
      <w:proofErr w:type="spellEnd"/>
      <w:r w:rsidRPr="001D55AE"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3742"/>
        <w:gridCol w:w="2862"/>
      </w:tblGrid>
      <w:tr w:rsidR="00F55BA9" w:rsidRPr="001D55AE" w:rsidTr="00FF7E85">
        <w:tc>
          <w:tcPr>
            <w:tcW w:w="3284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Обоснование необходимости и целесообразности применения</w:t>
            </w:r>
          </w:p>
        </w:tc>
        <w:tc>
          <w:tcPr>
            <w:tcW w:w="3285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Основные технологические методы и приемы</w:t>
            </w:r>
          </w:p>
        </w:tc>
        <w:tc>
          <w:tcPr>
            <w:tcW w:w="3285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Образовательные эффекты применения технологий</w:t>
            </w:r>
          </w:p>
        </w:tc>
      </w:tr>
      <w:tr w:rsidR="00F55BA9" w:rsidRPr="001D55AE" w:rsidTr="00FF7E85">
        <w:tc>
          <w:tcPr>
            <w:tcW w:w="3284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1D55AE">
              <w:rPr>
                <w:bCs/>
                <w:sz w:val="28"/>
                <w:szCs w:val="28"/>
              </w:rPr>
              <w:t xml:space="preserve">Вовлечение максимально возможного числа детей, в систематические занятия </w:t>
            </w:r>
            <w:r>
              <w:rPr>
                <w:bCs/>
                <w:sz w:val="28"/>
                <w:szCs w:val="28"/>
              </w:rPr>
              <w:t>физической культурой и спортом.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D55AE">
              <w:rPr>
                <w:bCs/>
                <w:sz w:val="28"/>
                <w:szCs w:val="28"/>
              </w:rPr>
              <w:t>Обновление содержания, форм и средств физического воспитания и спортивной подготовки на основе развития методов учеб</w:t>
            </w:r>
            <w:r>
              <w:rPr>
                <w:bCs/>
                <w:sz w:val="28"/>
                <w:szCs w:val="28"/>
              </w:rPr>
              <w:t>ного и тренировочного процессов.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3. Создания наибольших возможностей для освоения ценност</w:t>
            </w:r>
            <w:r>
              <w:rPr>
                <w:bCs/>
                <w:sz w:val="28"/>
                <w:szCs w:val="28"/>
              </w:rPr>
              <w:t>ей физической культуры и спорта.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 xml:space="preserve">4.Адаптирование </w:t>
            </w:r>
            <w:r w:rsidRPr="001D55AE">
              <w:rPr>
                <w:bCs/>
                <w:sz w:val="28"/>
                <w:szCs w:val="28"/>
              </w:rPr>
              <w:lastRenderedPageBreak/>
              <w:t xml:space="preserve">высоких спортивных технологий, хорошо зарекомендовавших себя в большом спорте, к повышению эффективности </w:t>
            </w:r>
            <w:r>
              <w:rPr>
                <w:bCs/>
                <w:sz w:val="28"/>
                <w:szCs w:val="28"/>
              </w:rPr>
              <w:t>тренировочных нагрузок в процессе занятий.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 xml:space="preserve">5.Недостаточно высокая оценка  в социальной практике роли спорта, как влиятельного фактора формирования личности ученика и укрепления его здоровья. </w:t>
            </w:r>
          </w:p>
        </w:tc>
        <w:tc>
          <w:tcPr>
            <w:tcW w:w="3285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lastRenderedPageBreak/>
              <w:t>Технология спортивно-ориентированного физического воспитания предполагает:</w:t>
            </w:r>
          </w:p>
          <w:p w:rsidR="00F55BA9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1. Использование в процессе физического воспитания приемлемых для его целей средств и метод</w:t>
            </w:r>
            <w:r>
              <w:rPr>
                <w:bCs/>
                <w:sz w:val="28"/>
                <w:szCs w:val="28"/>
              </w:rPr>
              <w:t>ов спортивной тренировки, применяемых для работы с высококвалифицированными и подготовленными спортсменами.</w:t>
            </w:r>
          </w:p>
          <w:p w:rsidR="00F55BA9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2.Организацию физического воспитания на ос</w:t>
            </w:r>
            <w:r>
              <w:rPr>
                <w:bCs/>
                <w:sz w:val="28"/>
                <w:szCs w:val="28"/>
              </w:rPr>
              <w:t>нове  выбранного вида спорта.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3. Организацию занятий по учебно-тренировочным группам</w:t>
            </w:r>
            <w:r>
              <w:rPr>
                <w:bCs/>
                <w:sz w:val="28"/>
                <w:szCs w:val="28"/>
              </w:rPr>
              <w:t>.</w:t>
            </w:r>
            <w:r w:rsidRPr="001D55AE">
              <w:rPr>
                <w:bCs/>
                <w:sz w:val="28"/>
                <w:szCs w:val="28"/>
              </w:rPr>
              <w:t xml:space="preserve">                                   4.Использование тренировочных программ разного уровня, адаптированных к способностям и </w:t>
            </w:r>
            <w:r w:rsidRPr="001D55AE">
              <w:rPr>
                <w:bCs/>
                <w:sz w:val="28"/>
                <w:szCs w:val="28"/>
              </w:rPr>
              <w:lastRenderedPageBreak/>
              <w:t>возможностям каждого ученика.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lastRenderedPageBreak/>
              <w:t>1.Значительно увеличиваетс</w:t>
            </w:r>
            <w:r>
              <w:rPr>
                <w:bCs/>
                <w:sz w:val="28"/>
                <w:szCs w:val="28"/>
              </w:rPr>
              <w:t>я объем двигательной активности.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D55AE">
              <w:rPr>
                <w:bCs/>
                <w:sz w:val="28"/>
                <w:szCs w:val="28"/>
              </w:rPr>
              <w:t>Растет мотивация к занятиям</w:t>
            </w:r>
            <w:r>
              <w:rPr>
                <w:bCs/>
                <w:sz w:val="28"/>
                <w:szCs w:val="28"/>
              </w:rPr>
              <w:t xml:space="preserve"> избранным видом спорта.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1D55AE">
              <w:rPr>
                <w:bCs/>
                <w:sz w:val="28"/>
                <w:szCs w:val="28"/>
              </w:rPr>
              <w:t>Происходит прирост показателей физической подготовленности и физической кондиции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1D55AE">
              <w:rPr>
                <w:bCs/>
                <w:sz w:val="28"/>
                <w:szCs w:val="28"/>
              </w:rPr>
              <w:t>Улучшаются показатели в технико-тактической подготовке по избранному виду спорта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1D55AE">
              <w:rPr>
                <w:bCs/>
                <w:sz w:val="28"/>
                <w:szCs w:val="28"/>
              </w:rPr>
              <w:t xml:space="preserve">Обучающиеся показывают высокие результаты на соревнованиях по видам спорта </w:t>
            </w:r>
            <w:r w:rsidRPr="001D55AE">
              <w:rPr>
                <w:bCs/>
                <w:sz w:val="28"/>
                <w:szCs w:val="28"/>
              </w:rPr>
              <w:lastRenderedPageBreak/>
              <w:t>различного уровня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55BA9" w:rsidRDefault="00F55BA9" w:rsidP="00F55BA9">
      <w:pPr>
        <w:spacing w:line="240" w:lineRule="auto"/>
        <w:jc w:val="left"/>
        <w:rPr>
          <w:rFonts w:ascii="TimesNewRomanPSMT" w:hAnsi="TimesNewRomanPSMT"/>
          <w:color w:val="000000"/>
          <w:sz w:val="28"/>
        </w:rPr>
      </w:pPr>
    </w:p>
    <w:p w:rsidR="00F55BA9" w:rsidRPr="001D55AE" w:rsidRDefault="00F55BA9" w:rsidP="00F55BA9">
      <w:pPr>
        <w:pStyle w:val="Default"/>
        <w:suppressAutoHyphens/>
        <w:spacing w:line="360" w:lineRule="auto"/>
        <w:jc w:val="center"/>
        <w:rPr>
          <w:bCs/>
          <w:sz w:val="28"/>
          <w:szCs w:val="28"/>
        </w:rPr>
      </w:pPr>
      <w:r w:rsidRPr="001D55AE">
        <w:rPr>
          <w:bCs/>
          <w:sz w:val="28"/>
          <w:szCs w:val="28"/>
        </w:rPr>
        <w:t>Технология личностно-ориентированного обучения</w:t>
      </w:r>
    </w:p>
    <w:p w:rsidR="00F55BA9" w:rsidRPr="001D55AE" w:rsidRDefault="00F55BA9" w:rsidP="00F55BA9">
      <w:pPr>
        <w:pStyle w:val="Default"/>
        <w:suppressAutoHyphens/>
        <w:spacing w:line="360" w:lineRule="auto"/>
        <w:jc w:val="center"/>
        <w:rPr>
          <w:bCs/>
          <w:sz w:val="28"/>
          <w:szCs w:val="28"/>
        </w:rPr>
      </w:pPr>
      <w:r w:rsidRPr="001D55AE">
        <w:rPr>
          <w:bCs/>
          <w:sz w:val="28"/>
          <w:szCs w:val="28"/>
        </w:rPr>
        <w:t xml:space="preserve">(И.С. </w:t>
      </w:r>
      <w:proofErr w:type="spellStart"/>
      <w:r w:rsidRPr="001D55AE">
        <w:rPr>
          <w:bCs/>
          <w:sz w:val="28"/>
          <w:szCs w:val="28"/>
        </w:rPr>
        <w:t>Якиманская</w:t>
      </w:r>
      <w:proofErr w:type="spellEnd"/>
      <w:r w:rsidRPr="001D55AE"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598"/>
        <w:gridCol w:w="2800"/>
      </w:tblGrid>
      <w:tr w:rsidR="00F55BA9" w:rsidRPr="001D55AE" w:rsidTr="00FF7E85">
        <w:tc>
          <w:tcPr>
            <w:tcW w:w="3173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Обоснование необходимости и целесообразности применения</w:t>
            </w:r>
          </w:p>
        </w:tc>
        <w:tc>
          <w:tcPr>
            <w:tcW w:w="3598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Основные технологические методы и приемы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Образовательные эффекты применения технологий</w:t>
            </w:r>
          </w:p>
        </w:tc>
      </w:tr>
      <w:tr w:rsidR="00F55BA9" w:rsidRPr="001D55AE" w:rsidTr="00FF7E85">
        <w:tc>
          <w:tcPr>
            <w:tcW w:w="3173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 xml:space="preserve">1.Необходимость обеспечения развития и саморазвития личности, исходя из его индивидуальных </w:t>
            </w:r>
            <w:r w:rsidRPr="001D55AE">
              <w:rPr>
                <w:bCs/>
                <w:sz w:val="28"/>
                <w:szCs w:val="28"/>
              </w:rPr>
              <w:lastRenderedPageBreak/>
              <w:t>особенностей, как субъекта познания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2.Возможность реализации в сфере физических возможностей каждого ребенка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Применение данной технологии </w:t>
            </w:r>
            <w:r w:rsidRPr="001D55AE">
              <w:rPr>
                <w:bCs/>
                <w:sz w:val="28"/>
                <w:szCs w:val="28"/>
              </w:rPr>
              <w:t>предполагает: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 xml:space="preserve">1.Организацию освоения учебного материала таким образом, чтобы ученик </w:t>
            </w:r>
            <w:r w:rsidRPr="001D55AE">
              <w:rPr>
                <w:bCs/>
                <w:sz w:val="28"/>
                <w:szCs w:val="28"/>
              </w:rPr>
              <w:lastRenderedPageBreak/>
              <w:t>имел возможность выбора при выполнении задания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D55AE">
              <w:rPr>
                <w:bCs/>
                <w:sz w:val="28"/>
                <w:szCs w:val="28"/>
              </w:rPr>
              <w:t>Стимулирование к образовательной деятельности, самостоятельному выбору и использованию наиболее значимых для ученика способов проработки учебного материала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1D55AE">
              <w:rPr>
                <w:bCs/>
                <w:sz w:val="28"/>
                <w:szCs w:val="28"/>
              </w:rPr>
              <w:t>Создание ситуации успеха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55AE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занятиях.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1D55AE">
              <w:rPr>
                <w:bCs/>
                <w:sz w:val="28"/>
                <w:szCs w:val="28"/>
              </w:rPr>
              <w:t>Выделение деталей техники физического упражнения и группировка их по сложности с последующей интеграцией (объединением) этих частей разными способами в зависимости от уровня подготовленности учащегося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5.Применение соревновательных условий</w:t>
            </w:r>
            <w:r>
              <w:rPr>
                <w:bCs/>
                <w:sz w:val="28"/>
                <w:szCs w:val="28"/>
              </w:rPr>
              <w:t>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6.Дифференцированная оценка по физической и технической подготовке в динамике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bCs/>
                <w:sz w:val="28"/>
                <w:szCs w:val="28"/>
              </w:rPr>
              <w:t>Высокий процент вовлеченности</w:t>
            </w:r>
            <w:r w:rsidRPr="001D55AE">
              <w:rPr>
                <w:bCs/>
                <w:sz w:val="28"/>
                <w:szCs w:val="28"/>
              </w:rPr>
              <w:t xml:space="preserve"> учащихся</w:t>
            </w:r>
            <w:r>
              <w:rPr>
                <w:bCs/>
                <w:sz w:val="28"/>
                <w:szCs w:val="28"/>
              </w:rPr>
              <w:t xml:space="preserve"> занятиями физической культурой и </w:t>
            </w:r>
            <w:r>
              <w:rPr>
                <w:bCs/>
                <w:sz w:val="28"/>
                <w:szCs w:val="28"/>
              </w:rPr>
              <w:lastRenderedPageBreak/>
              <w:t>спортом.</w:t>
            </w:r>
          </w:p>
          <w:p w:rsidR="00F55BA9" w:rsidRPr="001D55AE" w:rsidRDefault="00F55BA9" w:rsidP="00FF7E85">
            <w:pPr>
              <w:pStyle w:val="Default"/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D55AE">
              <w:rPr>
                <w:bCs/>
                <w:sz w:val="28"/>
                <w:szCs w:val="28"/>
              </w:rPr>
              <w:t>2. Высокая мотивация к занятиям физической культурой</w:t>
            </w:r>
            <w:r>
              <w:rPr>
                <w:bCs/>
                <w:sz w:val="28"/>
                <w:szCs w:val="28"/>
              </w:rPr>
              <w:t xml:space="preserve"> и спортом.</w:t>
            </w:r>
          </w:p>
        </w:tc>
      </w:tr>
    </w:tbl>
    <w:p w:rsidR="00F55BA9" w:rsidRPr="00BA08D4" w:rsidRDefault="00F55BA9" w:rsidP="00F55BA9">
      <w:pPr>
        <w:spacing w:line="240" w:lineRule="auto"/>
        <w:jc w:val="both"/>
        <w:rPr>
          <w:rFonts w:cs="Times New Roman"/>
          <w:b/>
          <w:color w:val="000000"/>
          <w:sz w:val="28"/>
        </w:rPr>
      </w:pPr>
    </w:p>
    <w:p w:rsidR="00F55BA9" w:rsidRDefault="00F55BA9" w:rsidP="00F55BA9">
      <w:pPr>
        <w:spacing w:line="360" w:lineRule="auto"/>
        <w:rPr>
          <w:rFonts w:cs="Times New Roman"/>
          <w:b/>
          <w:color w:val="000000"/>
          <w:sz w:val="28"/>
        </w:rPr>
      </w:pPr>
    </w:p>
    <w:p w:rsidR="00F55BA9" w:rsidRPr="00D23022" w:rsidRDefault="00F55BA9" w:rsidP="00F55BA9">
      <w:pPr>
        <w:spacing w:line="360" w:lineRule="auto"/>
        <w:rPr>
          <w:rFonts w:cs="Times New Roman"/>
          <w:b/>
          <w:color w:val="000000"/>
          <w:sz w:val="28"/>
        </w:rPr>
      </w:pPr>
      <w:r w:rsidRPr="00BA08D4">
        <w:rPr>
          <w:rFonts w:cs="Times New Roman"/>
          <w:b/>
          <w:color w:val="000000"/>
          <w:sz w:val="28"/>
        </w:rPr>
        <w:lastRenderedPageBreak/>
        <w:t>Программно-методическое обеспечение</w:t>
      </w:r>
    </w:p>
    <w:p w:rsidR="00F55BA9" w:rsidRDefault="00F55BA9" w:rsidP="00F55BA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08D4">
        <w:rPr>
          <w:rFonts w:eastAsia="Times New Roman" w:cs="Times New Roman"/>
          <w:color w:val="000000"/>
          <w:sz w:val="28"/>
          <w:szCs w:val="28"/>
          <w:lang w:eastAsia="ru-RU"/>
        </w:rPr>
        <w:t>Программно-методическое обеспечение работы с детьми включает:</w:t>
      </w:r>
    </w:p>
    <w:p w:rsidR="00F55BA9" w:rsidRPr="00115A94" w:rsidRDefault="00F55BA9" w:rsidP="00F55BA9">
      <w:pPr>
        <w:pStyle w:val="a5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204DCD">
        <w:rPr>
          <w:rFonts w:eastAsia="Times New Roman" w:cs="Times New Roman"/>
          <w:i/>
          <w:color w:val="000000"/>
          <w:sz w:val="28"/>
          <w:szCs w:val="28"/>
          <w:lang w:eastAsia="ru-RU"/>
        </w:rPr>
        <w:t>мотивационный компонент: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5A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осознание потребности в двигательной деятельности, постановка целей,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Pr="00115A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интереса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мотивации</w:t>
      </w:r>
      <w:r w:rsidRPr="00115A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двигательной деятельности, используя средства легкой атлетики</w:t>
      </w:r>
    </w:p>
    <w:p w:rsidR="00F55BA9" w:rsidRPr="00204DCD" w:rsidRDefault="00F55BA9" w:rsidP="00F55BA9">
      <w:pPr>
        <w:pStyle w:val="a5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204DCD">
        <w:rPr>
          <w:rFonts w:eastAsia="Times New Roman" w:cs="Times New Roman"/>
          <w:i/>
          <w:color w:val="000000"/>
          <w:sz w:val="28"/>
          <w:szCs w:val="28"/>
          <w:lang w:eastAsia="ru-RU"/>
        </w:rPr>
        <w:t>когнитивный компонент:</w:t>
      </w:r>
      <w:r w:rsidRPr="00204D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привлечение знаний о сущности двигательной задачи в легкой атлетике, путях её решения (подбор тренировочных упражнений,  просмотр видеоматериалов, «личный исполнительский пример», объяснение техники исполнения двигательного действия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204D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BA9" w:rsidRPr="00204DCD" w:rsidRDefault="00F55BA9" w:rsidP="00F55BA9">
      <w:pPr>
        <w:pStyle w:val="a5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204DCD">
        <w:rPr>
          <w:rFonts w:eastAsia="Times New Roman" w:cs="Times New Roman"/>
          <w:i/>
          <w:color w:val="000000"/>
          <w:sz w:val="28"/>
          <w:szCs w:val="28"/>
          <w:lang w:eastAsia="ru-RU"/>
        </w:rPr>
        <w:t>технологический компонент: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теоретическое и методическое </w:t>
      </w:r>
      <w:r w:rsidRPr="00204DCD">
        <w:rPr>
          <w:rFonts w:eastAsia="Times New Roman" w:cs="Times New Roman"/>
          <w:color w:val="000000"/>
          <w:sz w:val="28"/>
          <w:szCs w:val="28"/>
          <w:lang w:eastAsia="ru-RU"/>
        </w:rPr>
        <w:t>обес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печение учебно-тренировочного</w:t>
      </w:r>
      <w:r>
        <w:rPr>
          <w:rFonts w:cs="Times New Roman"/>
          <w:color w:val="000000"/>
          <w:sz w:val="28"/>
          <w:szCs w:val="28"/>
        </w:rPr>
        <w:t xml:space="preserve"> процесса (постановка образовательных задач, создание необходимой рабочей тренировочной </w:t>
      </w:r>
      <w:r w:rsidRPr="00204DCD">
        <w:rPr>
          <w:rFonts w:cs="Times New Roman"/>
          <w:color w:val="000000"/>
          <w:sz w:val="28"/>
          <w:szCs w:val="28"/>
        </w:rPr>
        <w:t>атмосферы, непосредственное учас</w:t>
      </w:r>
      <w:r>
        <w:rPr>
          <w:rFonts w:cs="Times New Roman"/>
          <w:color w:val="000000"/>
          <w:sz w:val="28"/>
          <w:szCs w:val="28"/>
        </w:rPr>
        <w:t xml:space="preserve">тие педагога в учебно-тренировочной </w:t>
      </w:r>
      <w:r w:rsidRPr="00204DCD">
        <w:rPr>
          <w:rFonts w:cs="Times New Roman"/>
          <w:color w:val="000000"/>
          <w:sz w:val="28"/>
          <w:szCs w:val="28"/>
        </w:rPr>
        <w:t xml:space="preserve">деятельности, подведение итогов, коррекция и пр.), а также новые элементы современной </w:t>
      </w:r>
      <w:r>
        <w:rPr>
          <w:rFonts w:cs="Times New Roman"/>
          <w:color w:val="000000"/>
          <w:sz w:val="28"/>
          <w:szCs w:val="28"/>
        </w:rPr>
        <w:t>легкоатлетической подготовки: плиометрические упражнения, изометрические упражнения, контрольные тренировки, создание спортивного портфолио и др.</w:t>
      </w:r>
    </w:p>
    <w:p w:rsidR="00F55BA9" w:rsidRDefault="00F55BA9" w:rsidP="00F55BA9">
      <w:pPr>
        <w:spacing w:line="360" w:lineRule="auto"/>
        <w:rPr>
          <w:rFonts w:ascii="TimesNewRomanPSMT" w:hAnsi="TimesNewRomanPSMT"/>
          <w:b/>
          <w:color w:val="000000"/>
          <w:sz w:val="28"/>
        </w:rPr>
      </w:pPr>
    </w:p>
    <w:p w:rsidR="00F55BA9" w:rsidRDefault="00F55BA9" w:rsidP="00F55BA9">
      <w:pPr>
        <w:spacing w:line="360" w:lineRule="auto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b/>
          <w:color w:val="000000"/>
          <w:sz w:val="28"/>
        </w:rPr>
        <w:t>Диагностический инструментарий</w:t>
      </w:r>
    </w:p>
    <w:p w:rsidR="00F55BA9" w:rsidRDefault="00F55BA9" w:rsidP="00F55BA9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При реализации программы используются методики исследования мотивации обучающихся к занятиям избранным видом спорта:</w:t>
      </w:r>
    </w:p>
    <w:p w:rsidR="00F55BA9" w:rsidRDefault="00657243" w:rsidP="00F55BA9">
      <w:pPr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>
        <w:rPr>
          <w:rFonts w:cs="Times New Roman"/>
          <w:color w:val="000000"/>
          <w:sz w:val="28"/>
        </w:rPr>
        <w:t>н</w:t>
      </w:r>
      <w:r w:rsidR="00F55BA9">
        <w:rPr>
          <w:rFonts w:ascii="TimesNewRomanPSMT" w:hAnsi="TimesNewRomanPSMT"/>
          <w:color w:val="000000"/>
          <w:sz w:val="28"/>
        </w:rPr>
        <w:t xml:space="preserve">а этапе начальной подготовки -  </w:t>
      </w:r>
    </w:p>
    <w:p w:rsidR="00F55BA9" w:rsidRPr="00F7334A" w:rsidRDefault="00F55BA9" w:rsidP="00F55BA9">
      <w:pPr>
        <w:pStyle w:val="a5"/>
        <w:numPr>
          <w:ilvl w:val="0"/>
          <w:numId w:val="8"/>
        </w:numPr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F7334A">
        <w:rPr>
          <w:rFonts w:ascii="TimesNewRomanPSMT" w:hAnsi="TimesNewRomanPSMT"/>
          <w:color w:val="000000"/>
          <w:sz w:val="28"/>
        </w:rPr>
        <w:t xml:space="preserve">Методика </w:t>
      </w:r>
      <w:r w:rsidRPr="00F7334A">
        <w:rPr>
          <w:rFonts w:ascii="TimesNewRomanPSMT" w:hAnsi="TimesNewRomanPSMT" w:hint="eastAsia"/>
          <w:color w:val="000000"/>
          <w:sz w:val="28"/>
        </w:rPr>
        <w:t>«</w:t>
      </w:r>
      <w:r w:rsidRPr="00F7334A">
        <w:rPr>
          <w:rFonts w:ascii="TimesNewRomanPSMT" w:hAnsi="TimesNewRomanPSMT"/>
          <w:color w:val="000000"/>
          <w:sz w:val="28"/>
        </w:rPr>
        <w:t>Мотивы занятий спортом</w:t>
      </w:r>
      <w:r w:rsidRPr="00F7334A">
        <w:rPr>
          <w:rFonts w:ascii="TimesNewRomanPSMT" w:hAnsi="TimesNewRomanPSMT" w:hint="eastAsia"/>
          <w:color w:val="000000"/>
          <w:sz w:val="28"/>
        </w:rPr>
        <w:t>»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7334A">
        <w:rPr>
          <w:rFonts w:ascii="TimesNewRomanPSMT" w:hAnsi="TimesNewRomanPSMT"/>
          <w:color w:val="000000"/>
          <w:sz w:val="28"/>
        </w:rPr>
        <w:t>(</w:t>
      </w:r>
      <w:proofErr w:type="spellStart"/>
      <w:r w:rsidRPr="00F7334A">
        <w:rPr>
          <w:rFonts w:ascii="TimesNewRomanPSMT" w:hAnsi="TimesNewRomanPSMT"/>
          <w:color w:val="000000"/>
          <w:sz w:val="28"/>
        </w:rPr>
        <w:t>А.В.Шаболтас</w:t>
      </w:r>
      <w:proofErr w:type="spellEnd"/>
      <w:r w:rsidRPr="00F7334A">
        <w:rPr>
          <w:rFonts w:ascii="TimesNewRomanPSMT" w:hAnsi="TimesNewRomanPSMT"/>
          <w:color w:val="000000"/>
          <w:sz w:val="28"/>
        </w:rPr>
        <w:t>)</w:t>
      </w:r>
    </w:p>
    <w:p w:rsidR="00F55BA9" w:rsidRPr="00F7334A" w:rsidRDefault="00F55BA9" w:rsidP="00F55BA9">
      <w:pPr>
        <w:pStyle w:val="a5"/>
        <w:numPr>
          <w:ilvl w:val="0"/>
          <w:numId w:val="8"/>
        </w:numPr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F7334A">
        <w:rPr>
          <w:rFonts w:ascii="TimesNewRomanPSMT" w:hAnsi="TimesNewRomanPSMT"/>
          <w:color w:val="000000"/>
          <w:sz w:val="28"/>
        </w:rPr>
        <w:t xml:space="preserve">Методика </w:t>
      </w:r>
      <w:r w:rsidRPr="00F7334A">
        <w:rPr>
          <w:rFonts w:ascii="TimesNewRomanPSMT" w:hAnsi="TimesNewRomanPSMT" w:hint="eastAsia"/>
          <w:color w:val="000000"/>
          <w:sz w:val="28"/>
        </w:rPr>
        <w:t>«</w:t>
      </w:r>
      <w:r w:rsidRPr="00F7334A">
        <w:rPr>
          <w:rFonts w:ascii="TimesNewRomanPSMT" w:hAnsi="TimesNewRomanPSMT"/>
          <w:color w:val="000000"/>
          <w:sz w:val="28"/>
        </w:rPr>
        <w:t>Изучение мотивов занятий спортом</w:t>
      </w:r>
      <w:r w:rsidRPr="00F7334A">
        <w:rPr>
          <w:rFonts w:ascii="TimesNewRomanPSMT" w:hAnsi="TimesNewRomanPSMT" w:hint="eastAsia"/>
          <w:color w:val="000000"/>
          <w:sz w:val="28"/>
        </w:rPr>
        <w:t>»</w:t>
      </w:r>
      <w:r w:rsidRPr="00F7334A">
        <w:rPr>
          <w:rFonts w:ascii="TimesNewRomanPSMT" w:hAnsi="TimesNewRomanPSMT"/>
          <w:color w:val="000000"/>
          <w:sz w:val="28"/>
        </w:rPr>
        <w:t xml:space="preserve"> (</w:t>
      </w:r>
      <w:proofErr w:type="spellStart"/>
      <w:r w:rsidRPr="00F7334A">
        <w:rPr>
          <w:rFonts w:ascii="TimesNewRomanPSMT" w:hAnsi="TimesNewRomanPSMT"/>
          <w:color w:val="000000"/>
          <w:sz w:val="28"/>
        </w:rPr>
        <w:t>В.И.Тропников</w:t>
      </w:r>
      <w:proofErr w:type="spellEnd"/>
      <w:r w:rsidRPr="00F7334A">
        <w:rPr>
          <w:rFonts w:ascii="TimesNewRomanPSMT" w:hAnsi="TimesNewRomanPSMT"/>
          <w:color w:val="000000"/>
          <w:sz w:val="28"/>
        </w:rPr>
        <w:t>)</w:t>
      </w:r>
    </w:p>
    <w:p w:rsidR="00F55BA9" w:rsidRDefault="00657243" w:rsidP="00F55BA9">
      <w:pPr>
        <w:spacing w:line="360" w:lineRule="auto"/>
        <w:ind w:firstLine="360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н</w:t>
      </w:r>
      <w:r w:rsidR="00F55BA9">
        <w:rPr>
          <w:rFonts w:ascii="TimesNewRomanPSMT" w:hAnsi="TimesNewRomanPSMT"/>
          <w:color w:val="000000"/>
          <w:sz w:val="28"/>
        </w:rPr>
        <w:t xml:space="preserve">а этапе спортивной специализации и на </w:t>
      </w:r>
      <w:r w:rsidR="00F55BA9" w:rsidRPr="00F7334A">
        <w:rPr>
          <w:rFonts w:ascii="TimesNewRomanPSMT" w:hAnsi="TimesNewRomanPSMT"/>
          <w:color w:val="000000"/>
          <w:sz w:val="28"/>
        </w:rPr>
        <w:t>этап</w:t>
      </w:r>
      <w:r w:rsidR="00F55BA9">
        <w:rPr>
          <w:rFonts w:ascii="TimesNewRomanPSMT" w:hAnsi="TimesNewRomanPSMT"/>
          <w:color w:val="000000"/>
          <w:sz w:val="28"/>
        </w:rPr>
        <w:t>е</w:t>
      </w:r>
      <w:r w:rsidR="00F55BA9" w:rsidRPr="00F7334A">
        <w:rPr>
          <w:rFonts w:ascii="TimesNewRomanPSMT" w:hAnsi="TimesNewRomanPSMT"/>
          <w:color w:val="000000"/>
          <w:sz w:val="28"/>
        </w:rPr>
        <w:t xml:space="preserve"> совершенствования спортивного мастерства</w:t>
      </w:r>
      <w:r w:rsidR="00F55BA9">
        <w:rPr>
          <w:rFonts w:ascii="TimesNewRomanPSMT" w:hAnsi="TimesNewRomanPSMT"/>
          <w:color w:val="000000"/>
          <w:sz w:val="28"/>
        </w:rPr>
        <w:t xml:space="preserve"> – </w:t>
      </w:r>
    </w:p>
    <w:p w:rsidR="00F55BA9" w:rsidRPr="004E042D" w:rsidRDefault="00F55BA9" w:rsidP="00F55BA9">
      <w:pPr>
        <w:pStyle w:val="a5"/>
        <w:numPr>
          <w:ilvl w:val="0"/>
          <w:numId w:val="9"/>
        </w:numPr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4E042D">
        <w:rPr>
          <w:rFonts w:ascii="TimesNewRomanPSMT" w:hAnsi="TimesNewRomanPSMT"/>
          <w:color w:val="000000"/>
          <w:sz w:val="28"/>
        </w:rPr>
        <w:t xml:space="preserve">Опросник  </w:t>
      </w:r>
      <w:r w:rsidRPr="004E042D">
        <w:rPr>
          <w:rFonts w:ascii="TimesNewRomanPSMT" w:hAnsi="TimesNewRomanPSMT" w:hint="eastAsia"/>
          <w:color w:val="000000"/>
          <w:sz w:val="28"/>
        </w:rPr>
        <w:t>«</w:t>
      </w:r>
      <w:r w:rsidRPr="004E042D">
        <w:rPr>
          <w:rFonts w:ascii="TimesNewRomanPSMT" w:hAnsi="TimesNewRomanPSMT"/>
          <w:color w:val="000000"/>
          <w:sz w:val="28"/>
        </w:rPr>
        <w:t>Оценка спортсменом условий эффективной тренировки</w:t>
      </w:r>
      <w:r w:rsidRPr="004E042D">
        <w:rPr>
          <w:rFonts w:ascii="TimesNewRomanPSMT" w:hAnsi="TimesNewRomanPSMT" w:hint="eastAsia"/>
          <w:color w:val="000000"/>
          <w:sz w:val="28"/>
        </w:rPr>
        <w:t>»</w:t>
      </w:r>
      <w:r w:rsidRPr="004E042D">
        <w:rPr>
          <w:rFonts w:ascii="TimesNewRomanPSMT" w:hAnsi="TimesNewRomanPSMT"/>
          <w:color w:val="000000"/>
          <w:sz w:val="28"/>
        </w:rPr>
        <w:br/>
        <w:t xml:space="preserve">(Б. Дж. </w:t>
      </w:r>
      <w:proofErr w:type="spellStart"/>
      <w:r w:rsidRPr="004E042D">
        <w:rPr>
          <w:rFonts w:ascii="TimesNewRomanPSMT" w:hAnsi="TimesNewRomanPSMT"/>
          <w:color w:val="000000"/>
          <w:sz w:val="28"/>
        </w:rPr>
        <w:t>Кретти</w:t>
      </w:r>
      <w:proofErr w:type="spellEnd"/>
      <w:r w:rsidRPr="004E042D">
        <w:rPr>
          <w:rFonts w:ascii="TimesNewRomanPSMT" w:hAnsi="TimesNewRomanPSMT"/>
          <w:color w:val="000000"/>
          <w:sz w:val="28"/>
        </w:rPr>
        <w:t>)</w:t>
      </w:r>
    </w:p>
    <w:p w:rsidR="00F55BA9" w:rsidRDefault="00F55BA9" w:rsidP="00F55BA9">
      <w:pPr>
        <w:spacing w:line="240" w:lineRule="auto"/>
        <w:jc w:val="both"/>
        <w:rPr>
          <w:rFonts w:ascii="TimesNewRomanPSMT" w:hAnsi="TimesNewRomanPSMT"/>
          <w:color w:val="000000"/>
          <w:sz w:val="28"/>
        </w:rPr>
      </w:pPr>
    </w:p>
    <w:p w:rsidR="00F55BA9" w:rsidRDefault="00F55BA9" w:rsidP="00F55BA9">
      <w:pPr>
        <w:spacing w:line="240" w:lineRule="auto"/>
        <w:jc w:val="both"/>
        <w:rPr>
          <w:rFonts w:ascii="TimesNewRomanPSMT" w:hAnsi="TimesNewRomanPSMT"/>
          <w:color w:val="000000"/>
          <w:sz w:val="28"/>
        </w:rPr>
      </w:pPr>
    </w:p>
    <w:p w:rsidR="00F55BA9" w:rsidRPr="008658A9" w:rsidRDefault="00F55BA9" w:rsidP="00F55BA9">
      <w:pPr>
        <w:spacing w:line="360" w:lineRule="auto"/>
        <w:rPr>
          <w:rFonts w:cs="Times New Roman"/>
          <w:b/>
          <w:bCs/>
          <w:color w:val="000000"/>
          <w:sz w:val="28"/>
        </w:rPr>
      </w:pPr>
      <w:r w:rsidRPr="004E042D">
        <w:rPr>
          <w:rFonts w:cs="Times New Roman"/>
          <w:b/>
          <w:bCs/>
          <w:color w:val="000000"/>
          <w:sz w:val="28"/>
        </w:rPr>
        <w:t>Педагог и родители как участники педа</w:t>
      </w:r>
      <w:r>
        <w:rPr>
          <w:rFonts w:cs="Times New Roman"/>
          <w:b/>
          <w:bCs/>
          <w:color w:val="000000"/>
          <w:sz w:val="28"/>
        </w:rPr>
        <w:t>гогического процесса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Работа по программе предполагает взаимодействие </w:t>
      </w:r>
      <w:r w:rsidRPr="004E042D">
        <w:rPr>
          <w:rFonts w:cs="Times New Roman"/>
          <w:color w:val="000000"/>
          <w:sz w:val="28"/>
        </w:rPr>
        <w:t xml:space="preserve">педагога и родителей </w:t>
      </w:r>
      <w:r>
        <w:rPr>
          <w:rFonts w:cs="Times New Roman"/>
          <w:color w:val="000000"/>
          <w:sz w:val="28"/>
        </w:rPr>
        <w:t xml:space="preserve">с целью создания неформальной дружеской атмосферы в учебно-тренировочном процессе и осуществления эффективной связи в цепочке «педагог-обучающийся-семья».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Задачами сотрудничества являются:</w:t>
      </w:r>
    </w:p>
    <w:p w:rsidR="00F55BA9" w:rsidRPr="008658A9" w:rsidRDefault="00F55BA9" w:rsidP="00F55BA9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</w:t>
      </w:r>
      <w:r w:rsidRPr="008658A9">
        <w:rPr>
          <w:rFonts w:cs="Times New Roman"/>
          <w:color w:val="000000"/>
          <w:sz w:val="28"/>
        </w:rPr>
        <w:t>азвитие у обучающихся опыта формального и неформального общения с взрослыми</w:t>
      </w:r>
    </w:p>
    <w:p w:rsidR="00F55BA9" w:rsidRPr="008658A9" w:rsidRDefault="00F55BA9" w:rsidP="00F55BA9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</w:t>
      </w:r>
      <w:r w:rsidRPr="008658A9">
        <w:rPr>
          <w:rFonts w:cs="Times New Roman"/>
          <w:color w:val="000000"/>
          <w:sz w:val="28"/>
        </w:rPr>
        <w:t>своение родителями навыков делового общения и сотворчества с педагогом и детьми</w:t>
      </w:r>
    </w:p>
    <w:p w:rsidR="00F55BA9" w:rsidRDefault="00F55BA9" w:rsidP="00F55BA9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</w:t>
      </w:r>
      <w:r w:rsidRPr="008658A9">
        <w:rPr>
          <w:rFonts w:cs="Times New Roman"/>
          <w:color w:val="000000"/>
          <w:sz w:val="28"/>
        </w:rPr>
        <w:t>казание помощи со стороны родителей в организации учебно-тренировочного процесса и соревновательной деятельности.</w:t>
      </w:r>
    </w:p>
    <w:p w:rsidR="00F55BA9" w:rsidRPr="00664CA3" w:rsidRDefault="00F55BA9" w:rsidP="00F55BA9">
      <w:pPr>
        <w:spacing w:line="360" w:lineRule="auto"/>
        <w:ind w:firstLine="360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Взаимодействие педагога с родителями реализуется через систему бесед, консультаций с родителями, проведение совместных физкультурно-оздоровительных и спортивных мероприятий,</w:t>
      </w:r>
      <w:r>
        <w:rPr>
          <w:rFonts w:cs="Times New Roman"/>
          <w:color w:val="000000"/>
          <w:sz w:val="28"/>
        </w:rPr>
        <w:t xml:space="preserve"> организационной помощи в спортивной деятельности.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4E042D">
        <w:rPr>
          <w:rFonts w:cs="Times New Roman"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rPr>
          <w:rFonts w:cs="Times New Roman"/>
          <w:color w:val="000000"/>
          <w:sz w:val="28"/>
        </w:rPr>
      </w:pPr>
      <w:r w:rsidRPr="00664CA3">
        <w:rPr>
          <w:rFonts w:cs="Times New Roman"/>
          <w:b/>
          <w:bCs/>
          <w:color w:val="000000"/>
          <w:sz w:val="28"/>
        </w:rPr>
        <w:t xml:space="preserve">Методика и содержание </w:t>
      </w:r>
      <w:r>
        <w:rPr>
          <w:rFonts w:cs="Times New Roman"/>
          <w:b/>
          <w:bCs/>
          <w:color w:val="000000"/>
          <w:sz w:val="28"/>
        </w:rPr>
        <w:t>программы</w:t>
      </w:r>
      <w:r w:rsidRPr="00664CA3">
        <w:rPr>
          <w:rFonts w:cs="Times New Roman"/>
          <w:b/>
          <w:bCs/>
          <w:color w:val="000000"/>
          <w:sz w:val="28"/>
        </w:rPr>
        <w:t xml:space="preserve"> по предметным областям</w:t>
      </w:r>
    </w:p>
    <w:p w:rsidR="00F55BA9" w:rsidRDefault="00F55BA9" w:rsidP="00A1562E">
      <w:pP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Методическая часть программы включает учебный материал по </w:t>
      </w:r>
      <w:r w:rsidRPr="00664CA3">
        <w:rPr>
          <w:rFonts w:cs="Times New Roman"/>
          <w:color w:val="000000"/>
          <w:sz w:val="28"/>
        </w:rPr>
        <w:t>предметным</w:t>
      </w:r>
      <w:r>
        <w:rPr>
          <w:rFonts w:cs="Times New Roman"/>
          <w:color w:val="000000"/>
          <w:sz w:val="28"/>
        </w:rPr>
        <w:t xml:space="preserve"> областям, его распределение по годам обучения в годовом </w:t>
      </w:r>
      <w:r w:rsidRPr="00664CA3">
        <w:rPr>
          <w:rFonts w:cs="Times New Roman"/>
          <w:color w:val="000000"/>
          <w:sz w:val="28"/>
        </w:rPr>
        <w:t>ци</w:t>
      </w:r>
      <w:r>
        <w:rPr>
          <w:rFonts w:cs="Times New Roman"/>
          <w:color w:val="000000"/>
          <w:sz w:val="28"/>
        </w:rPr>
        <w:t>кле, р</w:t>
      </w:r>
      <w:r w:rsidRPr="00664CA3">
        <w:rPr>
          <w:rFonts w:cs="Times New Roman"/>
          <w:color w:val="000000"/>
          <w:sz w:val="28"/>
        </w:rPr>
        <w:t>екомендуемые</w:t>
      </w:r>
      <w:r>
        <w:rPr>
          <w:rFonts w:cs="Times New Roman"/>
          <w:color w:val="000000"/>
          <w:sz w:val="28"/>
        </w:rPr>
        <w:t xml:space="preserve"> объемы тренировочных </w:t>
      </w:r>
      <w:r w:rsidRPr="00664CA3">
        <w:rPr>
          <w:rFonts w:cs="Times New Roman"/>
          <w:color w:val="000000"/>
          <w:sz w:val="28"/>
        </w:rPr>
        <w:t>нагрузок</w:t>
      </w:r>
      <w:r>
        <w:rPr>
          <w:rFonts w:cs="Times New Roman"/>
          <w:color w:val="000000"/>
          <w:sz w:val="28"/>
        </w:rPr>
        <w:t xml:space="preserve">, а также практические материалы </w:t>
      </w:r>
      <w:r w:rsidRPr="00664CA3">
        <w:rPr>
          <w:rFonts w:cs="Times New Roman"/>
          <w:color w:val="000000"/>
          <w:sz w:val="28"/>
        </w:rPr>
        <w:t>и</w:t>
      </w:r>
      <w:r>
        <w:rPr>
          <w:rFonts w:cs="Times New Roman"/>
          <w:color w:val="000000"/>
          <w:sz w:val="28"/>
        </w:rPr>
        <w:t xml:space="preserve"> методические </w:t>
      </w:r>
      <w:r w:rsidRPr="00664CA3">
        <w:rPr>
          <w:rFonts w:cs="Times New Roman"/>
          <w:color w:val="000000"/>
          <w:sz w:val="28"/>
        </w:rPr>
        <w:t>рекоменда</w:t>
      </w:r>
      <w:r>
        <w:rPr>
          <w:rFonts w:cs="Times New Roman"/>
          <w:color w:val="000000"/>
          <w:sz w:val="28"/>
        </w:rPr>
        <w:t>ции по проведению учебно-тренировочных занятий.</w:t>
      </w:r>
    </w:p>
    <w:p w:rsidR="00A1562E" w:rsidRPr="00096681" w:rsidRDefault="00A1562E" w:rsidP="00A1562E">
      <w:pP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rPr>
          <w:rFonts w:cs="Times New Roman"/>
          <w:bCs/>
          <w:i/>
          <w:color w:val="000000"/>
          <w:sz w:val="28"/>
        </w:rPr>
      </w:pPr>
      <w:r>
        <w:rPr>
          <w:rFonts w:cs="Times New Roman"/>
          <w:bCs/>
          <w:i/>
          <w:color w:val="000000"/>
          <w:sz w:val="28"/>
        </w:rPr>
        <w:t>Обязательная предметная область «Т</w:t>
      </w:r>
      <w:r w:rsidRPr="006D5D5D">
        <w:rPr>
          <w:rFonts w:cs="Times New Roman"/>
          <w:bCs/>
          <w:i/>
          <w:color w:val="000000"/>
          <w:sz w:val="28"/>
        </w:rPr>
        <w:t>еор</w:t>
      </w:r>
      <w:r>
        <w:rPr>
          <w:rFonts w:cs="Times New Roman"/>
          <w:bCs/>
          <w:i/>
          <w:color w:val="000000"/>
          <w:sz w:val="28"/>
        </w:rPr>
        <w:t xml:space="preserve">етические </w:t>
      </w:r>
      <w:r w:rsidRPr="006D5D5D">
        <w:rPr>
          <w:rFonts w:cs="Times New Roman"/>
          <w:bCs/>
          <w:i/>
          <w:color w:val="000000"/>
          <w:sz w:val="28"/>
        </w:rPr>
        <w:t>основы</w:t>
      </w:r>
      <w:r>
        <w:rPr>
          <w:rFonts w:cs="Times New Roman"/>
          <w:bCs/>
          <w:i/>
          <w:color w:val="000000"/>
          <w:sz w:val="28"/>
        </w:rPr>
        <w:t xml:space="preserve"> физической культуры и </w:t>
      </w:r>
      <w:r w:rsidRPr="006D5D5D">
        <w:rPr>
          <w:rFonts w:cs="Times New Roman"/>
          <w:bCs/>
          <w:i/>
          <w:color w:val="000000"/>
          <w:sz w:val="28"/>
        </w:rPr>
        <w:t>спорта»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В подготовке спортсменов иск</w:t>
      </w:r>
      <w:r>
        <w:rPr>
          <w:rFonts w:cs="Times New Roman"/>
          <w:color w:val="000000"/>
          <w:sz w:val="28"/>
        </w:rPr>
        <w:t xml:space="preserve">лючительно важную роль играет </w:t>
      </w:r>
      <w:r w:rsidRPr="00664CA3">
        <w:rPr>
          <w:rFonts w:cs="Times New Roman"/>
          <w:color w:val="000000"/>
          <w:sz w:val="28"/>
        </w:rPr>
        <w:t xml:space="preserve">теоретическая подготовка. Теоретическая подготовка спортсменов </w:t>
      </w:r>
      <w:r w:rsidRPr="00664CA3">
        <w:rPr>
          <w:rFonts w:cs="Times New Roman"/>
          <w:color w:val="000000"/>
          <w:sz w:val="28"/>
        </w:rPr>
        <w:lastRenderedPageBreak/>
        <w:t>осуществляется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в течение всех лет обучения. </w:t>
      </w:r>
      <w:r>
        <w:rPr>
          <w:rFonts w:cs="Times New Roman"/>
          <w:color w:val="000000"/>
          <w:sz w:val="28"/>
        </w:rPr>
        <w:t>Программа</w:t>
      </w:r>
      <w:r w:rsidRPr="00664CA3">
        <w:rPr>
          <w:rFonts w:cs="Times New Roman"/>
          <w:color w:val="000000"/>
          <w:sz w:val="28"/>
        </w:rPr>
        <w:t xml:space="preserve"> предусматривают свои специфические средства и методы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подготовки.</w:t>
      </w:r>
      <w:r>
        <w:rPr>
          <w:rFonts w:cs="Times New Roman"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</w:t>
      </w:r>
      <w:r w:rsidRPr="00664CA3">
        <w:rPr>
          <w:rFonts w:cs="Times New Roman"/>
          <w:color w:val="000000"/>
          <w:sz w:val="28"/>
        </w:rPr>
        <w:t xml:space="preserve">спользуются: </w:t>
      </w:r>
    </w:p>
    <w:p w:rsidR="00F55BA9" w:rsidRPr="00A05E32" w:rsidRDefault="00F55BA9" w:rsidP="00F55BA9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изучение методической литературы по вопросам обучения и тренировки занимающихся, </w:t>
      </w:r>
    </w:p>
    <w:p w:rsidR="00F55BA9" w:rsidRPr="00A05E32" w:rsidRDefault="00F55BA9" w:rsidP="00F55BA9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разбор и анализ техники видов легкой атлетики, методов обучения и тренировки, </w:t>
      </w:r>
    </w:p>
    <w:p w:rsidR="00F55BA9" w:rsidRPr="00A05E32" w:rsidRDefault="00F55BA9" w:rsidP="00F55BA9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прослушивание лекций по вопросам тренировки и обучения </w:t>
      </w:r>
    </w:p>
    <w:p w:rsidR="00F55BA9" w:rsidRDefault="00F55BA9" w:rsidP="00F55BA9">
      <w:pPr>
        <w:spacing w:line="360" w:lineRule="auto"/>
        <w:ind w:firstLine="360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В процессе специальной теоретической подготовки спортсменов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необходимо дать научные обоснования и анализ техники и тактики в избранном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виде спорта; нужно ознакомить спортсменов</w:t>
      </w:r>
      <w:r>
        <w:rPr>
          <w:rFonts w:cs="Times New Roman"/>
          <w:color w:val="000000"/>
          <w:sz w:val="28"/>
        </w:rPr>
        <w:t xml:space="preserve"> с методикой обучения спортивной </w:t>
      </w:r>
      <w:r w:rsidRPr="00664CA3">
        <w:rPr>
          <w:rFonts w:cs="Times New Roman"/>
          <w:color w:val="000000"/>
          <w:sz w:val="28"/>
        </w:rPr>
        <w:t xml:space="preserve">технике и </w:t>
      </w:r>
      <w:r>
        <w:rPr>
          <w:rFonts w:cs="Times New Roman"/>
          <w:color w:val="000000"/>
          <w:sz w:val="28"/>
        </w:rPr>
        <w:t>способами</w:t>
      </w:r>
      <w:r w:rsidRPr="00664CA3">
        <w:rPr>
          <w:rFonts w:cs="Times New Roman"/>
          <w:color w:val="000000"/>
          <w:sz w:val="28"/>
        </w:rPr>
        <w:t xml:space="preserve"> совершенствования в ней; полно раскрыть систему спортивной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тренировки и ее общие основы</w:t>
      </w:r>
      <w:r>
        <w:rPr>
          <w:rFonts w:cs="Times New Roman"/>
          <w:color w:val="000000"/>
          <w:sz w:val="28"/>
        </w:rPr>
        <w:t xml:space="preserve">. </w:t>
      </w:r>
    </w:p>
    <w:p w:rsidR="00F55BA9" w:rsidRDefault="00F55BA9" w:rsidP="00F55BA9">
      <w:pPr>
        <w:spacing w:line="360" w:lineRule="auto"/>
        <w:ind w:firstLine="360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Кроме того, спортсмены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должны быть ознакомлены с основами врачебного контроля и самоконтроля, а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также травматизма и его профилактики в специализируемом виде спорта</w:t>
      </w:r>
      <w:r>
        <w:rPr>
          <w:rFonts w:cs="Times New Roman"/>
          <w:color w:val="000000"/>
          <w:sz w:val="28"/>
        </w:rPr>
        <w:t>.</w:t>
      </w:r>
    </w:p>
    <w:p w:rsidR="00F55BA9" w:rsidRDefault="00F55BA9" w:rsidP="00F55BA9">
      <w:pPr>
        <w:spacing w:line="360" w:lineRule="auto"/>
        <w:ind w:firstLine="360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 xml:space="preserve">Для теоретической подготовки спортсменов используются </w:t>
      </w:r>
    </w:p>
    <w:p w:rsidR="00F55BA9" w:rsidRPr="00A05E32" w:rsidRDefault="00F55BA9" w:rsidP="00F55BA9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специально организованные лекции и беседы по отдельным вопросам техники, тактики и т.п., </w:t>
      </w:r>
    </w:p>
    <w:p w:rsidR="00F55BA9" w:rsidRPr="00A05E32" w:rsidRDefault="00F55BA9" w:rsidP="00F55BA9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изучение занимающимися специальной литературы по вопросам теории и методики спорта, </w:t>
      </w:r>
    </w:p>
    <w:p w:rsidR="00F55BA9" w:rsidRPr="00A05E32" w:rsidRDefault="00F55BA9" w:rsidP="00F55BA9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A05E32">
        <w:rPr>
          <w:rFonts w:cs="Times New Roman"/>
          <w:color w:val="000000"/>
          <w:sz w:val="28"/>
        </w:rPr>
        <w:t xml:space="preserve">беседы с другими спортсменами, </w:t>
      </w:r>
    </w:p>
    <w:p w:rsidR="00F55BA9" w:rsidRPr="007D4979" w:rsidRDefault="00F55BA9" w:rsidP="00F55BA9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наблюдение за содержанием </w:t>
      </w:r>
      <w:r w:rsidRPr="00A05E32">
        <w:rPr>
          <w:rFonts w:cs="Times New Roman"/>
          <w:color w:val="000000"/>
          <w:sz w:val="28"/>
        </w:rPr>
        <w:t xml:space="preserve"> тренировки</w:t>
      </w:r>
      <w:r>
        <w:rPr>
          <w:rFonts w:cs="Times New Roman"/>
          <w:color w:val="000000"/>
          <w:sz w:val="28"/>
        </w:rPr>
        <w:t xml:space="preserve"> профессиональных спортсменов</w:t>
      </w:r>
      <w:r w:rsidRPr="00A05E32">
        <w:rPr>
          <w:rFonts w:cs="Times New Roman"/>
          <w:color w:val="000000"/>
          <w:sz w:val="28"/>
        </w:rPr>
        <w:t>, техникой и тактикой во время соревнований</w:t>
      </w:r>
    </w:p>
    <w:p w:rsidR="00F55BA9" w:rsidRDefault="00F55BA9" w:rsidP="00F55BA9">
      <w:pPr>
        <w:spacing w:line="240" w:lineRule="auto"/>
        <w:jc w:val="both"/>
        <w:rPr>
          <w:rFonts w:cs="Times New Roman"/>
          <w:color w:val="000000"/>
          <w:sz w:val="28"/>
        </w:rPr>
      </w:pPr>
    </w:p>
    <w:p w:rsidR="00F55BA9" w:rsidRPr="0017201C" w:rsidRDefault="00F55BA9" w:rsidP="00F55BA9">
      <w:pPr>
        <w:spacing w:line="360" w:lineRule="auto"/>
        <w:rPr>
          <w:rFonts w:cs="Times New Roman"/>
          <w:bCs/>
          <w:i/>
          <w:color w:val="000000"/>
          <w:sz w:val="28"/>
        </w:rPr>
      </w:pPr>
      <w:r w:rsidRPr="00A05E32">
        <w:rPr>
          <w:rFonts w:cs="Times New Roman"/>
          <w:bCs/>
          <w:i/>
          <w:color w:val="000000"/>
          <w:sz w:val="28"/>
        </w:rPr>
        <w:t>Об</w:t>
      </w:r>
      <w:r>
        <w:rPr>
          <w:rFonts w:cs="Times New Roman"/>
          <w:bCs/>
          <w:i/>
          <w:color w:val="000000"/>
          <w:sz w:val="28"/>
        </w:rPr>
        <w:t>язательные предметные области «О</w:t>
      </w:r>
      <w:r w:rsidRPr="00A05E32">
        <w:rPr>
          <w:rFonts w:cs="Times New Roman"/>
          <w:bCs/>
          <w:i/>
          <w:color w:val="000000"/>
          <w:sz w:val="28"/>
        </w:rPr>
        <w:t>бщая физическая</w:t>
      </w:r>
      <w:r>
        <w:rPr>
          <w:rFonts w:cs="Times New Roman"/>
          <w:bCs/>
          <w:i/>
          <w:color w:val="000000"/>
          <w:sz w:val="28"/>
        </w:rPr>
        <w:t xml:space="preserve"> </w:t>
      </w:r>
      <w:r w:rsidRPr="00A05E32">
        <w:rPr>
          <w:rFonts w:cs="Times New Roman"/>
          <w:bCs/>
          <w:i/>
          <w:color w:val="000000"/>
          <w:sz w:val="28"/>
        </w:rPr>
        <w:t xml:space="preserve">подготовка»  и </w:t>
      </w:r>
      <w:r>
        <w:rPr>
          <w:rFonts w:cs="Times New Roman"/>
          <w:bCs/>
          <w:i/>
          <w:color w:val="000000"/>
          <w:sz w:val="28"/>
        </w:rPr>
        <w:t>«О</w:t>
      </w:r>
      <w:r w:rsidRPr="00A05E32">
        <w:rPr>
          <w:rFonts w:cs="Times New Roman"/>
          <w:bCs/>
          <w:i/>
          <w:color w:val="000000"/>
          <w:sz w:val="28"/>
        </w:rPr>
        <w:t>бщая и специальная</w:t>
      </w:r>
      <w:r>
        <w:rPr>
          <w:rFonts w:cs="Times New Roman"/>
          <w:bCs/>
          <w:i/>
          <w:color w:val="000000"/>
          <w:sz w:val="28"/>
        </w:rPr>
        <w:t xml:space="preserve"> </w:t>
      </w:r>
      <w:r w:rsidRPr="00A05E32">
        <w:rPr>
          <w:rFonts w:cs="Times New Roman"/>
          <w:bCs/>
          <w:i/>
          <w:color w:val="000000"/>
          <w:sz w:val="28"/>
        </w:rPr>
        <w:t xml:space="preserve">физическая подготовка»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7D4979">
        <w:rPr>
          <w:rFonts w:cs="Times New Roman"/>
          <w:bCs/>
          <w:color w:val="000000"/>
          <w:sz w:val="28"/>
          <w:u w:val="single"/>
        </w:rPr>
        <w:t>Общая физическая подготовка (ОФП)</w:t>
      </w:r>
      <w:r w:rsidRPr="00664CA3">
        <w:rPr>
          <w:rFonts w:cs="Times New Roman"/>
          <w:b/>
          <w:bCs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– это процесс совершенствования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двигательных качеств, направленных на всестороннее и гармоничное физическое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развитие человека. ОФП представляет собой </w:t>
      </w:r>
      <w:r w:rsidRPr="00664CA3">
        <w:rPr>
          <w:rFonts w:cs="Times New Roman"/>
          <w:color w:val="000000"/>
          <w:sz w:val="28"/>
        </w:rPr>
        <w:lastRenderedPageBreak/>
        <w:t>неспециализированный (или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относительно мало специализированный) процесс физического воспитания, содержание которого ориентировано на повышение функциональных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возможностей, общей работоспособности, является основой (базой) для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специальной подготовки и достижения высоких результатов в избранном виде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деятельности или виде спорта.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 xml:space="preserve">Задачи общей физической подготовки </w:t>
      </w:r>
    </w:p>
    <w:p w:rsidR="00F55BA9" w:rsidRPr="004A2704" w:rsidRDefault="00F55BA9" w:rsidP="00F55BA9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4A2704">
        <w:rPr>
          <w:rFonts w:cs="Times New Roman"/>
          <w:color w:val="000000"/>
          <w:sz w:val="28"/>
        </w:rPr>
        <w:t xml:space="preserve">обеспечить высокий уровень всесторонней физической подготовленности, </w:t>
      </w:r>
    </w:p>
    <w:p w:rsidR="00F55BA9" w:rsidRPr="004A2704" w:rsidRDefault="00F55BA9" w:rsidP="00F55BA9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4A2704">
        <w:rPr>
          <w:rFonts w:cs="Times New Roman"/>
          <w:color w:val="000000"/>
          <w:sz w:val="28"/>
        </w:rPr>
        <w:t xml:space="preserve">поддерживать его в течение многих лет, содействовать тем самым сохранению крепкого здоровья и творческого долголетия.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Основными средствами общей физической подготовки являются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подготовительные упражнения, применяемые в различных видах спорта, содержание которых ориентировано на создание широких предпосылок успеха в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самых различных видах деятельности.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b/>
          <w:bCs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ОФП строится с использованием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закономерностей переноса тренировочного эффекта с подготовительных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упражнений на основные, выполняемые в основной деятельности. Она повышает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общий уровень функциональных возможностей организма путем увеличения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работоспособности, разносторонне развивает физические качества, систематически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обогащает фонд двигательных навыков и умений человека.</w:t>
      </w:r>
      <w:r w:rsidRPr="00664CA3">
        <w:rPr>
          <w:rFonts w:cs="Times New Roman"/>
          <w:b/>
          <w:bCs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7D4979">
        <w:rPr>
          <w:rFonts w:cs="Times New Roman"/>
          <w:bCs/>
          <w:color w:val="000000"/>
          <w:sz w:val="28"/>
          <w:u w:val="single"/>
        </w:rPr>
        <w:t>Специальная физическая подготовка (СФП)</w:t>
      </w:r>
      <w:r w:rsidRPr="00664CA3">
        <w:rPr>
          <w:rFonts w:cs="Times New Roman"/>
          <w:b/>
          <w:bCs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– это процесс воспитания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физических качеств, обеспечивающий преимущественное развитие тех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двигательных способностей, которые необходимы для конкретной спортивной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дисциплины (вида спорта), при этом она ориентирована на предельную степень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развития данных способностей. По мере роста спортивного мастерства объем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средств ОФП уменьшается, а объем средств СФП увеличивается.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Специальная физическая подготовка – это целесообразное использование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знаний, средств и методов, позволяющих направленно </w:t>
      </w:r>
      <w:r w:rsidRPr="00664CA3">
        <w:rPr>
          <w:rFonts w:cs="Times New Roman"/>
          <w:color w:val="000000"/>
          <w:sz w:val="28"/>
        </w:rPr>
        <w:lastRenderedPageBreak/>
        <w:t>воздействовать на развитие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спортсмена и обеспечивать необходимую степень его готовности к спортивным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достижениям.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Основными средствами специальной физической подготовки служат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соревновательные упражнения в данном виде спорта и разрабатываемые на их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основе специально-подготовительные упражнения.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</w:t>
      </w:r>
      <w:r w:rsidRPr="00664CA3">
        <w:rPr>
          <w:rFonts w:cs="Times New Roman"/>
          <w:color w:val="000000"/>
          <w:sz w:val="28"/>
        </w:rPr>
        <w:t>редельное развитие какой-либо физической способности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осуществимо лишь в условиях общего подъема функциональных возможностей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организма, т.е. в процессе всестороннего развития. Чем шире круг двигательных навыков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и умений, освоенных спортсменом</w:t>
      </w:r>
      <w:r>
        <w:rPr>
          <w:rFonts w:cs="Times New Roman"/>
          <w:color w:val="000000"/>
          <w:sz w:val="28"/>
        </w:rPr>
        <w:t xml:space="preserve">, </w:t>
      </w:r>
      <w:r w:rsidRPr="00664CA3">
        <w:rPr>
          <w:rFonts w:cs="Times New Roman"/>
          <w:color w:val="000000"/>
          <w:sz w:val="28"/>
        </w:rPr>
        <w:t>тем благоприятнее предпосылки для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образования новых форм двигательной деятельности и совершенствования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освоенных ранее. Новые формы движений возникают на основе сложившихся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ранее и включают в себя те или иные их элементы. Еще более важно, что в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процессе освоения разнообразных двигательных качеств в результате преодоления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возникающих при этом трудностей развивается способность к дальнейшему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совершенствовани</w:t>
      </w:r>
      <w:r>
        <w:rPr>
          <w:rFonts w:cs="Times New Roman"/>
          <w:color w:val="000000"/>
          <w:sz w:val="28"/>
        </w:rPr>
        <w:t xml:space="preserve">ю в двигательной деятельности, которая называется </w:t>
      </w:r>
      <w:r w:rsidRPr="00664CA3">
        <w:rPr>
          <w:rFonts w:cs="Times New Roman"/>
          <w:color w:val="000000"/>
          <w:sz w:val="28"/>
        </w:rPr>
        <w:t xml:space="preserve">тренируемость. </w:t>
      </w:r>
    </w:p>
    <w:p w:rsidR="00F55BA9" w:rsidRPr="0017201C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Объективные законы требуют, следовательно, чтобы спортивная тренировка, являясь глубоко специализированным процессом, вела бы в то же время к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всестороннему развитию. В соответствии с этим в спортивной тренировке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неразрывно сочетаются общая и специальная подготовка. Единство общей 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специальной подготовки спортсмена означает, что ни одну из этих сторон нельзя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исключить из тренировки без ущерба для спортивных достижений и конечных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целей использования спорта как средства воспитания.</w:t>
      </w:r>
    </w:p>
    <w:p w:rsidR="00F55BA9" w:rsidRDefault="00F55BA9" w:rsidP="00F55BA9">
      <w:pPr>
        <w:spacing w:line="240" w:lineRule="auto"/>
        <w:rPr>
          <w:rFonts w:cs="Times New Roman"/>
          <w:b/>
          <w:sz w:val="28"/>
          <w:szCs w:val="28"/>
        </w:rPr>
      </w:pPr>
    </w:p>
    <w:p w:rsidR="00F55BA9" w:rsidRPr="00CF7CED" w:rsidRDefault="00F55BA9" w:rsidP="00F55BA9">
      <w:pPr>
        <w:spacing w:line="360" w:lineRule="auto"/>
        <w:rPr>
          <w:bCs/>
          <w:i/>
          <w:color w:val="000000"/>
          <w:sz w:val="28"/>
          <w:szCs w:val="28"/>
        </w:rPr>
      </w:pPr>
      <w:r w:rsidRPr="00CF7CED">
        <w:rPr>
          <w:rFonts w:cs="Times New Roman"/>
          <w:bCs/>
          <w:i/>
          <w:color w:val="000000"/>
          <w:sz w:val="28"/>
        </w:rPr>
        <w:t xml:space="preserve"> Обязательная предметная область «Вид спорта» </w:t>
      </w:r>
    </w:p>
    <w:p w:rsidR="00F55BA9" w:rsidRPr="0017201C" w:rsidRDefault="00F55BA9" w:rsidP="00F55BA9">
      <w:pPr>
        <w:spacing w:line="360" w:lineRule="auto"/>
        <w:ind w:firstLine="708"/>
        <w:jc w:val="both"/>
        <w:rPr>
          <w:rFonts w:cs="Times New Roman"/>
          <w:bCs/>
          <w:color w:val="000000"/>
          <w:sz w:val="28"/>
        </w:rPr>
      </w:pPr>
      <w:r w:rsidRPr="0017201C">
        <w:rPr>
          <w:rFonts w:cs="Times New Roman"/>
          <w:bCs/>
          <w:color w:val="000000"/>
          <w:sz w:val="28"/>
        </w:rPr>
        <w:t>Эта предметная область связана в основном с технической</w:t>
      </w:r>
      <w:r>
        <w:rPr>
          <w:rFonts w:cs="Times New Roman"/>
          <w:bCs/>
          <w:color w:val="000000"/>
          <w:sz w:val="28"/>
        </w:rPr>
        <w:t xml:space="preserve"> и тактической</w:t>
      </w:r>
      <w:r w:rsidRPr="0017201C">
        <w:rPr>
          <w:rFonts w:cs="Times New Roman"/>
          <w:bCs/>
          <w:color w:val="000000"/>
          <w:sz w:val="28"/>
        </w:rPr>
        <w:t xml:space="preserve"> подготовкой легкоатлета</w:t>
      </w:r>
      <w:r>
        <w:rPr>
          <w:rFonts w:cs="Times New Roman"/>
          <w:bCs/>
          <w:color w:val="000000"/>
          <w:sz w:val="28"/>
        </w:rPr>
        <w:t>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i/>
          <w:color w:val="000000"/>
          <w:sz w:val="28"/>
        </w:rPr>
        <w:t>Техническая подготовка</w:t>
      </w:r>
      <w:r w:rsidRPr="00664CA3">
        <w:rPr>
          <w:rFonts w:cs="Times New Roman"/>
          <w:color w:val="000000"/>
          <w:sz w:val="28"/>
        </w:rPr>
        <w:t xml:space="preserve"> направлена на обучение спортсмена технике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движений и доведения их до совершенства. Спортивная техника – это способ </w:t>
      </w:r>
      <w:r w:rsidRPr="00664CA3">
        <w:rPr>
          <w:rFonts w:cs="Times New Roman"/>
          <w:color w:val="000000"/>
          <w:sz w:val="28"/>
        </w:rPr>
        <w:lastRenderedPageBreak/>
        <w:t>выполнения спортивного действия, который характеризуется определенной степенью эффективности 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рациональности использования с</w:t>
      </w:r>
      <w:r>
        <w:rPr>
          <w:rFonts w:cs="Times New Roman"/>
          <w:color w:val="000000"/>
          <w:sz w:val="28"/>
        </w:rPr>
        <w:t xml:space="preserve">портсменом своих психофизических </w:t>
      </w:r>
      <w:r w:rsidRPr="00664CA3">
        <w:rPr>
          <w:rFonts w:cs="Times New Roman"/>
          <w:color w:val="000000"/>
          <w:sz w:val="28"/>
        </w:rPr>
        <w:t xml:space="preserve">возможностей.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Роль спортивной техники в различных видах спорта неодинакова, она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позволяет развить наиболее мощные и быстрые усилия в ведущих фазах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соревновательного упражнения, экономить расход энергетических ресурсов в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организме спортсмена, обеспечить спортсмену красоту, выразительность 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точность движений, обеспечить высокую результативность, стабильность 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вариативность действий спортсмена в постоянно изменяющихся условиях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соревновательной борьбы.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Техническая подготовленность спортсмена характеризуется тем, что он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умеет выполнять и как владеет техникой освоенных действий. В процессе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технической подготовки используется комплекс средств и методов спортивной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тренировки.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 xml:space="preserve">Условно их можно подразделить на две группы: </w:t>
      </w:r>
    </w:p>
    <w:p w:rsidR="00F55BA9" w:rsidRDefault="00F55BA9" w:rsidP="00F55BA9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  <w:color w:val="000000"/>
          <w:sz w:val="28"/>
        </w:rPr>
      </w:pPr>
      <w:r w:rsidRPr="00CF7CED">
        <w:rPr>
          <w:rFonts w:cs="Times New Roman"/>
          <w:color w:val="000000"/>
          <w:sz w:val="28"/>
        </w:rPr>
        <w:t>средства и методы словесного и наглядного воздействия:</w:t>
      </w:r>
      <w:r w:rsidRPr="00CF7CED">
        <w:rPr>
          <w:color w:val="000000"/>
          <w:sz w:val="28"/>
          <w:szCs w:val="28"/>
        </w:rPr>
        <w:t xml:space="preserve"> </w:t>
      </w:r>
      <w:r w:rsidRPr="00CF7CED">
        <w:rPr>
          <w:rFonts w:cs="Times New Roman"/>
          <w:color w:val="000000"/>
          <w:sz w:val="28"/>
        </w:rPr>
        <w:t xml:space="preserve">беседы, объяснения, рассказ, описание и др.; показ техники изучаемого движения; демонстрация плакатов, схем, видеозаписей. </w:t>
      </w:r>
    </w:p>
    <w:p w:rsidR="00F55BA9" w:rsidRDefault="00F55BA9" w:rsidP="00F55BA9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с</w:t>
      </w:r>
      <w:r w:rsidRPr="00CF7CED">
        <w:rPr>
          <w:rFonts w:cs="Times New Roman"/>
          <w:color w:val="000000"/>
          <w:sz w:val="28"/>
        </w:rPr>
        <w:t xml:space="preserve">редства и методы, в основе которых лежит выполнение спортсменом </w:t>
      </w:r>
      <w:r>
        <w:rPr>
          <w:rFonts w:cs="Times New Roman"/>
          <w:color w:val="000000"/>
          <w:sz w:val="28"/>
        </w:rPr>
        <w:t>общеподготовительных,</w:t>
      </w:r>
      <w:r w:rsidRPr="00CF7CED">
        <w:rPr>
          <w:rFonts w:cs="Times New Roman"/>
          <w:color w:val="000000"/>
          <w:sz w:val="28"/>
        </w:rPr>
        <w:t xml:space="preserve"> специально-</w:t>
      </w:r>
      <w:r>
        <w:rPr>
          <w:rFonts w:cs="Times New Roman"/>
          <w:color w:val="000000"/>
          <w:sz w:val="28"/>
        </w:rPr>
        <w:t xml:space="preserve">подготовительных  </w:t>
      </w:r>
      <w:r w:rsidRPr="00CF7CED">
        <w:rPr>
          <w:rFonts w:cs="Times New Roman"/>
          <w:color w:val="000000"/>
          <w:sz w:val="28"/>
        </w:rPr>
        <w:t>физических упражнений</w:t>
      </w:r>
      <w:r>
        <w:rPr>
          <w:rFonts w:cs="Times New Roman"/>
          <w:color w:val="000000"/>
          <w:sz w:val="28"/>
        </w:rPr>
        <w:t>,  методов</w:t>
      </w:r>
      <w:r w:rsidRPr="00CF7CED">
        <w:rPr>
          <w:rFonts w:cs="Times New Roman"/>
          <w:color w:val="000000"/>
          <w:sz w:val="28"/>
        </w:rPr>
        <w:t xml:space="preserve"> целост</w:t>
      </w:r>
      <w:r>
        <w:rPr>
          <w:rFonts w:cs="Times New Roman"/>
          <w:color w:val="000000"/>
          <w:sz w:val="28"/>
        </w:rPr>
        <w:t xml:space="preserve">ного и расчлененного упражнения, </w:t>
      </w:r>
      <w:r w:rsidRPr="00CF7CED">
        <w:rPr>
          <w:rFonts w:cs="Times New Roman"/>
          <w:color w:val="000000"/>
          <w:sz w:val="28"/>
        </w:rPr>
        <w:t>равномерный, переменный, повторный, интервальный, игровой, соревновательный</w:t>
      </w:r>
      <w:r>
        <w:rPr>
          <w:rFonts w:cs="Times New Roman"/>
          <w:color w:val="000000"/>
          <w:sz w:val="28"/>
        </w:rPr>
        <w:t xml:space="preserve"> метод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Применение общеподготовительных упражнений </w:t>
      </w:r>
      <w:r w:rsidRPr="00CF7CED">
        <w:rPr>
          <w:rFonts w:cs="Times New Roman"/>
          <w:color w:val="000000"/>
          <w:sz w:val="28"/>
        </w:rPr>
        <w:t>позволяют овладеть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разнообразными умениями и навыками, являющимися фундаментом для роста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технического мас</w:t>
      </w:r>
      <w:r>
        <w:rPr>
          <w:rFonts w:cs="Times New Roman"/>
          <w:color w:val="000000"/>
          <w:sz w:val="28"/>
        </w:rPr>
        <w:t>терства в избранном виде спорта.</w:t>
      </w:r>
      <w:r w:rsidRPr="00CF7CED">
        <w:rPr>
          <w:rFonts w:cs="Times New Roman"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Специально-подготовительные упражнения </w:t>
      </w:r>
      <w:r w:rsidRPr="00CF7CED">
        <w:rPr>
          <w:rFonts w:cs="Times New Roman"/>
          <w:color w:val="000000"/>
          <w:sz w:val="28"/>
        </w:rPr>
        <w:t>направлены на овладе</w:t>
      </w:r>
      <w:r>
        <w:rPr>
          <w:rFonts w:cs="Times New Roman"/>
          <w:color w:val="000000"/>
          <w:sz w:val="28"/>
        </w:rPr>
        <w:t>ние техникой легкоатлетических видов.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CF7CED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М</w:t>
      </w:r>
      <w:r w:rsidRPr="00CF7CED">
        <w:rPr>
          <w:rFonts w:cs="Times New Roman"/>
          <w:color w:val="000000"/>
          <w:sz w:val="28"/>
        </w:rPr>
        <w:t>етоды целостного и расчлененного упражнения направлены на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 xml:space="preserve">овладение, исправление, закрепление и совершенствование техники </w:t>
      </w:r>
      <w:r w:rsidRPr="00CF7CED">
        <w:rPr>
          <w:rFonts w:cs="Times New Roman"/>
          <w:color w:val="000000"/>
          <w:sz w:val="28"/>
        </w:rPr>
        <w:lastRenderedPageBreak/>
        <w:t>целостного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двигательного действия или отдел</w:t>
      </w:r>
      <w:r>
        <w:rPr>
          <w:rFonts w:cs="Times New Roman"/>
          <w:color w:val="000000"/>
          <w:sz w:val="28"/>
        </w:rPr>
        <w:t>ьных его частей, фаз, элементов.</w:t>
      </w:r>
      <w:r w:rsidRPr="00CF7CED">
        <w:rPr>
          <w:rFonts w:cs="Times New Roman"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</w:t>
      </w:r>
      <w:r w:rsidRPr="00CF7CED">
        <w:rPr>
          <w:rFonts w:cs="Times New Roman"/>
          <w:color w:val="000000"/>
          <w:sz w:val="28"/>
        </w:rPr>
        <w:t>авномерный, переменный, повторный, интервальный, игровой, соревновательный</w:t>
      </w:r>
      <w:r>
        <w:rPr>
          <w:rFonts w:cs="Times New Roman"/>
          <w:color w:val="000000"/>
          <w:sz w:val="28"/>
        </w:rPr>
        <w:t xml:space="preserve"> и другие методы, способствуют</w:t>
      </w:r>
      <w:r w:rsidRPr="00CF7CED">
        <w:rPr>
          <w:rFonts w:cs="Times New Roman"/>
          <w:color w:val="000000"/>
          <w:sz w:val="28"/>
        </w:rPr>
        <w:t xml:space="preserve"> главным образом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совершенствованию и стабилизации техники движений</w:t>
      </w:r>
      <w:r>
        <w:rPr>
          <w:rFonts w:cs="Times New Roman"/>
          <w:color w:val="000000"/>
          <w:sz w:val="28"/>
        </w:rPr>
        <w:t xml:space="preserve"> и функционала легкоатлета</w:t>
      </w:r>
      <w:r w:rsidRPr="00CF7CED">
        <w:rPr>
          <w:rFonts w:cs="Times New Roman"/>
          <w:color w:val="000000"/>
          <w:sz w:val="28"/>
        </w:rPr>
        <w:t xml:space="preserve">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CF7CED">
        <w:rPr>
          <w:rFonts w:cs="Times New Roman"/>
          <w:color w:val="000000"/>
          <w:sz w:val="28"/>
        </w:rPr>
        <w:t>Применение данных средств и методов зависит от особенностей техники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избранного вида спорта, возраста и квалификации спортсмена, этапов технической</w:t>
      </w:r>
      <w:r>
        <w:rPr>
          <w:rFonts w:cs="Times New Roman"/>
          <w:color w:val="000000"/>
          <w:sz w:val="28"/>
        </w:rPr>
        <w:t xml:space="preserve"> </w:t>
      </w:r>
      <w:r w:rsidRPr="00CF7CED">
        <w:rPr>
          <w:rFonts w:cs="Times New Roman"/>
          <w:color w:val="000000"/>
          <w:sz w:val="28"/>
        </w:rPr>
        <w:t>подготовки в годичном и многолетних циклах тренировки.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Техническая подготовка в беге на средние дистанции</w:t>
      </w:r>
      <w:r>
        <w:rPr>
          <w:rFonts w:cs="Times New Roman"/>
          <w:color w:val="000000"/>
          <w:sz w:val="28"/>
        </w:rPr>
        <w:t xml:space="preserve">. </w:t>
      </w:r>
      <w:r w:rsidRPr="00610FE2">
        <w:rPr>
          <w:rFonts w:cs="Times New Roman"/>
          <w:color w:val="000000"/>
          <w:sz w:val="28"/>
        </w:rPr>
        <w:t>Бег на средние дистанции – совокупность легкоатлетических беговых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дис</w:t>
      </w:r>
      <w:r>
        <w:rPr>
          <w:rFonts w:cs="Times New Roman"/>
          <w:color w:val="000000"/>
          <w:sz w:val="28"/>
        </w:rPr>
        <w:t xml:space="preserve">циплин, объединяющая дистанции  400 м, </w:t>
      </w:r>
      <w:r w:rsidRPr="00610FE2">
        <w:rPr>
          <w:rFonts w:cs="Times New Roman"/>
          <w:color w:val="000000"/>
          <w:sz w:val="28"/>
        </w:rPr>
        <w:t>600 м, 800 м, 1000м, 1500 м, 1 миля, 2000 м, 3000 м</w:t>
      </w:r>
      <w:r>
        <w:rPr>
          <w:rFonts w:cs="Times New Roman"/>
          <w:color w:val="000000"/>
          <w:sz w:val="28"/>
        </w:rPr>
        <w:t xml:space="preserve">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 xml:space="preserve">На первом, </w:t>
      </w:r>
      <w:r w:rsidR="00F429AE">
        <w:rPr>
          <w:rFonts w:cs="Times New Roman"/>
          <w:color w:val="000000"/>
          <w:sz w:val="28"/>
        </w:rPr>
        <w:t>втором и третьем году обучения п</w:t>
      </w:r>
      <w:r w:rsidRPr="00610FE2">
        <w:rPr>
          <w:rFonts w:cs="Times New Roman"/>
          <w:color w:val="000000"/>
          <w:sz w:val="28"/>
        </w:rPr>
        <w:t>рограммы основными задачами становятся создание правильного представления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о технике бега. Обучение основам техники легкоатлетических упражнений, обучение техники высокого старта, всестороннее физическое развитие детей, улучшение координации движений и гибкости, обучение простейшим тактических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вариантам в беге по дистанции, развитие общей выносливости. Определение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индивидуальных особенностей в технике бега занимающихся.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b/>
          <w:bCs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Для з</w:t>
      </w:r>
      <w:r>
        <w:rPr>
          <w:rFonts w:cs="Times New Roman"/>
          <w:color w:val="000000"/>
          <w:sz w:val="28"/>
        </w:rPr>
        <w:t>анимающихся на четвертом, пятом году обучения</w:t>
      </w:r>
      <w:r w:rsidRPr="00610FE2">
        <w:rPr>
          <w:rFonts w:cs="Times New Roman"/>
          <w:color w:val="000000"/>
          <w:sz w:val="28"/>
        </w:rPr>
        <w:t xml:space="preserve"> основными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задачами станут: дальнейшее изучение и совершенствование техники и тактики. Ознакомление и обучение технике бега по прямой дистанции. Обучение техники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бега на повороте. Обучение техники стартового разбега. Обучение технике бега с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изменением ритма и скорости бега. Развитие общей физической подготовленности. Развитие скоростно-силовых качеств. Дальнейшее развитие общей выносливости и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развитие специальной выносливости. Приобретение соревновательного опыта.</w:t>
      </w:r>
      <w:r w:rsidRPr="00610FE2">
        <w:rPr>
          <w:rFonts w:cs="Times New Roman"/>
          <w:b/>
          <w:bCs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AD5BF6">
        <w:rPr>
          <w:rFonts w:cs="Times New Roman"/>
          <w:bCs/>
          <w:i/>
          <w:color w:val="000000"/>
          <w:sz w:val="28"/>
        </w:rPr>
        <w:lastRenderedPageBreak/>
        <w:t>Тактическая подготовка</w:t>
      </w:r>
      <w:r>
        <w:rPr>
          <w:bCs/>
          <w:color w:val="000000"/>
          <w:sz w:val="28"/>
          <w:szCs w:val="28"/>
        </w:rPr>
        <w:t xml:space="preserve">. </w:t>
      </w:r>
      <w:r w:rsidRPr="00610FE2">
        <w:rPr>
          <w:rFonts w:cs="Times New Roman"/>
          <w:color w:val="000000"/>
          <w:sz w:val="28"/>
        </w:rPr>
        <w:t>Тактической подготовкой называет</w:t>
      </w:r>
      <w:r>
        <w:rPr>
          <w:rFonts w:cs="Times New Roman"/>
          <w:color w:val="000000"/>
          <w:sz w:val="28"/>
        </w:rPr>
        <w:t>ся процесс овладения оптимальными методами</w:t>
      </w:r>
      <w:r w:rsidRPr="00610FE2">
        <w:rPr>
          <w:rFonts w:cs="Times New Roman"/>
          <w:color w:val="000000"/>
          <w:sz w:val="28"/>
        </w:rPr>
        <w:t xml:space="preserve"> ведения состязания. Главное средство обучения тактики – повторное выполнение упражнений по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задуманному плану, например, бег с определенным изменением скорости.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Тактическое мастерство, как известно, тесно связано с развитием физических и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волевых качеств, с совершенствованием техники. </w:t>
      </w:r>
      <w:r>
        <w:rPr>
          <w:rFonts w:cs="Times New Roman"/>
          <w:color w:val="000000"/>
          <w:sz w:val="28"/>
        </w:rPr>
        <w:t>П</w:t>
      </w:r>
      <w:r w:rsidRPr="00610FE2">
        <w:rPr>
          <w:rFonts w:cs="Times New Roman"/>
          <w:color w:val="000000"/>
          <w:sz w:val="28"/>
        </w:rPr>
        <w:t>режде чем попытаться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осуществить задуманную тактическую комбинацию, необходимо повысить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функциональные возможности спортсмена и его техническое мастерство.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Спортивная тактика – искусство ведения борьбы с противником, ее главная задача</w:t>
      </w:r>
      <w:r>
        <w:rPr>
          <w:rFonts w:cs="Times New Roman"/>
          <w:color w:val="000000"/>
          <w:sz w:val="28"/>
        </w:rPr>
        <w:t xml:space="preserve"> - </w:t>
      </w:r>
      <w:r w:rsidRPr="00610FE2">
        <w:rPr>
          <w:rFonts w:cs="Times New Roman"/>
          <w:color w:val="000000"/>
          <w:sz w:val="28"/>
        </w:rPr>
        <w:t>наиболее целесообразное использование физических и психических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возможностей легкоатлета для победы над соперником, для достижения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максимальных для себя результатов. Тактика необходима во всех видах легкой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атлетики.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Тактическое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искусство позволяет легкоатлету эффективнее использовать свою спортивную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технику, физическую и морально-волевую подготовленность, свои знания и опыт в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борьбе с разными соперниками в различных условиях. В целом тактическое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мастерство должно основываться на богатом запасе знаний, умений, навыков, позволяющих точно выполнить задуманный план, а в случае отклонений быстро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оценить ситуацию и найти наиболее эффективное решение.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Задачами</w:t>
      </w:r>
      <w:r w:rsidRPr="00610FE2">
        <w:rPr>
          <w:rFonts w:cs="Times New Roman"/>
          <w:color w:val="000000"/>
          <w:sz w:val="28"/>
        </w:rPr>
        <w:t xml:space="preserve"> тактической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подготовки</w:t>
      </w:r>
      <w:r>
        <w:rPr>
          <w:rFonts w:cs="Times New Roman"/>
          <w:color w:val="000000"/>
          <w:sz w:val="28"/>
        </w:rPr>
        <w:t xml:space="preserve"> являются</w:t>
      </w:r>
      <w:r w:rsidRPr="00610FE2">
        <w:rPr>
          <w:rFonts w:cs="Times New Roman"/>
          <w:color w:val="000000"/>
          <w:sz w:val="28"/>
        </w:rPr>
        <w:t>: изучение общих положений тактики; знание сущности и закономерностей спортивных состязаний, особенно в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специализируемом виде легкой атлетики; изучение способов, средств, форм и видов тактики в своем виде; знание тактического опыта сильнейших спортсменов; практическое использование элементов, приемов, вариантов тактики</w:t>
      </w:r>
      <w:r>
        <w:rPr>
          <w:rFonts w:cs="Times New Roman"/>
          <w:color w:val="000000"/>
          <w:sz w:val="28"/>
        </w:rPr>
        <w:t xml:space="preserve"> в</w:t>
      </w:r>
      <w:r w:rsidRPr="00610FE2">
        <w:rPr>
          <w:rFonts w:cs="Times New Roman"/>
          <w:color w:val="000000"/>
          <w:sz w:val="28"/>
        </w:rPr>
        <w:t xml:space="preserve"> тренировочных </w:t>
      </w:r>
      <w:r>
        <w:rPr>
          <w:rFonts w:cs="Times New Roman"/>
          <w:color w:val="000000"/>
          <w:sz w:val="28"/>
        </w:rPr>
        <w:t xml:space="preserve">и контрольных </w:t>
      </w:r>
      <w:r w:rsidRPr="00610FE2">
        <w:rPr>
          <w:rFonts w:cs="Times New Roman"/>
          <w:color w:val="000000"/>
          <w:sz w:val="28"/>
        </w:rPr>
        <w:t xml:space="preserve">занятиях, соревнованиях («тактические учения»); определение сил противников, знание их тактической, физической, технической и волевой </w:t>
      </w:r>
      <w:r w:rsidRPr="00610FE2">
        <w:rPr>
          <w:rFonts w:cs="Times New Roman"/>
          <w:color w:val="000000"/>
          <w:sz w:val="28"/>
        </w:rPr>
        <w:lastRenderedPageBreak/>
        <w:t>подготовленности, их умения вести соревновательную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борьбу с учетом обстановки и других внешних условий.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10FE2">
        <w:rPr>
          <w:rFonts w:cs="Times New Roman"/>
          <w:color w:val="000000"/>
          <w:sz w:val="28"/>
        </w:rPr>
        <w:t>На основе этих задач спортсмен вместе с тренером разрабатывает план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тактических действий к предстоящему соревнованию. После соревнований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необходимо проанализировать эффективность тактики, сделать </w:t>
      </w:r>
      <w:r>
        <w:rPr>
          <w:rFonts w:cs="Times New Roman"/>
          <w:color w:val="000000"/>
          <w:sz w:val="28"/>
        </w:rPr>
        <w:t xml:space="preserve">необходимые выводы. </w:t>
      </w:r>
    </w:p>
    <w:p w:rsidR="00F55BA9" w:rsidRPr="00610FE2" w:rsidRDefault="00F55BA9" w:rsidP="00F55BA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10FE2">
        <w:rPr>
          <w:rFonts w:cs="Times New Roman"/>
          <w:color w:val="000000"/>
          <w:sz w:val="28"/>
        </w:rPr>
        <w:t>Г</w:t>
      </w:r>
      <w:r w:rsidR="000D4AD5">
        <w:rPr>
          <w:rFonts w:cs="Times New Roman"/>
          <w:color w:val="000000"/>
          <w:sz w:val="28"/>
        </w:rPr>
        <w:t>лавное средство обучения тактике</w:t>
      </w:r>
      <w:r w:rsidRPr="00610FE2">
        <w:rPr>
          <w:rFonts w:cs="Times New Roman"/>
          <w:color w:val="000000"/>
          <w:sz w:val="28"/>
        </w:rPr>
        <w:t xml:space="preserve"> – повторное выполнение упражнений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>по задуманному план</w:t>
      </w:r>
      <w:r>
        <w:rPr>
          <w:rFonts w:cs="Times New Roman"/>
          <w:color w:val="000000"/>
          <w:sz w:val="28"/>
        </w:rPr>
        <w:t>у</w:t>
      </w:r>
      <w:r w:rsidRPr="00610FE2">
        <w:rPr>
          <w:rFonts w:cs="Times New Roman"/>
          <w:color w:val="000000"/>
          <w:sz w:val="28"/>
        </w:rPr>
        <w:t>. Использование одного из разученных вариантов в ответ на</w:t>
      </w:r>
      <w:r>
        <w:rPr>
          <w:rFonts w:cs="Times New Roman"/>
          <w:color w:val="000000"/>
          <w:sz w:val="28"/>
        </w:rPr>
        <w:t xml:space="preserve"> </w:t>
      </w:r>
      <w:r w:rsidRPr="00610FE2">
        <w:rPr>
          <w:rFonts w:cs="Times New Roman"/>
          <w:color w:val="000000"/>
          <w:sz w:val="28"/>
        </w:rPr>
        <w:t xml:space="preserve">предусмотренную ситуацию; перемена тактической схемы и многое другое. </w:t>
      </w:r>
    </w:p>
    <w:p w:rsidR="00F55BA9" w:rsidRPr="00CF7CED" w:rsidRDefault="00F55BA9" w:rsidP="00F55BA9">
      <w:pPr>
        <w:spacing w:line="360" w:lineRule="auto"/>
        <w:rPr>
          <w:rFonts w:cs="Times New Roman"/>
          <w:i/>
          <w:sz w:val="28"/>
          <w:szCs w:val="28"/>
        </w:rPr>
      </w:pPr>
    </w:p>
    <w:p w:rsidR="00F55BA9" w:rsidRPr="00CF7CED" w:rsidRDefault="00F55BA9" w:rsidP="00F55BA9">
      <w:pPr>
        <w:spacing w:line="240" w:lineRule="auto"/>
        <w:rPr>
          <w:rFonts w:cs="Times New Roman"/>
          <w:bCs/>
          <w:i/>
          <w:color w:val="000000"/>
          <w:sz w:val="28"/>
        </w:rPr>
      </w:pPr>
      <w:r w:rsidRPr="00CF7CED">
        <w:rPr>
          <w:rFonts w:cs="Times New Roman"/>
          <w:bCs/>
          <w:i/>
          <w:color w:val="000000"/>
          <w:sz w:val="28"/>
        </w:rPr>
        <w:t>Обязательная предметная область «О</w:t>
      </w:r>
      <w:r>
        <w:rPr>
          <w:rFonts w:cs="Times New Roman"/>
          <w:bCs/>
          <w:i/>
          <w:color w:val="000000"/>
          <w:sz w:val="28"/>
        </w:rPr>
        <w:t xml:space="preserve">сновы </w:t>
      </w:r>
      <w:r w:rsidRPr="00CF7CED">
        <w:rPr>
          <w:rFonts w:cs="Times New Roman"/>
          <w:bCs/>
          <w:i/>
          <w:color w:val="000000"/>
          <w:sz w:val="28"/>
        </w:rPr>
        <w:t>профессионального</w:t>
      </w:r>
      <w:r>
        <w:rPr>
          <w:rFonts w:cs="Times New Roman"/>
          <w:bCs/>
          <w:i/>
          <w:color w:val="000000"/>
          <w:sz w:val="28"/>
        </w:rPr>
        <w:t xml:space="preserve"> </w:t>
      </w:r>
      <w:r w:rsidRPr="00CF7CED">
        <w:rPr>
          <w:rFonts w:cs="Times New Roman"/>
          <w:bCs/>
          <w:i/>
          <w:color w:val="000000"/>
          <w:sz w:val="28"/>
        </w:rPr>
        <w:t>самоопределения»</w:t>
      </w:r>
    </w:p>
    <w:p w:rsidR="00F55BA9" w:rsidRDefault="00F55BA9" w:rsidP="00F55BA9">
      <w:pPr>
        <w:spacing w:line="240" w:lineRule="auto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 xml:space="preserve">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Для изучения данной предметной области используются практические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занятия, семинары, беседы, самостоятельное изучение литературы. Такая работа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проводится в единст</w:t>
      </w:r>
      <w:r>
        <w:rPr>
          <w:rFonts w:cs="Times New Roman"/>
          <w:color w:val="000000"/>
          <w:sz w:val="28"/>
        </w:rPr>
        <w:t>ве с теоретической подготовкой.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З</w:t>
      </w:r>
      <w:r w:rsidRPr="00664CA3">
        <w:rPr>
          <w:rFonts w:cs="Times New Roman"/>
          <w:color w:val="000000"/>
          <w:sz w:val="28"/>
        </w:rPr>
        <w:t>анимающиеся должны знать и уметь выполнять специальные беговые упражнения, знать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места расположения в </w:t>
      </w:r>
      <w:r>
        <w:rPr>
          <w:rFonts w:cs="Times New Roman"/>
          <w:color w:val="000000"/>
          <w:sz w:val="28"/>
        </w:rPr>
        <w:t xml:space="preserve">спортивном зале, </w:t>
      </w:r>
      <w:r w:rsidRPr="00664CA3">
        <w:rPr>
          <w:rFonts w:cs="Times New Roman"/>
          <w:color w:val="000000"/>
          <w:sz w:val="28"/>
        </w:rPr>
        <w:t xml:space="preserve">манеже и на стадионе отметок для пробегания отрезков 30, 40, 50, 60, 80, 90, 100, </w:t>
      </w:r>
      <w:r>
        <w:rPr>
          <w:rFonts w:cs="Times New Roman"/>
          <w:color w:val="000000"/>
          <w:sz w:val="28"/>
        </w:rPr>
        <w:t xml:space="preserve">200, 400, 800, 1000 </w:t>
      </w:r>
      <w:r w:rsidRPr="00664CA3">
        <w:rPr>
          <w:rFonts w:cs="Times New Roman"/>
          <w:color w:val="000000"/>
          <w:sz w:val="28"/>
        </w:rPr>
        <w:t>м</w:t>
      </w:r>
      <w:r>
        <w:rPr>
          <w:rFonts w:cs="Times New Roman"/>
          <w:color w:val="000000"/>
          <w:sz w:val="28"/>
        </w:rPr>
        <w:t>етров</w:t>
      </w:r>
      <w:r w:rsidRPr="00664CA3">
        <w:rPr>
          <w:rFonts w:cs="Times New Roman"/>
          <w:color w:val="000000"/>
          <w:sz w:val="28"/>
        </w:rPr>
        <w:t xml:space="preserve"> т.д., соблюдать порядок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 движения на дорожках, технику безопасности в различных секторах спортивного объекта.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Педагогу</w:t>
      </w:r>
      <w:r w:rsidRPr="00664CA3">
        <w:rPr>
          <w:rFonts w:cs="Times New Roman"/>
          <w:color w:val="000000"/>
          <w:sz w:val="28"/>
        </w:rPr>
        <w:t xml:space="preserve"> следует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постоянно побуждать юных </w:t>
      </w:r>
      <w:r>
        <w:rPr>
          <w:rFonts w:cs="Times New Roman"/>
          <w:color w:val="000000"/>
          <w:sz w:val="28"/>
        </w:rPr>
        <w:t>легкоатлетов</w:t>
      </w:r>
      <w:r w:rsidRPr="00664CA3">
        <w:rPr>
          <w:rFonts w:cs="Times New Roman"/>
          <w:color w:val="000000"/>
          <w:sz w:val="28"/>
        </w:rPr>
        <w:t xml:space="preserve"> к самоанализу движений во время любых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беговых нагрузок, оценке техники выполнения упражнений товарищами по группе.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 xml:space="preserve">Занимающиеся должны периодически привлекаться </w:t>
      </w:r>
      <w:r>
        <w:rPr>
          <w:rFonts w:cs="Times New Roman"/>
          <w:color w:val="000000"/>
          <w:sz w:val="28"/>
        </w:rPr>
        <w:t>педагогом</w:t>
      </w:r>
      <w:r w:rsidRPr="00664CA3">
        <w:rPr>
          <w:rFonts w:cs="Times New Roman"/>
          <w:color w:val="000000"/>
          <w:sz w:val="28"/>
        </w:rPr>
        <w:t xml:space="preserve"> в качестве помощников при проведении разминки и основной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части тренировки со спортсменами </w:t>
      </w:r>
      <w:proofErr w:type="gramStart"/>
      <w:r w:rsidRPr="00664CA3">
        <w:rPr>
          <w:rFonts w:cs="Times New Roman"/>
          <w:color w:val="000000"/>
          <w:sz w:val="28"/>
        </w:rPr>
        <w:t xml:space="preserve">более 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младших</w:t>
      </w:r>
      <w:proofErr w:type="gramEnd"/>
      <w:r w:rsidRPr="00664CA3">
        <w:rPr>
          <w:rFonts w:cs="Times New Roman"/>
          <w:color w:val="000000"/>
          <w:sz w:val="28"/>
        </w:rPr>
        <w:t xml:space="preserve"> возрастов.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Спортсмены должны уметь подбирать комплексы упражнений для разминки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и самостоятельно проводить ее по заданию тренера, правильно демонстрировать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 xml:space="preserve">технику бега и некоторых других видов легкой атлетики, </w:t>
      </w:r>
      <w:r w:rsidRPr="00664CA3">
        <w:rPr>
          <w:rFonts w:cs="Times New Roman"/>
          <w:color w:val="000000"/>
          <w:sz w:val="28"/>
        </w:rPr>
        <w:lastRenderedPageBreak/>
        <w:t>замечать и исправлять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ошибки при выполнении упражнений другими занимающимися</w:t>
      </w:r>
      <w:r>
        <w:rPr>
          <w:rFonts w:cs="Times New Roman"/>
          <w:color w:val="000000"/>
          <w:sz w:val="28"/>
        </w:rPr>
        <w:t>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664CA3">
        <w:rPr>
          <w:rFonts w:cs="Times New Roman"/>
          <w:color w:val="000000"/>
          <w:sz w:val="28"/>
        </w:rPr>
        <w:t>Наряду с хорошим показом легкоатлетических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упражнений учащиеся обязаны знать и уметь охарактеризовать методические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закономерности развит</w:t>
      </w:r>
      <w:r>
        <w:rPr>
          <w:rFonts w:cs="Times New Roman"/>
          <w:color w:val="000000"/>
          <w:sz w:val="28"/>
        </w:rPr>
        <w:t>ия быстроты, силы, выносливости. О</w:t>
      </w:r>
      <w:r w:rsidRPr="00664CA3">
        <w:rPr>
          <w:rFonts w:cs="Times New Roman"/>
          <w:color w:val="000000"/>
          <w:sz w:val="28"/>
        </w:rPr>
        <w:t>бъяснить, при какому</w:t>
      </w:r>
      <w:r>
        <w:rPr>
          <w:rFonts w:cs="Times New Roman"/>
          <w:color w:val="000000"/>
          <w:sz w:val="28"/>
        </w:rPr>
        <w:t xml:space="preserve"> у</w:t>
      </w:r>
      <w:r w:rsidRPr="00664CA3">
        <w:rPr>
          <w:rFonts w:cs="Times New Roman"/>
          <w:color w:val="000000"/>
          <w:sz w:val="28"/>
        </w:rPr>
        <w:t>ровне ЧСС следует выполнять работу</w:t>
      </w:r>
      <w:r>
        <w:rPr>
          <w:rFonts w:cs="Times New Roman"/>
          <w:color w:val="000000"/>
          <w:sz w:val="28"/>
        </w:rPr>
        <w:t xml:space="preserve"> соответствующей направленности и другие морфофункциональные, а также технико-тактические составляющие тренировочных нагрузок и занятий.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Н</w:t>
      </w:r>
      <w:r w:rsidRPr="00664CA3">
        <w:rPr>
          <w:rFonts w:cs="Times New Roman"/>
          <w:color w:val="000000"/>
          <w:sz w:val="28"/>
        </w:rPr>
        <w:t xml:space="preserve">аблюдения за проведением занятий позволяет </w:t>
      </w:r>
      <w:r>
        <w:rPr>
          <w:rFonts w:cs="Times New Roman"/>
          <w:color w:val="000000"/>
          <w:sz w:val="28"/>
        </w:rPr>
        <w:t>педагогу</w:t>
      </w:r>
      <w:r w:rsidRPr="00664CA3">
        <w:rPr>
          <w:rFonts w:cs="Times New Roman"/>
          <w:color w:val="000000"/>
          <w:sz w:val="28"/>
        </w:rPr>
        <w:t xml:space="preserve"> выделить из </w:t>
      </w:r>
      <w:r>
        <w:rPr>
          <w:rFonts w:cs="Times New Roman"/>
          <w:color w:val="000000"/>
          <w:sz w:val="28"/>
        </w:rPr>
        <w:t>занимающихся</w:t>
      </w:r>
      <w:r w:rsidRPr="00664CA3">
        <w:rPr>
          <w:rFonts w:cs="Times New Roman"/>
          <w:color w:val="000000"/>
          <w:sz w:val="28"/>
        </w:rPr>
        <w:t xml:space="preserve"> тех, кто обладает склонностями к педагогической</w:t>
      </w:r>
      <w:r>
        <w:rPr>
          <w:rFonts w:cs="Times New Roman"/>
          <w:color w:val="000000"/>
          <w:sz w:val="28"/>
        </w:rPr>
        <w:t xml:space="preserve">, тренерской </w:t>
      </w:r>
      <w:r w:rsidRPr="00664CA3">
        <w:rPr>
          <w:rFonts w:cs="Times New Roman"/>
          <w:color w:val="000000"/>
          <w:sz w:val="28"/>
        </w:rPr>
        <w:t xml:space="preserve">работе и может быть рекомендован для </w:t>
      </w:r>
      <w:r>
        <w:rPr>
          <w:rFonts w:cs="Times New Roman"/>
          <w:color w:val="000000"/>
          <w:sz w:val="28"/>
        </w:rPr>
        <w:t>учебы в педагогических</w:t>
      </w:r>
      <w:r w:rsidRPr="00664CA3">
        <w:rPr>
          <w:rFonts w:cs="Times New Roman"/>
          <w:color w:val="000000"/>
          <w:sz w:val="28"/>
        </w:rPr>
        <w:t xml:space="preserve"> или</w:t>
      </w:r>
      <w:r>
        <w:rPr>
          <w:rFonts w:cs="Times New Roman"/>
          <w:color w:val="000000"/>
          <w:sz w:val="28"/>
        </w:rPr>
        <w:t xml:space="preserve"> </w:t>
      </w:r>
      <w:r w:rsidRPr="00664CA3">
        <w:rPr>
          <w:rFonts w:cs="Times New Roman"/>
          <w:color w:val="000000"/>
          <w:sz w:val="28"/>
        </w:rPr>
        <w:t>физкультурн</w:t>
      </w:r>
      <w:r>
        <w:rPr>
          <w:rFonts w:cs="Times New Roman"/>
          <w:color w:val="000000"/>
          <w:sz w:val="28"/>
        </w:rPr>
        <w:t>ых заведениях среднего профессионального и высшего профессионального образования.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rPr>
          <w:rFonts w:cs="Times New Roman"/>
          <w:color w:val="000000"/>
          <w:sz w:val="28"/>
        </w:rPr>
      </w:pPr>
      <w:r w:rsidRPr="00933D1F">
        <w:rPr>
          <w:rFonts w:cs="Times New Roman"/>
          <w:b/>
          <w:color w:val="000000"/>
          <w:sz w:val="28"/>
        </w:rPr>
        <w:t>Учебный план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0E4B06">
        <w:rPr>
          <w:rFonts w:cs="Times New Roman"/>
          <w:color w:val="000000"/>
          <w:sz w:val="28"/>
        </w:rPr>
        <w:t>Количество учебных часов в год планируется из расчета 42 недели учебного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>процесса и 10 недель активного отдыха. Расчет учебных часов ведется в</w:t>
      </w:r>
      <w:r>
        <w:rPr>
          <w:rFonts w:cs="Times New Roman"/>
          <w:color w:val="000000"/>
          <w:sz w:val="28"/>
        </w:rPr>
        <w:t xml:space="preserve"> академических часах. Один академический час - 45 минут</w:t>
      </w:r>
      <w:r w:rsidRPr="000E4B06">
        <w:rPr>
          <w:rFonts w:cs="Times New Roman"/>
          <w:color w:val="000000"/>
          <w:sz w:val="28"/>
        </w:rPr>
        <w:t xml:space="preserve">. Распределение часов в учебном плане осуществляется </w:t>
      </w:r>
      <w:proofErr w:type="gramStart"/>
      <w:r w:rsidRPr="000E4B06">
        <w:rPr>
          <w:rFonts w:cs="Times New Roman"/>
          <w:color w:val="000000"/>
          <w:sz w:val="28"/>
        </w:rPr>
        <w:t>в соответствии с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>соотношением объемов обучения по предметным областям по отношению к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>общему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 xml:space="preserve"> объему</w:t>
      </w:r>
      <w:proofErr w:type="gramEnd"/>
      <w:r w:rsidRPr="000E4B06">
        <w:rPr>
          <w:rFonts w:cs="Times New Roman"/>
          <w:color w:val="000000"/>
          <w:sz w:val="28"/>
        </w:rPr>
        <w:t xml:space="preserve"> учебного плана по образовательной программе базового и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>углубленного уровня в области физической культуры и спорта.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8"/>
        <w:rPr>
          <w:rFonts w:cs="Times New Roman"/>
          <w:color w:val="000000"/>
          <w:sz w:val="28"/>
        </w:rPr>
      </w:pPr>
      <w:r w:rsidRPr="000E4B06">
        <w:rPr>
          <w:rFonts w:cs="Times New Roman"/>
          <w:color w:val="000000"/>
          <w:sz w:val="28"/>
        </w:rPr>
        <w:lastRenderedPageBreak/>
        <w:t xml:space="preserve">Процентное соотношение </w:t>
      </w:r>
      <w:r>
        <w:rPr>
          <w:rFonts w:cs="Times New Roman"/>
          <w:color w:val="000000"/>
          <w:sz w:val="28"/>
        </w:rPr>
        <w:t xml:space="preserve">объема материалов </w:t>
      </w:r>
      <w:r w:rsidRPr="000E4B06">
        <w:rPr>
          <w:rFonts w:cs="Times New Roman"/>
          <w:color w:val="000000"/>
          <w:sz w:val="28"/>
        </w:rPr>
        <w:t xml:space="preserve"> по предметным областям по</w:t>
      </w:r>
      <w:r>
        <w:rPr>
          <w:rFonts w:cs="Times New Roman"/>
          <w:color w:val="000000"/>
          <w:sz w:val="28"/>
        </w:rPr>
        <w:t xml:space="preserve"> </w:t>
      </w:r>
      <w:r w:rsidRPr="000E4B06">
        <w:rPr>
          <w:rFonts w:cs="Times New Roman"/>
          <w:color w:val="000000"/>
          <w:sz w:val="28"/>
        </w:rPr>
        <w:t>отношению к общему объему учебного плана</w:t>
      </w:r>
    </w:p>
    <w:tbl>
      <w:tblPr>
        <w:tblStyle w:val="a6"/>
        <w:tblW w:w="0" w:type="auto"/>
        <w:tblLook w:val="04A0"/>
      </w:tblPr>
      <w:tblGrid>
        <w:gridCol w:w="1146"/>
        <w:gridCol w:w="2577"/>
        <w:gridCol w:w="1246"/>
        <w:gridCol w:w="1150"/>
        <w:gridCol w:w="1150"/>
        <w:gridCol w:w="1151"/>
        <w:gridCol w:w="1151"/>
      </w:tblGrid>
      <w:tr w:rsidR="00F55BA9" w:rsidTr="00FF7E85">
        <w:tc>
          <w:tcPr>
            <w:tcW w:w="1146" w:type="dxa"/>
            <w:vMerge w:val="restart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77" w:type="dxa"/>
            <w:vMerge w:val="restart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Наименование предметной области</w:t>
            </w:r>
          </w:p>
        </w:tc>
        <w:tc>
          <w:tcPr>
            <w:tcW w:w="5848" w:type="dxa"/>
            <w:gridSpan w:val="5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Год обучения</w:t>
            </w:r>
          </w:p>
        </w:tc>
      </w:tr>
      <w:tr w:rsidR="00F55BA9" w:rsidTr="00FF7E85">
        <w:tc>
          <w:tcPr>
            <w:tcW w:w="1146" w:type="dxa"/>
            <w:vMerge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77" w:type="dxa"/>
            <w:vMerge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1.1.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Теоретические основы физической культуры и спорта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5%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ОФП и СФП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4B06">
              <w:rPr>
                <w:rFonts w:ascii="Times New Roman" w:hAnsi="Times New Roman" w:cs="Times New Roman"/>
                <w:color w:val="000000"/>
                <w:sz w:val="28"/>
              </w:rPr>
              <w:t>1.3.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4B06">
              <w:rPr>
                <w:rFonts w:ascii="Times New Roman" w:hAnsi="Times New Roman" w:cs="Times New Roman"/>
                <w:color w:val="000000"/>
                <w:sz w:val="28"/>
              </w:rPr>
              <w:t>Вид спорта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40%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40%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1.4.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Основы профессионального самоопределения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30%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Самостоятельная подготовка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4%</w:t>
            </w:r>
          </w:p>
        </w:tc>
      </w:tr>
      <w:tr w:rsidR="00F55BA9" w:rsidTr="00FF7E85">
        <w:tc>
          <w:tcPr>
            <w:tcW w:w="11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577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Промежуточная аттестация</w:t>
            </w:r>
          </w:p>
        </w:tc>
        <w:tc>
          <w:tcPr>
            <w:tcW w:w="1246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1%</w:t>
            </w:r>
          </w:p>
        </w:tc>
        <w:tc>
          <w:tcPr>
            <w:tcW w:w="1150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1%</w:t>
            </w:r>
          </w:p>
        </w:tc>
        <w:tc>
          <w:tcPr>
            <w:tcW w:w="1151" w:type="dxa"/>
          </w:tcPr>
          <w:p w:rsidR="00F55BA9" w:rsidRPr="000E4B06" w:rsidRDefault="00F55BA9" w:rsidP="00FF7E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1%</w:t>
            </w:r>
          </w:p>
        </w:tc>
      </w:tr>
    </w:tbl>
    <w:p w:rsidR="00F55BA9" w:rsidRDefault="00F55BA9" w:rsidP="00F55BA9">
      <w:pPr>
        <w:spacing w:line="240" w:lineRule="auto"/>
        <w:jc w:val="both"/>
        <w:rPr>
          <w:rFonts w:cs="Times New Roman"/>
          <w:color w:val="000000"/>
          <w:sz w:val="28"/>
        </w:rPr>
      </w:pP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 w:rsidRPr="00FC3645">
        <w:rPr>
          <w:rFonts w:cs="Times New Roman"/>
          <w:color w:val="000000"/>
          <w:sz w:val="28"/>
        </w:rPr>
        <w:t>Программой предусмотрено участие обучающихся в физкультурных и спортивных</w:t>
      </w:r>
      <w:r>
        <w:rPr>
          <w:rFonts w:cs="Times New Roman"/>
          <w:color w:val="000000"/>
          <w:sz w:val="28"/>
        </w:rPr>
        <w:t xml:space="preserve"> </w:t>
      </w:r>
      <w:r w:rsidRPr="00FC3645">
        <w:rPr>
          <w:rFonts w:cs="Times New Roman"/>
          <w:color w:val="000000"/>
          <w:sz w:val="28"/>
        </w:rPr>
        <w:t xml:space="preserve">мероприятиях, </w:t>
      </w:r>
      <w:r>
        <w:rPr>
          <w:rFonts w:cs="Times New Roman"/>
          <w:color w:val="000000"/>
          <w:sz w:val="28"/>
        </w:rPr>
        <w:t>проводимых на различных уровнях.</w:t>
      </w: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У</w:t>
      </w:r>
      <w:r w:rsidRPr="00FC3645">
        <w:rPr>
          <w:rFonts w:cs="Times New Roman"/>
          <w:color w:val="000000"/>
          <w:sz w:val="28"/>
        </w:rPr>
        <w:t>частие обучающихся в иных видах практических занятий: регулярное организованное посещение в качестве зрителей спортивных</w:t>
      </w:r>
      <w:r>
        <w:rPr>
          <w:rFonts w:cs="Times New Roman"/>
          <w:color w:val="000000"/>
          <w:sz w:val="28"/>
        </w:rPr>
        <w:t xml:space="preserve"> </w:t>
      </w:r>
      <w:r w:rsidRPr="00FC3645">
        <w:rPr>
          <w:rFonts w:cs="Times New Roman"/>
          <w:color w:val="000000"/>
          <w:sz w:val="28"/>
        </w:rPr>
        <w:t>соревнований по виду спорта и иных спортивных мероприятий, проводимых на</w:t>
      </w:r>
      <w:r>
        <w:rPr>
          <w:rFonts w:cs="Times New Roman"/>
          <w:color w:val="000000"/>
          <w:sz w:val="28"/>
        </w:rPr>
        <w:t xml:space="preserve"> </w:t>
      </w:r>
      <w:r w:rsidRPr="00FC3645">
        <w:rPr>
          <w:rFonts w:cs="Times New Roman"/>
          <w:color w:val="000000"/>
          <w:sz w:val="28"/>
        </w:rPr>
        <w:t>территории субъекта Российской Федерац</w:t>
      </w:r>
      <w:r>
        <w:rPr>
          <w:rFonts w:cs="Times New Roman"/>
          <w:color w:val="000000"/>
          <w:sz w:val="28"/>
        </w:rPr>
        <w:t>ии, муниципального образования.</w:t>
      </w: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C3645">
        <w:rPr>
          <w:rFonts w:cs="Times New Roman"/>
          <w:sz w:val="28"/>
          <w:szCs w:val="28"/>
        </w:rPr>
        <w:t>Изучение и освоение предметных областей образовательной программы</w:t>
      </w:r>
      <w:r>
        <w:rPr>
          <w:rFonts w:cs="Times New Roman"/>
          <w:sz w:val="28"/>
          <w:szCs w:val="28"/>
        </w:rPr>
        <w:t xml:space="preserve"> </w:t>
      </w:r>
      <w:r w:rsidRPr="00FC3645">
        <w:rPr>
          <w:rFonts w:cs="Times New Roman"/>
          <w:sz w:val="28"/>
          <w:szCs w:val="28"/>
        </w:rPr>
        <w:t>осуществляется в рамках проведения теоретических и практических занятий, включая тренировочные, физкультурные и спортивные мероприятия.</w:t>
      </w: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55BA9" w:rsidRDefault="00F55BA9" w:rsidP="00F55BA9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B4FB9">
        <w:rPr>
          <w:rFonts w:cs="Times New Roman"/>
          <w:b/>
          <w:bCs/>
          <w:sz w:val="28"/>
          <w:szCs w:val="28"/>
        </w:rPr>
        <w:lastRenderedPageBreak/>
        <w:t>Объемы учебных нагрузок</w:t>
      </w: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B4FB9">
        <w:rPr>
          <w:rFonts w:cs="Times New Roman"/>
          <w:sz w:val="28"/>
          <w:szCs w:val="28"/>
        </w:rPr>
        <w:t>В спортивной практике под нагрузкой понимают величину воздействия на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организм тренирующегося различных физических упражнений и режимов их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выполнения. Нагрузка, которую спортсмен выполняет, измеряется суммой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затраченного на тренировочные занятия времени. Таким образом, суммарный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объем нагрузки в часах является первой, наиболее общей, характеристикой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 xml:space="preserve">методики подготовки спортсмена. </w:t>
      </w:r>
    </w:p>
    <w:p w:rsidR="00F55BA9" w:rsidRDefault="00F55BA9" w:rsidP="00F55B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Pr="00DB4FB9">
        <w:rPr>
          <w:rFonts w:cs="Times New Roman"/>
          <w:sz w:val="28"/>
          <w:szCs w:val="28"/>
        </w:rPr>
        <w:t>асть нагрузки, которую спортсмен выполняет на тренировке принято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называть общим объемом. Общий объем упражнений измеряется как в часах, так и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>в подходах. Это позволяет определять не только количественную, но и</w:t>
      </w:r>
      <w:r>
        <w:rPr>
          <w:rFonts w:cs="Times New Roman"/>
          <w:sz w:val="28"/>
          <w:szCs w:val="28"/>
        </w:rPr>
        <w:t xml:space="preserve"> </w:t>
      </w:r>
      <w:r w:rsidRPr="00DB4FB9">
        <w:rPr>
          <w:rFonts w:cs="Times New Roman"/>
          <w:sz w:val="28"/>
          <w:szCs w:val="28"/>
        </w:rPr>
        <w:t xml:space="preserve">качественную сторону процесса подготовки спортсмена любой квалификации. </w:t>
      </w:r>
    </w:p>
    <w:p w:rsidR="00F55BA9" w:rsidRDefault="00F55BA9" w:rsidP="0069029A">
      <w:pPr>
        <w:spacing w:line="360" w:lineRule="auto"/>
        <w:jc w:val="both"/>
        <w:rPr>
          <w:rStyle w:val="fontstyle01"/>
          <w:b/>
        </w:rPr>
      </w:pPr>
    </w:p>
    <w:p w:rsidR="005D07F6" w:rsidRDefault="00C54A02" w:rsidP="00F55BA9">
      <w:pPr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 w:rsidRPr="00C54A02">
        <w:rPr>
          <w:rFonts w:cs="Times New Roman"/>
          <w:b/>
          <w:bCs/>
          <w:color w:val="000000"/>
          <w:sz w:val="28"/>
          <w:szCs w:val="28"/>
        </w:rPr>
        <w:t>Оценочные материалы</w:t>
      </w:r>
      <w:r w:rsidRPr="00C54A02">
        <w:rPr>
          <w:rFonts w:cs="Times New Roman"/>
          <w:b/>
          <w:bCs/>
          <w:color w:val="000000"/>
          <w:sz w:val="28"/>
          <w:szCs w:val="28"/>
        </w:rPr>
        <w:br/>
        <w:t>Контрольно-тестовые упражнения по предметной области</w:t>
      </w:r>
      <w:r w:rsidRPr="00C54A02">
        <w:rPr>
          <w:rFonts w:cs="Times New Roman"/>
          <w:b/>
          <w:bCs/>
          <w:color w:val="000000"/>
          <w:sz w:val="28"/>
          <w:szCs w:val="28"/>
        </w:rPr>
        <w:br/>
        <w:t>«Общая и специальная физическая подготовка»</w:t>
      </w:r>
    </w:p>
    <w:p w:rsidR="00FF7E85" w:rsidRDefault="00FF7E85" w:rsidP="00F55BA9">
      <w:pPr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7"/>
        <w:gridCol w:w="1777"/>
        <w:gridCol w:w="1188"/>
        <w:gridCol w:w="1184"/>
        <w:gridCol w:w="1166"/>
        <w:gridCol w:w="1257"/>
        <w:gridCol w:w="1185"/>
        <w:gridCol w:w="1167"/>
      </w:tblGrid>
      <w:tr w:rsidR="00EF64DC" w:rsidTr="00FF7E85">
        <w:tc>
          <w:tcPr>
            <w:tcW w:w="647" w:type="dxa"/>
            <w:vMerge w:val="restart"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№</w:t>
            </w:r>
          </w:p>
        </w:tc>
        <w:tc>
          <w:tcPr>
            <w:tcW w:w="1777" w:type="dxa"/>
            <w:vMerge w:val="restart"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Контрольное упражнение</w:t>
            </w:r>
          </w:p>
        </w:tc>
        <w:tc>
          <w:tcPr>
            <w:tcW w:w="3538" w:type="dxa"/>
            <w:gridSpan w:val="3"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юноши</w:t>
            </w:r>
          </w:p>
        </w:tc>
        <w:tc>
          <w:tcPr>
            <w:tcW w:w="3609" w:type="dxa"/>
            <w:gridSpan w:val="3"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девушки</w:t>
            </w:r>
          </w:p>
        </w:tc>
      </w:tr>
      <w:tr w:rsidR="00EF64DC" w:rsidTr="00EF64DC">
        <w:tc>
          <w:tcPr>
            <w:tcW w:w="647" w:type="dxa"/>
            <w:vMerge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</w:p>
        </w:tc>
        <w:tc>
          <w:tcPr>
            <w:tcW w:w="1777" w:type="dxa"/>
            <w:vMerge/>
          </w:tcPr>
          <w:p w:rsidR="00EF64DC" w:rsidRDefault="00EF64DC" w:rsidP="00F55BA9">
            <w:pPr>
              <w:spacing w:line="360" w:lineRule="auto"/>
              <w:rPr>
                <w:rStyle w:val="fontstyle01"/>
              </w:rPr>
            </w:pPr>
          </w:p>
        </w:tc>
        <w:tc>
          <w:tcPr>
            <w:tcW w:w="1188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 xml:space="preserve">Средний </w:t>
            </w:r>
          </w:p>
        </w:tc>
        <w:tc>
          <w:tcPr>
            <w:tcW w:w="1166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 xml:space="preserve">Низкий </w:t>
            </w:r>
          </w:p>
        </w:tc>
        <w:tc>
          <w:tcPr>
            <w:tcW w:w="1257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 xml:space="preserve">Высокий </w:t>
            </w:r>
          </w:p>
        </w:tc>
        <w:tc>
          <w:tcPr>
            <w:tcW w:w="1185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 xml:space="preserve">Средний </w:t>
            </w:r>
          </w:p>
        </w:tc>
        <w:tc>
          <w:tcPr>
            <w:tcW w:w="1167" w:type="dxa"/>
          </w:tcPr>
          <w:p w:rsidR="00EF64DC" w:rsidRPr="00EF64DC" w:rsidRDefault="00EF64DC" w:rsidP="00F55BA9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EF64DC">
              <w:rPr>
                <w:rStyle w:val="fontstyle01"/>
                <w:sz w:val="24"/>
                <w:szCs w:val="24"/>
              </w:rPr>
              <w:t xml:space="preserve">Низкий </w:t>
            </w:r>
          </w:p>
        </w:tc>
      </w:tr>
      <w:tr w:rsidR="00EF64DC" w:rsidTr="00FF7E85">
        <w:tc>
          <w:tcPr>
            <w:tcW w:w="9571" w:type="dxa"/>
            <w:gridSpan w:val="8"/>
          </w:tcPr>
          <w:p w:rsidR="00EF64DC" w:rsidRDefault="00EF64DC" w:rsidP="00D1029B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D1029B">
              <w:rPr>
                <w:rStyle w:val="fontstyle01"/>
              </w:rPr>
              <w:t>-</w:t>
            </w:r>
            <w:r>
              <w:rPr>
                <w:rStyle w:val="fontstyle01"/>
              </w:rPr>
              <w:t>й год обучения</w:t>
            </w:r>
          </w:p>
        </w:tc>
      </w:tr>
      <w:tr w:rsidR="00EF64DC" w:rsidTr="00EF64DC">
        <w:tc>
          <w:tcPr>
            <w:tcW w:w="64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77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Челночный бег (сек.)</w:t>
            </w:r>
          </w:p>
        </w:tc>
        <w:tc>
          <w:tcPr>
            <w:tcW w:w="1188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9,3</w:t>
            </w:r>
          </w:p>
        </w:tc>
        <w:tc>
          <w:tcPr>
            <w:tcW w:w="1184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9,4</w:t>
            </w:r>
          </w:p>
        </w:tc>
        <w:tc>
          <w:tcPr>
            <w:tcW w:w="1166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9,5</w:t>
            </w:r>
          </w:p>
        </w:tc>
        <w:tc>
          <w:tcPr>
            <w:tcW w:w="125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9,6</w:t>
            </w:r>
          </w:p>
        </w:tc>
        <w:tc>
          <w:tcPr>
            <w:tcW w:w="1185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9,7</w:t>
            </w:r>
          </w:p>
        </w:tc>
        <w:tc>
          <w:tcPr>
            <w:tcW w:w="116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9,8</w:t>
            </w:r>
          </w:p>
        </w:tc>
      </w:tr>
      <w:tr w:rsidR="00EF64DC" w:rsidTr="00EF64DC">
        <w:tc>
          <w:tcPr>
            <w:tcW w:w="64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77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Прыжок в длину с места (</w:t>
            </w:r>
            <w:proofErr w:type="gramStart"/>
            <w:r>
              <w:rPr>
                <w:rStyle w:val="fontstyle01"/>
              </w:rPr>
              <w:t>см</w:t>
            </w:r>
            <w:proofErr w:type="gramEnd"/>
            <w:r>
              <w:rPr>
                <w:rStyle w:val="fontstyle01"/>
              </w:rPr>
              <w:t>.)</w:t>
            </w:r>
          </w:p>
        </w:tc>
        <w:tc>
          <w:tcPr>
            <w:tcW w:w="1188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145</w:t>
            </w:r>
          </w:p>
        </w:tc>
        <w:tc>
          <w:tcPr>
            <w:tcW w:w="1184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140</w:t>
            </w:r>
          </w:p>
        </w:tc>
        <w:tc>
          <w:tcPr>
            <w:tcW w:w="1166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135</w:t>
            </w:r>
          </w:p>
        </w:tc>
        <w:tc>
          <w:tcPr>
            <w:tcW w:w="125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135</w:t>
            </w:r>
          </w:p>
        </w:tc>
        <w:tc>
          <w:tcPr>
            <w:tcW w:w="1185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130</w:t>
            </w:r>
          </w:p>
        </w:tc>
        <w:tc>
          <w:tcPr>
            <w:tcW w:w="116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125</w:t>
            </w:r>
          </w:p>
        </w:tc>
      </w:tr>
      <w:tr w:rsidR="00EF64DC" w:rsidTr="00EF64DC">
        <w:tc>
          <w:tcPr>
            <w:tcW w:w="64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77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Прыжки через скакалку, 30 сек. (</w:t>
            </w:r>
            <w:proofErr w:type="spellStart"/>
            <w:r>
              <w:rPr>
                <w:rStyle w:val="fontstyle01"/>
              </w:rPr>
              <w:t>кол</w:t>
            </w:r>
            <w:proofErr w:type="gramStart"/>
            <w:r>
              <w:rPr>
                <w:rStyle w:val="fontstyle01"/>
              </w:rPr>
              <w:t>.р</w:t>
            </w:r>
            <w:proofErr w:type="gramEnd"/>
            <w:r>
              <w:rPr>
                <w:rStyle w:val="fontstyle01"/>
              </w:rPr>
              <w:t>аз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1188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Более 35</w:t>
            </w:r>
          </w:p>
        </w:tc>
        <w:tc>
          <w:tcPr>
            <w:tcW w:w="1184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30</w:t>
            </w:r>
          </w:p>
        </w:tc>
        <w:tc>
          <w:tcPr>
            <w:tcW w:w="1166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Менее 30</w:t>
            </w:r>
          </w:p>
        </w:tc>
        <w:tc>
          <w:tcPr>
            <w:tcW w:w="1257" w:type="dxa"/>
          </w:tcPr>
          <w:p w:rsidR="00D1029B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Более </w:t>
            </w:r>
          </w:p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45</w:t>
            </w:r>
          </w:p>
        </w:tc>
        <w:tc>
          <w:tcPr>
            <w:tcW w:w="1185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40</w:t>
            </w:r>
          </w:p>
        </w:tc>
        <w:tc>
          <w:tcPr>
            <w:tcW w:w="1167" w:type="dxa"/>
          </w:tcPr>
          <w:p w:rsidR="00EF64DC" w:rsidRDefault="00D1029B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Менее 40</w:t>
            </w:r>
          </w:p>
        </w:tc>
      </w:tr>
      <w:tr w:rsidR="00FF7E85" w:rsidTr="00FF7E85">
        <w:tc>
          <w:tcPr>
            <w:tcW w:w="9571" w:type="dxa"/>
            <w:gridSpan w:val="8"/>
          </w:tcPr>
          <w:p w:rsidR="00FF7E85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2-й год обучения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Челночный бег (сек.)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9,1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9,2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9,3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9,4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9,5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9,6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Прыжок в длину с места (</w:t>
            </w:r>
            <w:proofErr w:type="gramStart"/>
            <w:r>
              <w:rPr>
                <w:rStyle w:val="fontstyle01"/>
              </w:rPr>
              <w:t>см</w:t>
            </w:r>
            <w:proofErr w:type="gramEnd"/>
            <w:r>
              <w:rPr>
                <w:rStyle w:val="fontstyle01"/>
              </w:rPr>
              <w:t>.)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165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155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150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145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140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135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Прыжки через скакалку, 30 сек. (</w:t>
            </w:r>
            <w:proofErr w:type="spellStart"/>
            <w:r>
              <w:rPr>
                <w:rStyle w:val="fontstyle01"/>
              </w:rPr>
              <w:t>кол</w:t>
            </w:r>
            <w:proofErr w:type="gramStart"/>
            <w:r>
              <w:rPr>
                <w:rStyle w:val="fontstyle01"/>
              </w:rPr>
              <w:t>.р</w:t>
            </w:r>
            <w:proofErr w:type="gramEnd"/>
            <w:r>
              <w:rPr>
                <w:rStyle w:val="fontstyle01"/>
              </w:rPr>
              <w:t>аз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Более 45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40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Менее 40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Более  55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50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Менее 50</w:t>
            </w:r>
          </w:p>
        </w:tc>
      </w:tr>
      <w:tr w:rsidR="00FF7E85" w:rsidTr="00FF7E85">
        <w:tc>
          <w:tcPr>
            <w:tcW w:w="9571" w:type="dxa"/>
            <w:gridSpan w:val="8"/>
          </w:tcPr>
          <w:p w:rsidR="00FF7E85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3-й год обучения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60 м. (сек.)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9,0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9,1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9,2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10,0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10,1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10,2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150 м. (сек.)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24,5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25,0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25,5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26,8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27,0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27,8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Прыжок в длину с места (</w:t>
            </w:r>
            <w:proofErr w:type="gramStart"/>
            <w:r>
              <w:rPr>
                <w:rStyle w:val="fontstyle01"/>
              </w:rPr>
              <w:t>см</w:t>
            </w:r>
            <w:proofErr w:type="gramEnd"/>
            <w:r>
              <w:rPr>
                <w:rStyle w:val="fontstyle01"/>
              </w:rPr>
              <w:t>.)</w:t>
            </w:r>
          </w:p>
        </w:tc>
        <w:tc>
          <w:tcPr>
            <w:tcW w:w="1188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200</w:t>
            </w:r>
          </w:p>
        </w:tc>
        <w:tc>
          <w:tcPr>
            <w:tcW w:w="1184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190</w:t>
            </w:r>
          </w:p>
        </w:tc>
        <w:tc>
          <w:tcPr>
            <w:tcW w:w="1166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180</w:t>
            </w:r>
          </w:p>
        </w:tc>
        <w:tc>
          <w:tcPr>
            <w:tcW w:w="125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190</w:t>
            </w:r>
          </w:p>
        </w:tc>
        <w:tc>
          <w:tcPr>
            <w:tcW w:w="1185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180</w:t>
            </w:r>
          </w:p>
        </w:tc>
        <w:tc>
          <w:tcPr>
            <w:tcW w:w="116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170</w:t>
            </w:r>
          </w:p>
        </w:tc>
      </w:tr>
      <w:tr w:rsidR="00FF7E85" w:rsidTr="00FF7E85">
        <w:tc>
          <w:tcPr>
            <w:tcW w:w="9571" w:type="dxa"/>
            <w:gridSpan w:val="8"/>
          </w:tcPr>
          <w:p w:rsidR="00FF7E85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4-й год обучения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60 м. (сек.)</w:t>
            </w:r>
          </w:p>
        </w:tc>
        <w:tc>
          <w:tcPr>
            <w:tcW w:w="1188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8,5</w:t>
            </w:r>
          </w:p>
        </w:tc>
        <w:tc>
          <w:tcPr>
            <w:tcW w:w="1184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8,7</w:t>
            </w:r>
          </w:p>
        </w:tc>
        <w:tc>
          <w:tcPr>
            <w:tcW w:w="1166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8,8</w:t>
            </w:r>
          </w:p>
        </w:tc>
        <w:tc>
          <w:tcPr>
            <w:tcW w:w="125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9,5</w:t>
            </w:r>
          </w:p>
        </w:tc>
        <w:tc>
          <w:tcPr>
            <w:tcW w:w="1185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9,7</w:t>
            </w:r>
          </w:p>
        </w:tc>
        <w:tc>
          <w:tcPr>
            <w:tcW w:w="116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9,8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150 м. (сек.)</w:t>
            </w:r>
          </w:p>
        </w:tc>
        <w:tc>
          <w:tcPr>
            <w:tcW w:w="1188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24,0</w:t>
            </w:r>
          </w:p>
        </w:tc>
        <w:tc>
          <w:tcPr>
            <w:tcW w:w="1184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24,5</w:t>
            </w:r>
          </w:p>
        </w:tc>
        <w:tc>
          <w:tcPr>
            <w:tcW w:w="1166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25,0</w:t>
            </w:r>
          </w:p>
        </w:tc>
        <w:tc>
          <w:tcPr>
            <w:tcW w:w="125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26,3</w:t>
            </w:r>
          </w:p>
        </w:tc>
        <w:tc>
          <w:tcPr>
            <w:tcW w:w="1185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27,0</w:t>
            </w:r>
          </w:p>
        </w:tc>
        <w:tc>
          <w:tcPr>
            <w:tcW w:w="116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27,3</w:t>
            </w:r>
          </w:p>
        </w:tc>
      </w:tr>
      <w:tr w:rsidR="00D1029B" w:rsidTr="00EF64DC">
        <w:tc>
          <w:tcPr>
            <w:tcW w:w="64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777" w:type="dxa"/>
          </w:tcPr>
          <w:p w:rsidR="00D1029B" w:rsidRDefault="00FF7E85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Прыжок в длину с места (</w:t>
            </w:r>
            <w:proofErr w:type="gramStart"/>
            <w:r>
              <w:rPr>
                <w:rStyle w:val="fontstyle01"/>
              </w:rPr>
              <w:t>см</w:t>
            </w:r>
            <w:proofErr w:type="gramEnd"/>
            <w:r>
              <w:rPr>
                <w:rStyle w:val="fontstyle01"/>
              </w:rPr>
              <w:t>.)</w:t>
            </w:r>
          </w:p>
        </w:tc>
        <w:tc>
          <w:tcPr>
            <w:tcW w:w="1188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210</w:t>
            </w:r>
          </w:p>
        </w:tc>
        <w:tc>
          <w:tcPr>
            <w:tcW w:w="1184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200</w:t>
            </w:r>
          </w:p>
        </w:tc>
        <w:tc>
          <w:tcPr>
            <w:tcW w:w="1166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190</w:t>
            </w:r>
          </w:p>
        </w:tc>
        <w:tc>
          <w:tcPr>
            <w:tcW w:w="125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200</w:t>
            </w:r>
          </w:p>
        </w:tc>
        <w:tc>
          <w:tcPr>
            <w:tcW w:w="1185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190</w:t>
            </w:r>
          </w:p>
        </w:tc>
        <w:tc>
          <w:tcPr>
            <w:tcW w:w="116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180</w:t>
            </w:r>
          </w:p>
        </w:tc>
      </w:tr>
      <w:tr w:rsidR="00D45639" w:rsidTr="003D6717">
        <w:tc>
          <w:tcPr>
            <w:tcW w:w="9571" w:type="dxa"/>
            <w:gridSpan w:val="8"/>
          </w:tcPr>
          <w:p w:rsidR="0069029A" w:rsidRDefault="0069029A" w:rsidP="00F55BA9">
            <w:pPr>
              <w:spacing w:line="360" w:lineRule="auto"/>
              <w:rPr>
                <w:rStyle w:val="fontstyle01"/>
              </w:rPr>
            </w:pPr>
          </w:p>
          <w:p w:rsidR="0069029A" w:rsidRDefault="0069029A" w:rsidP="00F55BA9">
            <w:pPr>
              <w:spacing w:line="360" w:lineRule="auto"/>
              <w:rPr>
                <w:rStyle w:val="fontstyle01"/>
              </w:rPr>
            </w:pPr>
          </w:p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5-й год обучения</w:t>
            </w:r>
          </w:p>
        </w:tc>
      </w:tr>
      <w:tr w:rsidR="00D1029B" w:rsidTr="00EF64DC">
        <w:tc>
          <w:tcPr>
            <w:tcW w:w="64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</w:t>
            </w:r>
          </w:p>
        </w:tc>
        <w:tc>
          <w:tcPr>
            <w:tcW w:w="177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60 м. (сек.)</w:t>
            </w:r>
          </w:p>
        </w:tc>
        <w:tc>
          <w:tcPr>
            <w:tcW w:w="1188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8,0</w:t>
            </w:r>
          </w:p>
        </w:tc>
        <w:tc>
          <w:tcPr>
            <w:tcW w:w="1184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8,2</w:t>
            </w:r>
          </w:p>
        </w:tc>
        <w:tc>
          <w:tcPr>
            <w:tcW w:w="1166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8,3</w:t>
            </w:r>
          </w:p>
        </w:tc>
        <w:tc>
          <w:tcPr>
            <w:tcW w:w="125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9,0</w:t>
            </w:r>
          </w:p>
        </w:tc>
        <w:tc>
          <w:tcPr>
            <w:tcW w:w="1185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9,2</w:t>
            </w:r>
          </w:p>
        </w:tc>
        <w:tc>
          <w:tcPr>
            <w:tcW w:w="116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9,3</w:t>
            </w:r>
          </w:p>
        </w:tc>
      </w:tr>
      <w:tr w:rsidR="00D1029B" w:rsidTr="00EF64DC">
        <w:tc>
          <w:tcPr>
            <w:tcW w:w="64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77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Прыжок в длину с места (</w:t>
            </w:r>
            <w:proofErr w:type="gramStart"/>
            <w:r>
              <w:rPr>
                <w:rStyle w:val="fontstyle01"/>
              </w:rPr>
              <w:t>см</w:t>
            </w:r>
            <w:proofErr w:type="gramEnd"/>
            <w:r>
              <w:rPr>
                <w:rStyle w:val="fontstyle01"/>
              </w:rPr>
              <w:t>.)</w:t>
            </w:r>
          </w:p>
        </w:tc>
        <w:tc>
          <w:tcPr>
            <w:tcW w:w="1188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220</w:t>
            </w:r>
          </w:p>
        </w:tc>
        <w:tc>
          <w:tcPr>
            <w:tcW w:w="1184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210</w:t>
            </w:r>
          </w:p>
        </w:tc>
        <w:tc>
          <w:tcPr>
            <w:tcW w:w="1166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200</w:t>
            </w:r>
          </w:p>
        </w:tc>
        <w:tc>
          <w:tcPr>
            <w:tcW w:w="125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210</w:t>
            </w:r>
          </w:p>
        </w:tc>
        <w:tc>
          <w:tcPr>
            <w:tcW w:w="1185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200</w:t>
            </w:r>
          </w:p>
        </w:tc>
        <w:tc>
          <w:tcPr>
            <w:tcW w:w="1167" w:type="dxa"/>
          </w:tcPr>
          <w:p w:rsidR="00D1029B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190</w:t>
            </w:r>
          </w:p>
        </w:tc>
      </w:tr>
      <w:tr w:rsidR="00D45639" w:rsidTr="00EF64DC">
        <w:tc>
          <w:tcPr>
            <w:tcW w:w="64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77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600 м. (мин., сек.)</w:t>
            </w:r>
          </w:p>
        </w:tc>
        <w:tc>
          <w:tcPr>
            <w:tcW w:w="1188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2.05,0</w:t>
            </w:r>
          </w:p>
        </w:tc>
        <w:tc>
          <w:tcPr>
            <w:tcW w:w="1184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2.10,0</w:t>
            </w:r>
          </w:p>
        </w:tc>
        <w:tc>
          <w:tcPr>
            <w:tcW w:w="1166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2.15,0</w:t>
            </w:r>
          </w:p>
        </w:tc>
        <w:tc>
          <w:tcPr>
            <w:tcW w:w="125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2.10,0</w:t>
            </w:r>
          </w:p>
        </w:tc>
        <w:tc>
          <w:tcPr>
            <w:tcW w:w="1185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2.15,0</w:t>
            </w:r>
          </w:p>
        </w:tc>
        <w:tc>
          <w:tcPr>
            <w:tcW w:w="116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2.20,0</w:t>
            </w:r>
          </w:p>
        </w:tc>
      </w:tr>
      <w:tr w:rsidR="00D45639" w:rsidTr="00EF64DC">
        <w:tc>
          <w:tcPr>
            <w:tcW w:w="64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177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Бег 1000 м. (мин., сек.)</w:t>
            </w:r>
          </w:p>
        </w:tc>
        <w:tc>
          <w:tcPr>
            <w:tcW w:w="1188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3.35,0</w:t>
            </w:r>
          </w:p>
        </w:tc>
        <w:tc>
          <w:tcPr>
            <w:tcW w:w="1184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3.45,0</w:t>
            </w:r>
          </w:p>
        </w:tc>
        <w:tc>
          <w:tcPr>
            <w:tcW w:w="1166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3.50,0</w:t>
            </w:r>
          </w:p>
        </w:tc>
        <w:tc>
          <w:tcPr>
            <w:tcW w:w="125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3.50,0</w:t>
            </w:r>
          </w:p>
        </w:tc>
        <w:tc>
          <w:tcPr>
            <w:tcW w:w="1185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3.55,0</w:t>
            </w:r>
          </w:p>
        </w:tc>
        <w:tc>
          <w:tcPr>
            <w:tcW w:w="1167" w:type="dxa"/>
          </w:tcPr>
          <w:p w:rsidR="00D45639" w:rsidRDefault="00D45639" w:rsidP="00F55BA9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4.00,0</w:t>
            </w:r>
          </w:p>
        </w:tc>
      </w:tr>
    </w:tbl>
    <w:p w:rsidR="00C54A02" w:rsidRDefault="00C54A02" w:rsidP="00F55BA9">
      <w:pPr>
        <w:spacing w:line="360" w:lineRule="auto"/>
        <w:rPr>
          <w:rStyle w:val="fontstyle01"/>
        </w:rPr>
      </w:pPr>
    </w:p>
    <w:p w:rsidR="00D45639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тестирования усвоения п</w:t>
      </w:r>
      <w:r w:rsidR="00D45639" w:rsidRPr="00D45639">
        <w:rPr>
          <w:rFonts w:cs="Times New Roman"/>
          <w:color w:val="000000"/>
          <w:sz w:val="28"/>
          <w:szCs w:val="28"/>
        </w:rPr>
        <w:t>ро</w:t>
      </w:r>
      <w:r>
        <w:rPr>
          <w:rFonts w:cs="Times New Roman"/>
          <w:color w:val="000000"/>
          <w:sz w:val="28"/>
          <w:szCs w:val="28"/>
        </w:rPr>
        <w:t>граммы по предметным областям «О</w:t>
      </w:r>
      <w:r w:rsidR="00D45639" w:rsidRPr="00D45639">
        <w:rPr>
          <w:rFonts w:cs="Times New Roman"/>
          <w:color w:val="000000"/>
          <w:sz w:val="28"/>
          <w:szCs w:val="28"/>
        </w:rPr>
        <w:t>бщая и специальная физическая подготовка»</w:t>
      </w:r>
      <w:r w:rsidRPr="00D45639">
        <w:rPr>
          <w:rFonts w:cs="Times New Roman"/>
          <w:color w:val="000000"/>
          <w:sz w:val="28"/>
          <w:szCs w:val="28"/>
        </w:rPr>
        <w:t xml:space="preserve"> </w:t>
      </w:r>
      <w:r w:rsidR="00D45639" w:rsidRPr="00D45639">
        <w:rPr>
          <w:rFonts w:cs="Times New Roman"/>
          <w:color w:val="000000"/>
          <w:sz w:val="28"/>
          <w:szCs w:val="28"/>
        </w:rPr>
        <w:t>используются комплексы контрольных упражнений. Используются упражнения</w:t>
      </w:r>
      <w:r w:rsidRPr="00D45639">
        <w:rPr>
          <w:rFonts w:cs="Times New Roman"/>
          <w:color w:val="000000"/>
          <w:sz w:val="28"/>
          <w:szCs w:val="28"/>
        </w:rPr>
        <w:t xml:space="preserve"> </w:t>
      </w:r>
      <w:r w:rsidR="00D45639" w:rsidRPr="00D45639">
        <w:rPr>
          <w:rFonts w:cs="Times New Roman"/>
          <w:color w:val="000000"/>
          <w:sz w:val="28"/>
          <w:szCs w:val="28"/>
        </w:rPr>
        <w:t>(согласно таблице), которые дают оценку развития основных физических качеств</w:t>
      </w:r>
      <w:r w:rsidRPr="00D45639">
        <w:rPr>
          <w:rFonts w:cs="Times New Roman"/>
          <w:color w:val="000000"/>
          <w:sz w:val="28"/>
          <w:szCs w:val="28"/>
        </w:rPr>
        <w:t xml:space="preserve"> </w:t>
      </w:r>
      <w:r w:rsidR="00D45639" w:rsidRPr="00D45639">
        <w:rPr>
          <w:rFonts w:cs="Times New Roman"/>
          <w:color w:val="000000"/>
          <w:sz w:val="28"/>
          <w:szCs w:val="28"/>
        </w:rPr>
        <w:t>(скоростные качества, скоростно-силовые качества, выносливость). Состав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D45639" w:rsidRPr="00D45639">
        <w:rPr>
          <w:rFonts w:cs="Times New Roman"/>
          <w:color w:val="000000"/>
          <w:sz w:val="28"/>
          <w:szCs w:val="28"/>
        </w:rPr>
        <w:t>упражнений подобран с учѐтом задач комплексной оценки уровня общей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D45639" w:rsidRPr="00D45639">
        <w:rPr>
          <w:rFonts w:cs="Times New Roman"/>
          <w:color w:val="000000"/>
          <w:sz w:val="28"/>
          <w:szCs w:val="28"/>
        </w:rPr>
        <w:t xml:space="preserve">физической подготовки на этапах многолетней подготовки. 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69029A" w:rsidRDefault="0069029A" w:rsidP="0069029A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 w:rsidRPr="0069029A">
        <w:rPr>
          <w:rFonts w:cs="Times New Roman"/>
          <w:b/>
          <w:bCs/>
          <w:color w:val="000000"/>
          <w:sz w:val="28"/>
          <w:szCs w:val="28"/>
        </w:rPr>
        <w:t>Методические указания по организации промежуточной аттестации.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9029A">
        <w:rPr>
          <w:rFonts w:cs="Times New Roman"/>
          <w:color w:val="000000"/>
          <w:sz w:val="28"/>
          <w:szCs w:val="28"/>
        </w:rPr>
        <w:t>Аттестация проводится во время тренировочных занятий в рамках годового учебно</w:t>
      </w:r>
      <w:r>
        <w:rPr>
          <w:rFonts w:cs="Times New Roman"/>
          <w:color w:val="000000"/>
          <w:sz w:val="28"/>
          <w:szCs w:val="28"/>
        </w:rPr>
        <w:t>-</w:t>
      </w:r>
      <w:r w:rsidRPr="0069029A">
        <w:rPr>
          <w:rFonts w:cs="Times New Roman"/>
          <w:color w:val="000000"/>
          <w:sz w:val="28"/>
          <w:szCs w:val="28"/>
        </w:rPr>
        <w:t>те</w:t>
      </w:r>
      <w:r>
        <w:rPr>
          <w:rFonts w:cs="Times New Roman"/>
          <w:color w:val="000000"/>
          <w:sz w:val="28"/>
          <w:szCs w:val="28"/>
        </w:rPr>
        <w:t xml:space="preserve">матического плана дополнительной общеобразовательной </w:t>
      </w:r>
      <w:r w:rsidRPr="0069029A">
        <w:rPr>
          <w:rFonts w:cs="Times New Roman"/>
          <w:color w:val="000000"/>
          <w:sz w:val="28"/>
          <w:szCs w:val="28"/>
        </w:rPr>
        <w:t xml:space="preserve"> программ</w:t>
      </w:r>
      <w:r>
        <w:rPr>
          <w:rFonts w:cs="Times New Roman"/>
          <w:color w:val="000000"/>
          <w:sz w:val="28"/>
          <w:szCs w:val="28"/>
        </w:rPr>
        <w:t>ы</w:t>
      </w:r>
      <w:r w:rsidRPr="0069029A">
        <w:rPr>
          <w:rFonts w:cs="Times New Roman"/>
          <w:color w:val="000000"/>
          <w:sz w:val="28"/>
          <w:szCs w:val="28"/>
        </w:rPr>
        <w:t xml:space="preserve"> и согласно</w:t>
      </w:r>
      <w:r>
        <w:rPr>
          <w:rFonts w:cs="Times New Roman"/>
          <w:color w:val="000000"/>
          <w:sz w:val="28"/>
          <w:szCs w:val="28"/>
        </w:rPr>
        <w:t xml:space="preserve"> расписанию</w:t>
      </w:r>
      <w:r w:rsidRPr="0069029A">
        <w:rPr>
          <w:rFonts w:cs="Times New Roman"/>
          <w:color w:val="000000"/>
          <w:sz w:val="28"/>
          <w:szCs w:val="28"/>
        </w:rPr>
        <w:t xml:space="preserve"> занятий.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9029A">
        <w:rPr>
          <w:rFonts w:cs="Times New Roman"/>
          <w:color w:val="000000"/>
          <w:sz w:val="28"/>
          <w:szCs w:val="28"/>
        </w:rPr>
        <w:t xml:space="preserve"> Практическая часть аттестации проводится в виде сдачи контрольно-тестовых упражнений по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>ОФП и СФП. Нормативы принимаются во время тренировочного занятия в соответствии с планом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 xml:space="preserve">проведения аттестации. 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9029A">
        <w:rPr>
          <w:rFonts w:cs="Times New Roman"/>
          <w:color w:val="000000"/>
          <w:sz w:val="28"/>
          <w:szCs w:val="28"/>
        </w:rPr>
        <w:t>К промежуточной аттестации допускаются все обучающиеся</w:t>
      </w:r>
      <w:r>
        <w:rPr>
          <w:rFonts w:cs="Times New Roman"/>
          <w:color w:val="000000"/>
          <w:sz w:val="28"/>
          <w:szCs w:val="28"/>
        </w:rPr>
        <w:t>, занимающиеся по дополнительной общеобразовательной программе</w:t>
      </w:r>
      <w:r w:rsidRPr="0069029A">
        <w:rPr>
          <w:rFonts w:cs="Times New Roman"/>
          <w:color w:val="000000"/>
          <w:sz w:val="28"/>
          <w:szCs w:val="28"/>
        </w:rPr>
        <w:t>, вне зависимости от того, насколько систематично они посещали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 xml:space="preserve">тренировки. При </w:t>
      </w:r>
      <w:r w:rsidRPr="0069029A">
        <w:rPr>
          <w:rFonts w:cs="Times New Roman"/>
          <w:color w:val="000000"/>
          <w:sz w:val="28"/>
          <w:szCs w:val="28"/>
        </w:rPr>
        <w:lastRenderedPageBreak/>
        <w:t>пропуске обучающимся по уважительной причине более половины учебного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>времени, отводимого на изучение программы, обучающийся имеет право на перенос срока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>проведения промежуточной аттестации. Новый срок проведения промежуточной аттестации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>определяется руководителем образовательной организации с учетом учебного плана, индивидуального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 xml:space="preserve">учебного плана на основании заявления обучающегося или его родителей (законных представителей). 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9029A">
        <w:rPr>
          <w:rFonts w:cs="Times New Roman"/>
          <w:color w:val="000000"/>
          <w:sz w:val="28"/>
          <w:szCs w:val="28"/>
        </w:rPr>
        <w:t>Обучающиеся, успешно выпо</w:t>
      </w:r>
      <w:r>
        <w:rPr>
          <w:rFonts w:cs="Times New Roman"/>
          <w:color w:val="000000"/>
          <w:sz w:val="28"/>
          <w:szCs w:val="28"/>
        </w:rPr>
        <w:t>лнившие все требования, переводя</w:t>
      </w:r>
      <w:r w:rsidRPr="0069029A">
        <w:rPr>
          <w:rFonts w:cs="Times New Roman"/>
          <w:color w:val="000000"/>
          <w:sz w:val="28"/>
          <w:szCs w:val="28"/>
        </w:rPr>
        <w:t>тся на следующий год обучения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>или зачисляется на следующий этап подготовки (при условии прохождения обучения на предыдущем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29A">
        <w:rPr>
          <w:rFonts w:cs="Times New Roman"/>
          <w:color w:val="000000"/>
          <w:sz w:val="28"/>
          <w:szCs w:val="28"/>
        </w:rPr>
        <w:t xml:space="preserve">этапе в полном объеме). </w:t>
      </w:r>
      <w:r>
        <w:rPr>
          <w:rFonts w:cs="Times New Roman"/>
          <w:color w:val="000000"/>
          <w:sz w:val="28"/>
          <w:szCs w:val="28"/>
        </w:rPr>
        <w:t>Обучаю</w:t>
      </w:r>
      <w:r w:rsidRPr="0069029A">
        <w:rPr>
          <w:rFonts w:cs="Times New Roman"/>
          <w:color w:val="000000"/>
          <w:sz w:val="28"/>
          <w:szCs w:val="28"/>
        </w:rPr>
        <w:t xml:space="preserve">щиеся, не выполнившие переводные требования, на следующий этап не переводятся, продолжают повторное обучение в группе этого же года (но не более 1 раза). </w:t>
      </w:r>
    </w:p>
    <w:p w:rsidR="0069029A" w:rsidRDefault="0069029A" w:rsidP="0069029A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69029A" w:rsidRPr="00096681" w:rsidRDefault="0069029A" w:rsidP="0069029A">
      <w:pPr>
        <w:spacing w:line="360" w:lineRule="auto"/>
        <w:rPr>
          <w:rFonts w:ascii="TimesNewRomanPSMT" w:hAnsi="TimesNewRomanPSMT"/>
          <w:b/>
          <w:color w:val="000000"/>
          <w:sz w:val="28"/>
        </w:rPr>
      </w:pPr>
      <w:r w:rsidRPr="00773342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езультаты</w:t>
      </w:r>
      <w:r w:rsidRPr="00773342">
        <w:rPr>
          <w:rFonts w:cs="Times New Roman"/>
          <w:b/>
          <w:sz w:val="28"/>
          <w:szCs w:val="28"/>
        </w:rPr>
        <w:t xml:space="preserve"> освоения программы</w:t>
      </w:r>
    </w:p>
    <w:p w:rsidR="0069029A" w:rsidRDefault="0069029A" w:rsidP="0069029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Результатами освоения программы являются:</w:t>
      </w:r>
    </w:p>
    <w:p w:rsidR="0069029A" w:rsidRDefault="0069029A" w:rsidP="0069029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  <w:i/>
        </w:rPr>
        <w:t>в</w:t>
      </w:r>
      <w:r w:rsidRPr="0017201C">
        <w:rPr>
          <w:rStyle w:val="fontstyle01"/>
          <w:i/>
        </w:rPr>
        <w:t xml:space="preserve"> предметной области «Теоретические основы физической культуры и спорта»: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истории развития избранного вида спорта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значения занятий физической культурой и спортом для обеспечения высокого качества жизни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этических вопросов спорта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норм и требований, выполнение которых необходимо для присвоения соответствующих спортивных званий и спортивных разрядов, а также условий выполнения этих норм и требований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влияния на спортсмена занятий избранным видом спорта</w:t>
      </w:r>
    </w:p>
    <w:p w:rsidR="0069029A" w:rsidRDefault="0069029A" w:rsidP="0069029A">
      <w:pPr>
        <w:pStyle w:val="a5"/>
        <w:numPr>
          <w:ilvl w:val="0"/>
          <w:numId w:val="14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основ спортивного питания.</w:t>
      </w:r>
    </w:p>
    <w:p w:rsidR="0069029A" w:rsidRDefault="0069029A" w:rsidP="0069029A">
      <w:pPr>
        <w:spacing w:line="360" w:lineRule="auto"/>
        <w:jc w:val="both"/>
        <w:rPr>
          <w:rStyle w:val="fontstyle01"/>
        </w:rPr>
      </w:pPr>
    </w:p>
    <w:p w:rsidR="0069029A" w:rsidRDefault="0069029A" w:rsidP="0069029A">
      <w:pPr>
        <w:spacing w:line="360" w:lineRule="auto"/>
        <w:jc w:val="both"/>
        <w:rPr>
          <w:rStyle w:val="fontstyle01"/>
        </w:rPr>
      </w:pPr>
    </w:p>
    <w:p w:rsidR="0069029A" w:rsidRDefault="0069029A" w:rsidP="0069029A">
      <w:pPr>
        <w:spacing w:line="360" w:lineRule="auto"/>
        <w:jc w:val="both"/>
        <w:rPr>
          <w:rStyle w:val="fontstyle01"/>
        </w:rPr>
      </w:pPr>
    </w:p>
    <w:p w:rsidR="0069029A" w:rsidRDefault="0069029A" w:rsidP="0069029A">
      <w:pPr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  <w:i/>
        </w:rPr>
        <w:lastRenderedPageBreak/>
        <w:t xml:space="preserve">в </w:t>
      </w:r>
      <w:r w:rsidRPr="004270A1">
        <w:rPr>
          <w:rStyle w:val="fontstyle01"/>
          <w:i/>
        </w:rPr>
        <w:t xml:space="preserve"> предметной области «Общая и специальная физическая подготовка»</w:t>
      </w:r>
      <w:r>
        <w:rPr>
          <w:rStyle w:val="fontstyle01"/>
        </w:rPr>
        <w:t xml:space="preserve"> </w:t>
      </w:r>
    </w:p>
    <w:p w:rsidR="0069029A" w:rsidRDefault="0069029A" w:rsidP="0069029A">
      <w:pPr>
        <w:pStyle w:val="a5"/>
        <w:numPr>
          <w:ilvl w:val="0"/>
          <w:numId w:val="15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</w:t>
      </w:r>
    </w:p>
    <w:p w:rsidR="0069029A" w:rsidRDefault="0069029A" w:rsidP="0069029A">
      <w:pPr>
        <w:pStyle w:val="a5"/>
        <w:numPr>
          <w:ilvl w:val="0"/>
          <w:numId w:val="15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</w:t>
      </w:r>
    </w:p>
    <w:p w:rsidR="0069029A" w:rsidRDefault="0069029A" w:rsidP="0069029A">
      <w:pPr>
        <w:pStyle w:val="a5"/>
        <w:numPr>
          <w:ilvl w:val="0"/>
          <w:numId w:val="15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развитие способности к проявлению имеющегося функционального потенциала в специфических условиях занятий по легкой атлетике</w:t>
      </w:r>
    </w:p>
    <w:p w:rsidR="0069029A" w:rsidRDefault="0069029A" w:rsidP="0069029A">
      <w:pPr>
        <w:pStyle w:val="a5"/>
        <w:numPr>
          <w:ilvl w:val="0"/>
          <w:numId w:val="15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легкой атлетикой.</w:t>
      </w:r>
    </w:p>
    <w:p w:rsidR="0069029A" w:rsidRPr="004270A1" w:rsidRDefault="0069029A" w:rsidP="0069029A">
      <w:pPr>
        <w:spacing w:line="360" w:lineRule="auto"/>
        <w:ind w:firstLine="708"/>
        <w:jc w:val="both"/>
        <w:rPr>
          <w:rStyle w:val="fontstyle01"/>
          <w:i/>
        </w:rPr>
      </w:pPr>
      <w:r>
        <w:rPr>
          <w:rStyle w:val="fontstyle01"/>
          <w:i/>
        </w:rPr>
        <w:t>в</w:t>
      </w:r>
      <w:r w:rsidRPr="004270A1">
        <w:rPr>
          <w:rStyle w:val="fontstyle01"/>
          <w:i/>
        </w:rPr>
        <w:t xml:space="preserve"> предметной области «Вид спорта»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обучение и совершенствование техники и тактики избранного вида спорта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освоение комплексов специальных физических упражнений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требований федерального стандарта спортивной подготовки по легкой атлетике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 xml:space="preserve">формирование мотивации к занятиям легкой атлетикой 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знание официальных правил соревнований по легкой атлетике, правил судейства</w:t>
      </w:r>
    </w:p>
    <w:p w:rsidR="0069029A" w:rsidRDefault="0069029A" w:rsidP="0069029A">
      <w:pPr>
        <w:pStyle w:val="a5"/>
        <w:numPr>
          <w:ilvl w:val="0"/>
          <w:numId w:val="16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 xml:space="preserve">опыт участия в спортивных мероприятиях и соревнованиях </w:t>
      </w:r>
    </w:p>
    <w:p w:rsidR="0069029A" w:rsidRDefault="0069029A" w:rsidP="0069029A">
      <w:pPr>
        <w:spacing w:line="360" w:lineRule="auto"/>
        <w:jc w:val="both"/>
        <w:rPr>
          <w:rStyle w:val="fontstyle01"/>
        </w:rPr>
      </w:pPr>
    </w:p>
    <w:p w:rsidR="0069029A" w:rsidRDefault="0069029A" w:rsidP="0069029A">
      <w:pPr>
        <w:spacing w:line="360" w:lineRule="auto"/>
        <w:jc w:val="both"/>
        <w:rPr>
          <w:rStyle w:val="fontstyle01"/>
        </w:rPr>
      </w:pPr>
    </w:p>
    <w:p w:rsidR="0069029A" w:rsidRPr="004270A1" w:rsidRDefault="0069029A" w:rsidP="0069029A">
      <w:pPr>
        <w:spacing w:line="360" w:lineRule="auto"/>
        <w:ind w:firstLine="708"/>
        <w:jc w:val="both"/>
        <w:rPr>
          <w:rStyle w:val="fontstyle01"/>
          <w:i/>
        </w:rPr>
      </w:pPr>
      <w:r>
        <w:rPr>
          <w:rStyle w:val="fontstyle01"/>
          <w:i/>
        </w:rPr>
        <w:lastRenderedPageBreak/>
        <w:t>в</w:t>
      </w:r>
      <w:r w:rsidRPr="004270A1">
        <w:rPr>
          <w:rStyle w:val="fontstyle01"/>
          <w:i/>
        </w:rPr>
        <w:t xml:space="preserve"> предметной области «Основы профессионального самоопределения»</w:t>
      </w:r>
    </w:p>
    <w:p w:rsidR="0069029A" w:rsidRDefault="0069029A" w:rsidP="0069029A">
      <w:pPr>
        <w:pStyle w:val="a5"/>
        <w:numPr>
          <w:ilvl w:val="0"/>
          <w:numId w:val="17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формирование социально-значимых качеств личности</w:t>
      </w:r>
    </w:p>
    <w:p w:rsidR="0069029A" w:rsidRDefault="0069029A" w:rsidP="0069029A">
      <w:pPr>
        <w:pStyle w:val="a5"/>
        <w:numPr>
          <w:ilvl w:val="0"/>
          <w:numId w:val="17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развитие коммуникативных навыков, лидерского потенциала, приобретение опыта работы в команде (группе)</w:t>
      </w:r>
    </w:p>
    <w:p w:rsidR="0069029A" w:rsidRDefault="0069029A" w:rsidP="0069029A">
      <w:pPr>
        <w:pStyle w:val="a5"/>
        <w:numPr>
          <w:ilvl w:val="0"/>
          <w:numId w:val="17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развитие организаторских качеств и ориентация на педагогическую и тренерскую профессии</w:t>
      </w:r>
    </w:p>
    <w:p w:rsidR="0069029A" w:rsidRDefault="0069029A" w:rsidP="0069029A">
      <w:pPr>
        <w:pStyle w:val="a5"/>
        <w:numPr>
          <w:ilvl w:val="0"/>
          <w:numId w:val="17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приобретение практического опыта, профориентационная подготовка обучающихся.</w:t>
      </w:r>
    </w:p>
    <w:p w:rsidR="005D07F6" w:rsidRPr="00F55BA9" w:rsidRDefault="005D07F6" w:rsidP="0069029A">
      <w:pPr>
        <w:spacing w:line="360" w:lineRule="auto"/>
        <w:jc w:val="both"/>
        <w:rPr>
          <w:rStyle w:val="fontstyle01"/>
          <w:b/>
        </w:rPr>
      </w:pPr>
    </w:p>
    <w:p w:rsidR="00F55BA9" w:rsidRPr="00F55BA9" w:rsidRDefault="003D6717" w:rsidP="00F55BA9">
      <w:pPr>
        <w:spacing w:line="360" w:lineRule="auto"/>
        <w:ind w:firstLine="708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Список информационных источников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 xml:space="preserve">1. </w:t>
      </w:r>
      <w:proofErr w:type="spellStart"/>
      <w:r w:rsidRPr="00DB4FB9">
        <w:rPr>
          <w:rFonts w:cs="Times New Roman"/>
          <w:color w:val="000000"/>
          <w:sz w:val="28"/>
        </w:rPr>
        <w:t>Зеличенок</w:t>
      </w:r>
      <w:proofErr w:type="spellEnd"/>
      <w:r w:rsidRPr="00DB4FB9">
        <w:rPr>
          <w:rFonts w:cs="Times New Roman"/>
          <w:color w:val="000000"/>
          <w:sz w:val="28"/>
        </w:rPr>
        <w:t xml:space="preserve"> В.Б., Никитушкин В.Г., Губа В.П. Легкая атлетика: Критерии</w:t>
      </w:r>
      <w:r>
        <w:rPr>
          <w:rFonts w:cs="Times New Roman"/>
          <w:color w:val="000000"/>
          <w:sz w:val="28"/>
        </w:rPr>
        <w:t xml:space="preserve"> </w:t>
      </w:r>
      <w:r w:rsidRPr="00DB4FB9">
        <w:rPr>
          <w:rFonts w:cs="Times New Roman"/>
          <w:color w:val="000000"/>
          <w:sz w:val="28"/>
        </w:rPr>
        <w:t xml:space="preserve">отбора. – М.: </w:t>
      </w:r>
      <w:proofErr w:type="spellStart"/>
      <w:r w:rsidRPr="00DB4FB9">
        <w:rPr>
          <w:rFonts w:cs="Times New Roman"/>
          <w:color w:val="000000"/>
          <w:sz w:val="28"/>
        </w:rPr>
        <w:t>Терра-спорт</w:t>
      </w:r>
      <w:proofErr w:type="spellEnd"/>
      <w:r w:rsidRPr="00DB4FB9">
        <w:rPr>
          <w:rFonts w:cs="Times New Roman"/>
          <w:color w:val="000000"/>
          <w:sz w:val="28"/>
        </w:rPr>
        <w:t xml:space="preserve">, 2000.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 xml:space="preserve">2. Зотов В.П. Восстановление работоспособности в спорте. – Киев: Здоровья, 1990.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 xml:space="preserve">3. Локтев С.А. Легкая атлетика в детском и подростковом возрасте. Практическое руководство для тренера. – М. Советский спорт: 2007.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 xml:space="preserve">4. </w:t>
      </w:r>
      <w:proofErr w:type="spellStart"/>
      <w:r w:rsidRPr="00DB4FB9">
        <w:rPr>
          <w:rFonts w:cs="Times New Roman"/>
          <w:color w:val="000000"/>
          <w:sz w:val="28"/>
        </w:rPr>
        <w:t>Лахов</w:t>
      </w:r>
      <w:proofErr w:type="spellEnd"/>
      <w:r w:rsidRPr="00DB4FB9">
        <w:rPr>
          <w:rFonts w:cs="Times New Roman"/>
          <w:color w:val="000000"/>
          <w:sz w:val="28"/>
        </w:rPr>
        <w:t xml:space="preserve"> В.И. Организация и судейство соревнований по легкой атлетике. Учебно-методическое пособие. – М.: Советский спорт, 2004.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 xml:space="preserve">5. Никитушкин В.Г. Многолетняя подготовка юных спортсменов. – М.: Физическая культура, 2010.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 w:rsidRPr="00DB4FB9">
        <w:rPr>
          <w:rFonts w:cs="Times New Roman"/>
          <w:color w:val="000000"/>
          <w:sz w:val="28"/>
        </w:rPr>
        <w:t>6. Никитушкин В.Г. Теория и методика юношеского спорта: учебник. – М.:</w:t>
      </w:r>
      <w:r>
        <w:rPr>
          <w:color w:val="000000"/>
          <w:sz w:val="28"/>
          <w:szCs w:val="28"/>
        </w:rPr>
        <w:t xml:space="preserve"> </w:t>
      </w:r>
      <w:r w:rsidRPr="00DB4FB9">
        <w:rPr>
          <w:rFonts w:cs="Times New Roman"/>
          <w:color w:val="000000"/>
          <w:sz w:val="28"/>
        </w:rPr>
        <w:t xml:space="preserve">Физическая культура, 2010.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7. Физиология спорта.  Учебник п</w:t>
      </w:r>
      <w:r w:rsidRPr="00DB4FB9">
        <w:rPr>
          <w:rFonts w:cs="Times New Roman"/>
          <w:color w:val="000000"/>
          <w:sz w:val="28"/>
        </w:rPr>
        <w:t xml:space="preserve">од ред. Дж.Х. </w:t>
      </w:r>
      <w:proofErr w:type="spellStart"/>
      <w:r w:rsidRPr="00DB4FB9">
        <w:rPr>
          <w:rFonts w:cs="Times New Roman"/>
          <w:color w:val="000000"/>
          <w:sz w:val="28"/>
        </w:rPr>
        <w:t>Уилмор</w:t>
      </w:r>
      <w:proofErr w:type="spellEnd"/>
      <w:r w:rsidRPr="00DB4FB9">
        <w:rPr>
          <w:rFonts w:cs="Times New Roman"/>
          <w:color w:val="000000"/>
          <w:sz w:val="28"/>
        </w:rPr>
        <w:t xml:space="preserve">, Д.Л. </w:t>
      </w:r>
      <w:proofErr w:type="gramStart"/>
      <w:r w:rsidRPr="00DB4FB9">
        <w:rPr>
          <w:rFonts w:cs="Times New Roman"/>
          <w:color w:val="000000"/>
          <w:sz w:val="28"/>
        </w:rPr>
        <w:t>Костил</w:t>
      </w:r>
      <w:proofErr w:type="gramEnd"/>
      <w:r w:rsidRPr="00DB4FB9">
        <w:rPr>
          <w:rFonts w:cs="Times New Roman"/>
          <w:color w:val="000000"/>
          <w:sz w:val="28"/>
        </w:rPr>
        <w:t xml:space="preserve">. – Киев: Олимпийская литература, 2001. </w:t>
      </w:r>
    </w:p>
    <w:p w:rsidR="00F55BA9" w:rsidRDefault="00F55BA9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8. </w:t>
      </w:r>
      <w:proofErr w:type="spellStart"/>
      <w:r>
        <w:rPr>
          <w:rFonts w:cs="Times New Roman"/>
          <w:color w:val="000000"/>
          <w:sz w:val="28"/>
        </w:rPr>
        <w:t>Ширковец</w:t>
      </w:r>
      <w:proofErr w:type="spellEnd"/>
      <w:r>
        <w:rPr>
          <w:rFonts w:cs="Times New Roman"/>
          <w:color w:val="000000"/>
          <w:sz w:val="28"/>
        </w:rPr>
        <w:t xml:space="preserve"> Е.А., </w:t>
      </w:r>
      <w:proofErr w:type="spellStart"/>
      <w:r>
        <w:rPr>
          <w:rFonts w:cs="Times New Roman"/>
          <w:color w:val="000000"/>
          <w:sz w:val="28"/>
        </w:rPr>
        <w:t>Шустин</w:t>
      </w:r>
      <w:proofErr w:type="spellEnd"/>
      <w:r>
        <w:rPr>
          <w:rFonts w:cs="Times New Roman"/>
          <w:color w:val="000000"/>
          <w:sz w:val="28"/>
        </w:rPr>
        <w:t xml:space="preserve"> Б.Н. О</w:t>
      </w:r>
      <w:r w:rsidRPr="00DB4FB9">
        <w:rPr>
          <w:rFonts w:cs="Times New Roman"/>
          <w:color w:val="000000"/>
          <w:sz w:val="28"/>
        </w:rPr>
        <w:t>бщие принципы тренировки скоростно</w:t>
      </w:r>
      <w:r>
        <w:rPr>
          <w:rFonts w:cs="Times New Roman"/>
          <w:color w:val="000000"/>
          <w:sz w:val="28"/>
        </w:rPr>
        <w:t>-</w:t>
      </w:r>
      <w:r w:rsidRPr="00DB4FB9">
        <w:rPr>
          <w:rFonts w:cs="Times New Roman"/>
          <w:color w:val="000000"/>
          <w:sz w:val="28"/>
        </w:rPr>
        <w:t>силовых качеств в циклических видах спорта // Вестник спортивной науки. – М.: Советский спорт, № 1, 2003</w:t>
      </w:r>
    </w:p>
    <w:p w:rsidR="003D6717" w:rsidRDefault="00373CC8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hyperlink r:id="rId5" w:history="1">
        <w:r w:rsidR="003D6717" w:rsidRPr="00C3647E">
          <w:rPr>
            <w:rStyle w:val="a3"/>
            <w:rFonts w:cs="Times New Roman"/>
            <w:sz w:val="28"/>
            <w:szCs w:val="28"/>
          </w:rPr>
          <w:t>http://www.iaaf.org/</w:t>
        </w:r>
      </w:hyperlink>
      <w:r w:rsidR="003D6717">
        <w:rPr>
          <w:rFonts w:cs="Times New Roman"/>
          <w:color w:val="000000"/>
          <w:sz w:val="28"/>
          <w:szCs w:val="28"/>
        </w:rPr>
        <w:t xml:space="preserve"> </w:t>
      </w:r>
      <w:r w:rsidR="003D6717" w:rsidRPr="003D6717">
        <w:rPr>
          <w:rFonts w:cs="Times New Roman"/>
          <w:color w:val="000000"/>
          <w:sz w:val="28"/>
          <w:szCs w:val="28"/>
        </w:rPr>
        <w:t xml:space="preserve"> - Международная ассоциация легкоатлетических федераций</w:t>
      </w:r>
    </w:p>
    <w:p w:rsidR="003D6717" w:rsidRDefault="00373CC8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hyperlink r:id="rId6" w:history="1">
        <w:r w:rsidR="003D6717" w:rsidRPr="00C3647E">
          <w:rPr>
            <w:rStyle w:val="a3"/>
            <w:rFonts w:cs="Times New Roman"/>
            <w:sz w:val="28"/>
            <w:szCs w:val="28"/>
          </w:rPr>
          <w:t>http://www.european-athletics.org/</w:t>
        </w:r>
      </w:hyperlink>
      <w:r w:rsidR="003D6717">
        <w:rPr>
          <w:rFonts w:cs="Times New Roman"/>
          <w:color w:val="000000"/>
          <w:sz w:val="28"/>
          <w:szCs w:val="28"/>
        </w:rPr>
        <w:t xml:space="preserve"> </w:t>
      </w:r>
      <w:r w:rsidR="003D6717" w:rsidRPr="003D6717">
        <w:rPr>
          <w:rFonts w:cs="Times New Roman"/>
          <w:color w:val="000000"/>
          <w:sz w:val="28"/>
          <w:szCs w:val="28"/>
        </w:rPr>
        <w:t xml:space="preserve"> - Европейская легкоатлетическая ассоциация</w:t>
      </w:r>
    </w:p>
    <w:p w:rsidR="003D6717" w:rsidRDefault="00373CC8" w:rsidP="00F55BA9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hyperlink r:id="rId7" w:history="1">
        <w:r w:rsidR="003D6717" w:rsidRPr="00C3647E">
          <w:rPr>
            <w:rStyle w:val="a3"/>
            <w:rFonts w:cs="Times New Roman"/>
            <w:sz w:val="28"/>
            <w:szCs w:val="28"/>
          </w:rPr>
          <w:t>http://www.rusathletics.com/</w:t>
        </w:r>
      </w:hyperlink>
      <w:r w:rsidR="003D6717">
        <w:rPr>
          <w:rFonts w:cs="Times New Roman"/>
          <w:color w:val="000000"/>
          <w:sz w:val="28"/>
          <w:szCs w:val="28"/>
        </w:rPr>
        <w:t xml:space="preserve"> </w:t>
      </w:r>
      <w:r w:rsidR="003D6717" w:rsidRPr="003D6717">
        <w:rPr>
          <w:rFonts w:cs="Times New Roman"/>
          <w:color w:val="000000"/>
          <w:sz w:val="28"/>
          <w:szCs w:val="28"/>
        </w:rPr>
        <w:t xml:space="preserve"> - Всероссийская федерация легкой атлетики</w:t>
      </w:r>
    </w:p>
    <w:p w:rsidR="00F55BA9" w:rsidRDefault="00373CC8" w:rsidP="00F55BA9">
      <w:pPr>
        <w:spacing w:line="360" w:lineRule="auto"/>
        <w:ind w:firstLine="708"/>
        <w:jc w:val="both"/>
        <w:rPr>
          <w:rStyle w:val="fontstyle01"/>
        </w:rPr>
      </w:pPr>
      <w:hyperlink r:id="rId8" w:history="1">
        <w:r w:rsidR="00C06324" w:rsidRPr="00C3647E">
          <w:rPr>
            <w:rStyle w:val="a3"/>
            <w:rFonts w:cs="Times New Roman"/>
            <w:sz w:val="28"/>
            <w:szCs w:val="28"/>
          </w:rPr>
          <w:t>http://fcomofv.ru/</w:t>
        </w:r>
      </w:hyperlink>
      <w:r w:rsidR="00C06324">
        <w:rPr>
          <w:rStyle w:val="fontstyle01"/>
        </w:rPr>
        <w:t xml:space="preserve"> </w:t>
      </w:r>
      <w:r w:rsidR="00C06324" w:rsidRPr="00C06324">
        <w:rPr>
          <w:rStyle w:val="fontstyle01"/>
        </w:rPr>
        <w:t xml:space="preserve"> -</w:t>
      </w:r>
      <w:r w:rsidR="00C06324">
        <w:rPr>
          <w:rStyle w:val="fontstyle01"/>
        </w:rPr>
        <w:t xml:space="preserve"> ФГБОУ «Федеральный центр организационно-методического обеспечения физического воспитания</w:t>
      </w:r>
    </w:p>
    <w:p w:rsidR="00F55BA9" w:rsidRDefault="00F55BA9" w:rsidP="00F55BA9">
      <w:pPr>
        <w:spacing w:line="360" w:lineRule="auto"/>
        <w:jc w:val="both"/>
        <w:rPr>
          <w:rStyle w:val="fontstyle01"/>
        </w:rPr>
      </w:pPr>
    </w:p>
    <w:p w:rsidR="00901140" w:rsidRDefault="00901140"/>
    <w:sectPr w:rsidR="00901140" w:rsidSect="009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F1D"/>
    <w:multiLevelType w:val="hybridMultilevel"/>
    <w:tmpl w:val="82465EA0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D2B"/>
    <w:multiLevelType w:val="hybridMultilevel"/>
    <w:tmpl w:val="BAA62C54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63AF6"/>
    <w:multiLevelType w:val="hybridMultilevel"/>
    <w:tmpl w:val="5E14868C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5425B"/>
    <w:multiLevelType w:val="hybridMultilevel"/>
    <w:tmpl w:val="B64E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858"/>
    <w:multiLevelType w:val="hybridMultilevel"/>
    <w:tmpl w:val="A12A539C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BE8"/>
    <w:multiLevelType w:val="hybridMultilevel"/>
    <w:tmpl w:val="6CB84838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D2487C"/>
    <w:multiLevelType w:val="hybridMultilevel"/>
    <w:tmpl w:val="E856D906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6F78"/>
    <w:multiLevelType w:val="hybridMultilevel"/>
    <w:tmpl w:val="E6B8E748"/>
    <w:lvl w:ilvl="0" w:tplc="781A17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852868"/>
    <w:multiLevelType w:val="hybridMultilevel"/>
    <w:tmpl w:val="C06EBDFC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27968"/>
    <w:multiLevelType w:val="hybridMultilevel"/>
    <w:tmpl w:val="71CC2FD8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27942"/>
    <w:multiLevelType w:val="hybridMultilevel"/>
    <w:tmpl w:val="C6D42FC0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7A0857"/>
    <w:multiLevelType w:val="hybridMultilevel"/>
    <w:tmpl w:val="E5766820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7B15DB"/>
    <w:multiLevelType w:val="multilevel"/>
    <w:tmpl w:val="543A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D198A"/>
    <w:multiLevelType w:val="hybridMultilevel"/>
    <w:tmpl w:val="857C499A"/>
    <w:lvl w:ilvl="0" w:tplc="781A17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251CDD"/>
    <w:multiLevelType w:val="hybridMultilevel"/>
    <w:tmpl w:val="5CD4C97C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40D60"/>
    <w:multiLevelType w:val="hybridMultilevel"/>
    <w:tmpl w:val="7EBEAE6E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355D7"/>
    <w:multiLevelType w:val="hybridMultilevel"/>
    <w:tmpl w:val="F13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17101"/>
    <w:multiLevelType w:val="hybridMultilevel"/>
    <w:tmpl w:val="B5EA603A"/>
    <w:lvl w:ilvl="0" w:tplc="781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A9"/>
    <w:rsid w:val="0002468C"/>
    <w:rsid w:val="000C2448"/>
    <w:rsid w:val="000D4AD5"/>
    <w:rsid w:val="002251B9"/>
    <w:rsid w:val="00373CC8"/>
    <w:rsid w:val="0038186A"/>
    <w:rsid w:val="003D6717"/>
    <w:rsid w:val="005D07F6"/>
    <w:rsid w:val="00657243"/>
    <w:rsid w:val="0069029A"/>
    <w:rsid w:val="0070345C"/>
    <w:rsid w:val="0088469E"/>
    <w:rsid w:val="00901140"/>
    <w:rsid w:val="00A1562E"/>
    <w:rsid w:val="00BE754A"/>
    <w:rsid w:val="00BF4A0E"/>
    <w:rsid w:val="00C06324"/>
    <w:rsid w:val="00C54A02"/>
    <w:rsid w:val="00D1029B"/>
    <w:rsid w:val="00D45639"/>
    <w:rsid w:val="00E32944"/>
    <w:rsid w:val="00EF64DC"/>
    <w:rsid w:val="00F429AE"/>
    <w:rsid w:val="00F55BA9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A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5BA9"/>
    <w:rPr>
      <w:rFonts w:cs="Times New Roman"/>
      <w:szCs w:val="24"/>
    </w:rPr>
  </w:style>
  <w:style w:type="paragraph" w:styleId="a5">
    <w:name w:val="List Paragraph"/>
    <w:basedOn w:val="a"/>
    <w:uiPriority w:val="34"/>
    <w:qFormat/>
    <w:rsid w:val="00F55BA9"/>
    <w:pPr>
      <w:ind w:left="720"/>
      <w:contextualSpacing/>
    </w:pPr>
  </w:style>
  <w:style w:type="character" w:customStyle="1" w:styleId="fontstyle01">
    <w:name w:val="fontstyle01"/>
    <w:basedOn w:val="a0"/>
    <w:rsid w:val="00F55B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B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F55BA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6">
    <w:name w:val="Table Grid"/>
    <w:basedOn w:val="a1"/>
    <w:uiPriority w:val="59"/>
    <w:rsid w:val="00F55BA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F55B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55BA9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55BA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06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omof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thle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-athletics.org/" TargetMode="External"/><Relationship Id="rId5" Type="http://schemas.openxmlformats.org/officeDocument/2006/relationships/hyperlink" Target="http://www.iaaf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2021-06-05T11:46:00Z</dcterms:created>
  <dcterms:modified xsi:type="dcterms:W3CDTF">2021-06-05T11:46:00Z</dcterms:modified>
</cp:coreProperties>
</file>