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8D" w:rsidRPr="009148D6" w:rsidRDefault="0019448D" w:rsidP="00933E58">
      <w:pPr>
        <w:spacing w:before="100" w:beforeAutospacing="1" w:after="100" w:afterAutospacing="1" w:line="360" w:lineRule="auto"/>
        <w:ind w:left="375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9148D6">
        <w:rPr>
          <w:b/>
          <w:bCs/>
          <w:kern w:val="36"/>
          <w:sz w:val="28"/>
          <w:szCs w:val="28"/>
        </w:rPr>
        <w:t>Применение контрольно-корректирующей образовательной технологии на уроках трудового обучения</w:t>
      </w:r>
    </w:p>
    <w:bookmarkEnd w:id="0"/>
    <w:p w:rsidR="0019448D" w:rsidRPr="009148D6" w:rsidRDefault="0019448D" w:rsidP="0019448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9148D6">
        <w:rPr>
          <w:noProof/>
          <w:color w:val="000000"/>
          <w:sz w:val="28"/>
          <w:szCs w:val="28"/>
        </w:rPr>
        <w:t>Существенная роль в решении коррекционных, воспитательных и образовательных задач специальной школы принадлежит трудовому воспитанию. Включаясь в трудовой процесс, ребенок коренным образом меняет свое представление о себе и об окружающем мире. Радикальным образом меняется самооценка. В процессе общения и овладения новыми знаниями формируется мировоззрение школьника.</w:t>
      </w:r>
    </w:p>
    <w:p w:rsidR="0019448D" w:rsidRPr="009148D6" w:rsidRDefault="0019448D" w:rsidP="0019448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9148D6">
        <w:rPr>
          <w:noProof/>
          <w:color w:val="000000"/>
          <w:sz w:val="28"/>
          <w:szCs w:val="28"/>
        </w:rPr>
        <w:t>Формы организации трудового воспитания могут быть самыми различными, но их осуществление связано с тремя видами трудовой деятельности: учебной, бытовой и общественно полезной, каждая из которых способна при правильной организации корректировать личностное развитие учащегося. Так, например, систематически выполняемая работа позволяет развивать чувство долга и товарищества, ответственности за порученное дело и такие качества личности, как настойчивость, честность, правдивость. Трудовая деятельность позволяет включать учащихся в процессы, которые оказывают благотворное влияние на весь организм ребенка. У них воспитываются необходимые навыки личной гигиены, привычка следить за чистотой помещения, что создает условия для здорово образа жизни. Включение школьников в разнообразный труд позволяет также постигнуть его красоту, получить удовлетворение от его результатов.</w:t>
      </w:r>
    </w:p>
    <w:p w:rsidR="0019448D" w:rsidRPr="009148D6" w:rsidRDefault="0019448D" w:rsidP="0019448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9148D6">
        <w:rPr>
          <w:noProof/>
          <w:color w:val="000000"/>
          <w:sz w:val="28"/>
          <w:szCs w:val="28"/>
        </w:rPr>
        <w:t xml:space="preserve">Высокие требования к человеку предъявляют социальные условия труда. В различных детских трудовых объединениях труд носит коллективный характер и его осуществление связано с включением школьника в широкую и сложную систему производственных, нравственных и других отношений. Включение учащегося в коллективный труд способствует усвоению им названных отношений, превращению их из внешних во внутренние. Это происходит под влиянием господствующих норм поведения общественного мнения, организации взаимопомощи и взаимной требовательности и действия </w:t>
      </w:r>
      <w:r w:rsidRPr="009148D6">
        <w:rPr>
          <w:noProof/>
          <w:color w:val="000000"/>
          <w:sz w:val="28"/>
          <w:szCs w:val="28"/>
        </w:rPr>
        <w:lastRenderedPageBreak/>
        <w:t>таких социально-психологических феноменов, как внутригрупповая внушаемость, соревновательность. Учащиеся специальных школ более разобщены друг с другом, более изолированы от своих сверстников, у них труднее устанавливается контакт с руководителями. Это затрудняет формирование коллектива и, как следствие, препятствует формированию коллективно значимых качеств личности, таких как эмпатия, дисциплинированность, ответственность за общее дело и т.д. Поэтому рассмотрение проблемы трудового воспитания в условиях специальной школы, является актуальным, так как социальная адаптация личности напрямую зависит от ее социальной направленности. А это является одной из основных задач коррекционно-развивающего обучения и воспитания учащихся специальных учебных заведений.</w:t>
      </w:r>
    </w:p>
    <w:p w:rsidR="0019448D" w:rsidRPr="00942BC0" w:rsidRDefault="0019448D" w:rsidP="0019448D">
      <w:pPr>
        <w:pStyle w:val="a3"/>
        <w:shd w:val="clear" w:color="000000" w:fill="auto"/>
        <w:suppressAutoHyphens/>
        <w:ind w:firstLine="709"/>
        <w:rPr>
          <w:color w:val="000000" w:themeColor="text1"/>
        </w:rPr>
      </w:pPr>
      <w:r w:rsidRPr="00942BC0">
        <w:rPr>
          <w:color w:val="000000" w:themeColor="text1"/>
        </w:rPr>
        <w:t>Серьезной проблемой нашего времени является падение у школьников интереса учебным занятием, снижение общего уровня культуры учебного труда. Отсутствие интереса к учен</w:t>
      </w:r>
      <w:r>
        <w:rPr>
          <w:color w:val="000000" w:themeColor="text1"/>
        </w:rPr>
        <w:t>ию, равнодушие к школьным знания</w:t>
      </w:r>
      <w:r w:rsidRPr="00942BC0">
        <w:rPr>
          <w:color w:val="000000" w:themeColor="text1"/>
        </w:rPr>
        <w:t>м может вступать как причина накопления отрицательных эмоций у детей по отношению к школьной ситуации и как следствие неудачного опыта пребывания в школе. И в том, и в другом случае, у детей возникает явление школьной дезадаптации в различных ее проявлениях.</w:t>
      </w:r>
    </w:p>
    <w:p w:rsidR="0019448D" w:rsidRPr="00942BC0" w:rsidRDefault="0019448D" w:rsidP="0019448D">
      <w:pPr>
        <w:pStyle w:val="a3"/>
        <w:shd w:val="clear" w:color="000000" w:fill="auto"/>
        <w:suppressAutoHyphens/>
        <w:ind w:firstLine="709"/>
        <w:rPr>
          <w:color w:val="000000" w:themeColor="text1"/>
        </w:rPr>
      </w:pPr>
      <w:r w:rsidRPr="00942BC0">
        <w:rPr>
          <w:color w:val="000000" w:themeColor="text1"/>
        </w:rPr>
        <w:t>Гуманизация процессов обучения в школе, являясь общей проблемой относительно выделенной категории детей, превращается в проблему создания реабилитационных программ. Психологически важным является соединение в таких программах обучающих и воспитывающих воздействий на учеников. Обучающее воздействие должно касаться как собственно предметно – познавательных действий, связанных с определенными учебными предметами, так и общих познавательных способов важных для учения в целом.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Учитель коррекционной школы работает с особой категорией детей, которые имеют ограниченные возможности здоровья, повлекшие за собой </w:t>
      </w:r>
      <w:r w:rsidRPr="005D045A">
        <w:rPr>
          <w:sz w:val="28"/>
          <w:szCs w:val="28"/>
        </w:rPr>
        <w:lastRenderedPageBreak/>
        <w:t xml:space="preserve">недостаток интеллектуальной деятельности, низкий уровень мотивации к учебе и труду, слабую познавательную способность.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Общеизвестно, что уроки труда в коррекционной школе выступают не только как учебный предмет, но и мощное средство коррекции умственных и физических недостатков детей.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В основном, занятия по трудовому обучению в коррекционной школе состоят из объяснения и практических упражнений. Увлеченность традиционным комбинированным уроком, </w:t>
      </w:r>
      <w:proofErr w:type="spellStart"/>
      <w:r w:rsidRPr="005D045A">
        <w:rPr>
          <w:sz w:val="28"/>
          <w:szCs w:val="28"/>
        </w:rPr>
        <w:t>нормированность</w:t>
      </w:r>
      <w:proofErr w:type="spellEnd"/>
      <w:r w:rsidRPr="005D045A">
        <w:rPr>
          <w:sz w:val="28"/>
          <w:szCs w:val="28"/>
        </w:rPr>
        <w:t xml:space="preserve"> при проведении такого урока приводят к единообразию педагогического процесса, что не способствует поддержанию у учащихся интереса к предмету, излагаемой учителем теме, учебному элементу. Обращение к определенным педагогическим технологиям дает возможность эффективнее организовать способ обучения и коррекции недостатков интеллектуального развития учащихся специальной коррекционной школы VIII вида.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Контрольно-корректирующая технология обучения (ККТО) - это проект организации учебного процесса с заранее запланированными учебными результатами, позволяющий организовать индивидуальные образовательные траектории учащихся с учетом их способностей, типологии, мотивации, а также необходимого уровня учебной информации. Данная технология является модифицированным вариантом технологии полного усвоения знаний, которая возникла в 60-е годы 20 века в США. В России она стала известна благодаря работам М. Кларина. Почти в 90% случаев внедрение ее вариантов подтверждает ее эффективность. Исторически сложилось так, что данная технология усиленно применяется учителями массовых школ для учащихся 1 - 11 классов (г. Тюмень), т.е. для детей с развитием в норме. Упор здесь делается на самостоятельное изучение темы, а также на самостоятельный диагностический контроль, тестовый контроль, проверочные работы, коррекцию и работу с учащимися, не полностью усвоившими знания. Самостоятельная работа занимает 80% учебного времени, 5% отводится на итоговый контроль, примерно столько же времени </w:t>
      </w:r>
      <w:r w:rsidRPr="005D045A">
        <w:rPr>
          <w:sz w:val="28"/>
          <w:szCs w:val="28"/>
        </w:rPr>
        <w:lastRenderedPageBreak/>
        <w:t xml:space="preserve">отводится на индивидуальное осмысление изученного материала. Итоговый контроль может проводится </w:t>
      </w:r>
      <w:proofErr w:type="gramStart"/>
      <w:r w:rsidRPr="005D045A">
        <w:rPr>
          <w:sz w:val="28"/>
          <w:szCs w:val="28"/>
        </w:rPr>
        <w:t>по разному</w:t>
      </w:r>
      <w:proofErr w:type="gramEnd"/>
      <w:r w:rsidRPr="005D045A">
        <w:rPr>
          <w:sz w:val="28"/>
          <w:szCs w:val="28"/>
        </w:rPr>
        <w:t xml:space="preserve">: письменный - в виде письменных контрольных работ, устный - в виде зачета, индивидуальный - в виде собеседования. Учащиеся, полностью усвоившие знания получают проверочные работы, после выполнения которых они либо выходят на итоговый контроль, либо еще дорабатывают тему. После собеседования с учителем они могут приступить к изучению следующего учебного материала, если это планировал учитель. Другой путь: эти учащиеся подключаются к работе с учащимися, не полностью усвоившими учебный элемент. Деятельность учащихся, не до конца усвоивших учебный элемент организуется </w:t>
      </w:r>
      <w:r w:rsidR="00933E58" w:rsidRPr="005D045A">
        <w:rPr>
          <w:sz w:val="28"/>
          <w:szCs w:val="28"/>
        </w:rPr>
        <w:t>по-иному</w:t>
      </w:r>
      <w:r w:rsidRPr="005D045A">
        <w:rPr>
          <w:sz w:val="28"/>
          <w:szCs w:val="28"/>
        </w:rPr>
        <w:t xml:space="preserve">. Для них готовится коррекционный учебный материал - коррекционные карточки. Доработку неусвоенного учебного материала они осуществляю различными способами, это может быть: </w:t>
      </w:r>
    </w:p>
    <w:p w:rsidR="0019448D" w:rsidRPr="005D045A" w:rsidRDefault="0019448D" w:rsidP="0019448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помощь учителя, который ориентирует на понимание неясных вопросов;</w:t>
      </w:r>
    </w:p>
    <w:p w:rsidR="0019448D" w:rsidRPr="005D045A" w:rsidRDefault="0019448D" w:rsidP="0019448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помощь учащихся, полностью усвоивших учебный элемент;</w:t>
      </w:r>
    </w:p>
    <w:p w:rsidR="0019448D" w:rsidRPr="005D045A" w:rsidRDefault="0019448D" w:rsidP="0019448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работа по коррекционным карточкам, которые предлагает учитель;</w:t>
      </w:r>
    </w:p>
    <w:p w:rsidR="0019448D" w:rsidRPr="005D045A" w:rsidRDefault="0019448D" w:rsidP="0019448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самостоятельная работа учащихся;</w:t>
      </w:r>
    </w:p>
    <w:p w:rsidR="0019448D" w:rsidRPr="005D045A" w:rsidRDefault="0019448D" w:rsidP="0019448D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работа в группе с учащимися, не полностью усвоившими учебный элемент.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При применении данной технологии необходимо учитывать и применять ряд специфических моментов, </w:t>
      </w:r>
      <w:r w:rsidR="00933E58" w:rsidRPr="005D045A">
        <w:rPr>
          <w:sz w:val="28"/>
          <w:szCs w:val="28"/>
        </w:rPr>
        <w:t>например,</w:t>
      </w:r>
      <w:r w:rsidRPr="005D045A">
        <w:rPr>
          <w:sz w:val="28"/>
          <w:szCs w:val="28"/>
        </w:rPr>
        <w:t xml:space="preserve"> </w:t>
      </w:r>
    </w:p>
    <w:p w:rsidR="0019448D" w:rsidRPr="005D045A" w:rsidRDefault="0019448D" w:rsidP="0019448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организация посадочных мест;</w:t>
      </w:r>
    </w:p>
    <w:p w:rsidR="0019448D" w:rsidRPr="005D045A" w:rsidRDefault="0019448D" w:rsidP="0019448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тематическое планирование по определенной схеме;</w:t>
      </w:r>
    </w:p>
    <w:p w:rsidR="0019448D" w:rsidRPr="005D045A" w:rsidRDefault="0019448D" w:rsidP="0019448D">
      <w:pPr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алгоритм поведения учащихся на начальном этапе применения данной технологии.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Как уже было сказано выше, контрольно-корректирующая технология хорошо работает в массовых школах. Учитель выступает координатором учебного процесса, дети замотивированы на самостоятельное изучение </w:t>
      </w:r>
      <w:r w:rsidRPr="005D045A">
        <w:rPr>
          <w:sz w:val="28"/>
          <w:szCs w:val="28"/>
        </w:rPr>
        <w:lastRenderedPageBreak/>
        <w:t xml:space="preserve">учебного материала, новой темы. Поэтому в чистом виде брать эту технологию для работы в коррекционной школе нельзя. Можно использовать контрольно-корректирующий элемент на уроках трудового обучения в коррекционной школе при изучении многих тем.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Самостоятельно изучать новую тему учащиеся коррекционной школы VIII вида не в состоянии. Это функция учителя, с привлечением учебника, наглядности, технологических карт, реализуя принцип доступности нового материала для учащихся, но при закреплении изученного материала и повторении не стоит ограничиваться фронтальным опросом.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При изучении очень многих тем для проверки </w:t>
      </w:r>
      <w:r w:rsidR="00933E58" w:rsidRPr="005D045A">
        <w:rPr>
          <w:sz w:val="28"/>
          <w:szCs w:val="28"/>
        </w:rPr>
        <w:t>знаний,</w:t>
      </w:r>
      <w:r w:rsidRPr="005D045A">
        <w:rPr>
          <w:sz w:val="28"/>
          <w:szCs w:val="28"/>
        </w:rPr>
        <w:t xml:space="preserve"> учащихся можно предлагать тестовые задания и проверочные работы. Это даст представление о вопросах, недостаточно усвоенных учащимися, а также внесет элемент разнообразия на занятиях. Можно предложить учащимся работу с карточками, сделать взаимопроверку заполненных карточек, а также проверить качество выполненных учащимися образцов, дать анализ с опорой на требование стандартов качества. 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 xml:space="preserve">В то же время, реализуя принцип индивидуального подхода в обучении учащихся с интеллектуальной недостаточностью, наиболее развитым учащимся </w:t>
      </w:r>
      <w:proofErr w:type="gramStart"/>
      <w:r w:rsidRPr="005D045A">
        <w:rPr>
          <w:sz w:val="28"/>
          <w:szCs w:val="28"/>
        </w:rPr>
        <w:t>( I</w:t>
      </w:r>
      <w:proofErr w:type="gramEnd"/>
      <w:r w:rsidRPr="005D045A">
        <w:rPr>
          <w:sz w:val="28"/>
          <w:szCs w:val="28"/>
        </w:rPr>
        <w:t xml:space="preserve"> группа по классификации В.В. Воронковой ) можно предложить следующий алгоритм поведения: </w:t>
      </w:r>
    </w:p>
    <w:p w:rsidR="0019448D" w:rsidRPr="005D045A" w:rsidRDefault="0019448D" w:rsidP="0019448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прочитайте параграф в учебнике, соответствующий изучаемой теме;</w:t>
      </w:r>
    </w:p>
    <w:p w:rsidR="0019448D" w:rsidRPr="005D045A" w:rsidRDefault="0019448D" w:rsidP="0019448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возьмите тест № 1 по данному учебному элементу, попробуйте его выполнить;</w:t>
      </w:r>
    </w:p>
    <w:p w:rsidR="0019448D" w:rsidRPr="005D045A" w:rsidRDefault="0019448D" w:rsidP="0019448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правильность сверяйте с эталоном или выясните с учителем, что не усвоили. Затем снова выходите на тестовый контроль, пока не усвоите материал. Можно использовать коррекционные карточки (тест № 2);</w:t>
      </w:r>
    </w:p>
    <w:p w:rsidR="0019448D" w:rsidRPr="005D045A" w:rsidRDefault="0019448D" w:rsidP="0019448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после усвоения всех (или большей части) учебных элементов и собеседования с учителем проанализируйте итоги своей работы и работ учащихся вашей группы.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lastRenderedPageBreak/>
        <w:t>При использовании учителем в работе элемента ККТО, учащиеся определенное время занимаются самостоятельно, а учитель оказывает помощь как непосредственно, так и опосредованно. Учащиеся работают каждый в соответствии со своими возможностями, поэтому скорость работы у учащихся может быть разная.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При наличии в коррекционной школе компьютерного класса, можно организовать проверку знаний учащихся (тестирование) на компьютере. Такие виды контроля можно предложить в старших классах, не ранее 7-го, так как к этому времени дети более подготовлены к такому виду работ и сделают это более осмысленно. Наиболее развитые учащиеся с большим желанием выполняют такие проверочные работы. Необходимо отметить, что учащиеся III и IV типогрупп данные виды работ выполнить или не смогут, или учителем должны быть разработаны тесты и карточки, доступные их интеллектуальным возможностям, реализуя принцип доступности и индивидуального подхода к каждому ребенку.</w:t>
      </w:r>
    </w:p>
    <w:p w:rsidR="0019448D" w:rsidRPr="005D045A" w:rsidRDefault="0019448D" w:rsidP="0019448D">
      <w:pPr>
        <w:spacing w:line="360" w:lineRule="auto"/>
        <w:ind w:firstLine="567"/>
        <w:jc w:val="both"/>
        <w:rPr>
          <w:sz w:val="28"/>
          <w:szCs w:val="28"/>
        </w:rPr>
      </w:pPr>
      <w:r w:rsidRPr="005D045A">
        <w:rPr>
          <w:sz w:val="28"/>
          <w:szCs w:val="28"/>
        </w:rPr>
        <w:t>В заключении можно сделать вывод, что в результате применения ККТО создаются реальные возможности реализации индивидуальных образовательных траекторий учащихся, что составляет основу при организации личностно-ориентированного обучения. Мониторинги свидетельствуют о повышении качества знаний учащихся.</w:t>
      </w:r>
    </w:p>
    <w:p w:rsidR="009F6768" w:rsidRDefault="009F6768"/>
    <w:sectPr w:rsidR="009F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D0D"/>
    <w:multiLevelType w:val="multilevel"/>
    <w:tmpl w:val="A326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6510"/>
    <w:multiLevelType w:val="multilevel"/>
    <w:tmpl w:val="ACD2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F6299"/>
    <w:multiLevelType w:val="multilevel"/>
    <w:tmpl w:val="93C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30049"/>
    <w:multiLevelType w:val="hybridMultilevel"/>
    <w:tmpl w:val="442A66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 w15:restartNumberingAfterBreak="0">
    <w:nsid w:val="7FED00CE"/>
    <w:multiLevelType w:val="hybridMultilevel"/>
    <w:tmpl w:val="1012C326"/>
    <w:lvl w:ilvl="0" w:tplc="1AC67D5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8D"/>
    <w:rsid w:val="0019448D"/>
    <w:rsid w:val="00933E58"/>
    <w:rsid w:val="009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234E"/>
  <w15:chartTrackingRefBased/>
  <w15:docId w15:val="{20C25CDF-7F09-4B4D-8255-AD5439E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448D"/>
    <w:pPr>
      <w:spacing w:line="360" w:lineRule="auto"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4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2017-12-11T14:39:00Z</dcterms:created>
  <dcterms:modified xsi:type="dcterms:W3CDTF">2017-12-11T14:54:00Z</dcterms:modified>
</cp:coreProperties>
</file>