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5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ind w:left="5245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Директор школы: _________</w:t>
      </w:r>
      <w:r>
        <w:rPr>
          <w:rFonts w:cs="Times New Roman" w:ascii="Times New Roman" w:hAnsi="Times New Roman"/>
          <w:bCs/>
          <w:sz w:val="28"/>
          <w:szCs w:val="28"/>
        </w:rPr>
        <w:t>Даньшина О.Г.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</w:t>
      </w:r>
      <w:r>
        <w:rPr>
          <w:rFonts w:cs="Times New Roman" w:ascii="Times New Roman" w:hAnsi="Times New Roman"/>
          <w:bCs/>
          <w:sz w:val="28"/>
          <w:szCs w:val="28"/>
        </w:rPr>
        <w:t xml:space="preserve">иказ </w:t>
      </w:r>
      <w:r>
        <w:rPr>
          <w:rFonts w:cs="Times New Roman" w:ascii="Times New Roman" w:hAnsi="Times New Roman"/>
          <w:bCs/>
          <w:sz w:val="28"/>
          <w:szCs w:val="28"/>
        </w:rPr>
        <w:t xml:space="preserve">№ </w:t>
      </w:r>
      <w:r>
        <w:rPr>
          <w:rFonts w:cs="Times New Roman" w:ascii="Times New Roman" w:hAnsi="Times New Roman"/>
          <w:bCs/>
          <w:sz w:val="28"/>
          <w:szCs w:val="28"/>
        </w:rPr>
        <w:t xml:space="preserve">55 </w:t>
      </w:r>
      <w:r>
        <w:rPr>
          <w:rFonts w:cs="Times New Roman" w:ascii="Times New Roman" w:hAnsi="Times New Roman"/>
          <w:bCs/>
          <w:sz w:val="28"/>
          <w:szCs w:val="28"/>
        </w:rPr>
        <w:t>от «</w:t>
      </w:r>
      <w:r>
        <w:rPr>
          <w:rFonts w:cs="Times New Roman" w:ascii="Times New Roman" w:hAnsi="Times New Roman"/>
          <w:bCs/>
          <w:sz w:val="28"/>
          <w:szCs w:val="28"/>
        </w:rPr>
        <w:t>31</w:t>
      </w:r>
      <w:r>
        <w:rPr>
          <w:rFonts w:cs="Times New Roman" w:ascii="Times New Roman" w:hAnsi="Times New Roman"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bCs/>
          <w:sz w:val="28"/>
          <w:szCs w:val="28"/>
        </w:rPr>
        <w:t>августа</w:t>
      </w:r>
      <w:r>
        <w:rPr>
          <w:rFonts w:cs="Times New Roman" w:ascii="Times New Roman" w:hAnsi="Times New Roman"/>
          <w:bCs/>
          <w:sz w:val="28"/>
          <w:szCs w:val="28"/>
        </w:rPr>
        <w:t xml:space="preserve"> 20</w:t>
      </w:r>
      <w:r>
        <w:rPr>
          <w:rFonts w:cs="Times New Roman" w:ascii="Times New Roman" w:hAnsi="Times New Roman"/>
          <w:bCs/>
          <w:sz w:val="28"/>
          <w:szCs w:val="28"/>
        </w:rPr>
        <w:t>22</w:t>
      </w:r>
      <w:r>
        <w:rPr>
          <w:rFonts w:cs="Times New Roman" w:ascii="Times New Roman" w:hAnsi="Times New Roman"/>
          <w:bCs/>
          <w:sz w:val="28"/>
          <w:szCs w:val="28"/>
        </w:rPr>
        <w:t>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оложение </w:t>
      </w:r>
      <w:r>
        <w:rPr>
          <w:rFonts w:cs="Times New Roman" w:ascii="Times New Roman" w:hAnsi="Times New Roman"/>
          <w:b/>
          <w:bCs/>
          <w:sz w:val="28"/>
          <w:szCs w:val="28"/>
        </w:rPr>
        <w:t>«Нулевой травматизм»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Настоящая программа "Нулевой травматизм" (далее - Программа)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устанавливает общие организационно-технические  мероприятия, направленные на сохранение жизни и здоровья работников в процессе их трудовой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Цели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Обеспечение безопасности и здоровья работников на рабочем месте.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Предотвращение несчастных случаев на производстве.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Задачи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Снижение рисков несчастных случаев на производстве.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Внедрение системы управления профессиональными рисками.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Принципы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Приоритет жизни работника и его здоровья.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Основные направления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5.1.2. Обеспечение безопасности работника на рабочем месте.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профессиональных заболеваний работников за счёт средств страховых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взносов на обязательное социальное страхование от несчастных случаев 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 и профессиональных заболеваний.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5.1.4. Проведение специальной оценки условий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5.1.5. Развитие санитарно-бытового и лечебно-профилактического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обслуживания работников в соответствии с требованиями охраны труда.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5.1.7. Проведение дней охраны труда, совещаний, семинаров и иных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мероприятий по вопросам охраны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5.1.8. Обучение безопасным методам и приемам выполнения работ,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инструктажа по охране труда, стажировки на рабочем месте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проверки знания требований охраны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5.1.9. Организация контроля за состоянием условий труда на рабочих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местах, а также за правильностью применения работниками средств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индивидуальной и коллективной защиты.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5.1.10. Проведение обязательных предварительных (при поступлении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работу) и периодических (в течение трудовой деятельности) медицинских осмотров работников.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5.1.11. Информирование работников о состоянии условий и охраны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труда на рабочих местах, существующем риске повреждения здоровья, 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полагающихся работникам компенсациях за работу во вредных и (или)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опасных условиях труда, средствах индивидуальной защиты.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5.1.12. Разработка и утверждение правил и инструкций по охране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труда для работников.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5.1.13. Проведение проверок состояния условий и охраны труда 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рабочих местах, рассмотрение их результатов, выработка предложений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приведению условий и охраны труда в соответствие с государственными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нормативными требованиями охраны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5.1.14. Приобретение и выдача в установленном порядке работникам,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занятым на работах с вредными и (или) опасными условиями труда, молока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других равноценных пищевых продуктов, лечебно-профилактического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питания.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5.1.15. Внедрение более совершенных технологий производства,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нового оборудования, средств автоматизации и механизации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производственных процессов с целью создания безопасных условий труда,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ликвидации (сокращении числа) рабочих мест с вредными и (или) опасными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условиями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5.1.16. Привлечение к сотрудничеству в вопросах улучшения условий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труда и контроля за охраной труда членов трудовых коллективов - через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работы совместных комитетов (комиссий) по охране труда,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уполномоченных (доверенных) лиц по охране труда профессионального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союза или трудового коллектива.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Перечень мероприятий, сгруппированных в соответствии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направлениями Программы, с указанием объёмов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финансирования представлен в Приложении к программе.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программе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МКОУ  «</w:t>
      </w:r>
      <w:r>
        <w:rPr>
          <w:rFonts w:cs="Times New Roman" w:ascii="Times New Roman" w:hAnsi="Times New Roman"/>
          <w:sz w:val="28"/>
          <w:szCs w:val="28"/>
        </w:rPr>
        <w:t>Матусовская ООШ</w:t>
      </w:r>
      <w:r>
        <w:rPr>
          <w:rFonts w:cs="Times New Roman" w:ascii="Times New Roman" w:hAnsi="Times New Roman"/>
          <w:sz w:val="28"/>
          <w:szCs w:val="28"/>
        </w:rPr>
        <w:t>» на 20</w:t>
      </w: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г.г.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«Нулевой травматизм»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noVBand="1" w:val="04a0" w:noHBand="0" w:lastColumn="0" w:firstColumn="1" w:lastRow="0" w:firstRow="1"/>
      </w:tblPr>
      <w:tblGrid>
        <w:gridCol w:w="773"/>
        <w:gridCol w:w="4856"/>
        <w:gridCol w:w="1850"/>
        <w:gridCol w:w="1880"/>
      </w:tblGrid>
      <w:tr>
        <w:trPr>
          <w:tblHeader w:val="true"/>
        </w:trPr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Срок</w:t>
              <w:br/>
              <w:t>исполнения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Назначение ответственного за организацию работы по охране труда в школе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Ежегодно( или по мере финансирования)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УВР, завхоз, представитель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разрабатываемой в организации проектной, технологической и другой документации в части требований охраны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представитель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планом работы школы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 профкома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представитель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>
          <w:trHeight w:val="1382" w:hRule="atLeast"/>
        </w:trPr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Директор, представители трудового коллектива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согласованию с Фондом социального страхования</w:t>
            </w:r>
          </w:p>
        </w:tc>
      </w:tr>
      <w:tr>
        <w:trPr>
          <w:trHeight w:val="1382" w:hRule="atLeast"/>
        </w:trPr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 раз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3 года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поступлении на работу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поступлении на работу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Медсестра  ЦРБ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по согласованию)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руководителя организации,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3 года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календарного  года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1" w:hRule="atLeast"/>
        </w:trPr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обучения сотрудников мерам пожарной безопасности по программе пожарно-технического минимума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>
          <w:trHeight w:val="981" w:hRule="atLeast"/>
        </w:trPr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 в соответствии с ПФХД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финансирования, в соответствии с ПФХД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со сроками проверок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Замена частей СИЗ при снижении защитных свойств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ухода за СИЗ и их хранения (своевременная  стирка, дезинфекция,  сушка СИЗ, ремонт и замена)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со сроками эксплуатации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 по графику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Заместители директора, 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окончании медосмотра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2017г.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рекомендациями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 и электромагнитного излучения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Устройство новых и реконструкция имеющихся отопительных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вентиляционных систем в помещениях, 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Устройство новых и реконструкция имеющихся мест организованного отдыха, помещений и комнат релаксации, психологической разгрузки; реконструкция и оснащение санитарно-бытовых помещений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 и финансирования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 установок (автоматов) для обеспечения работников питьевой водой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Оборудование помещения для оказания медицинской помощи ( 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2017г.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мероприятий.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финансирования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5"/>
        <w:gridCol w:w="3239"/>
        <w:gridCol w:w="1974"/>
        <w:gridCol w:w="2037"/>
        <w:gridCol w:w="1696"/>
      </w:tblGrid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6" w:hRule="atLeast"/>
        </w:trPr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651e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651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41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LibreOffice/7.0.6.2$Linux_X86_64 LibreOffice_project/00$Build-2</Application>
  <AppVersion>15.0000</AppVersion>
  <Pages>9</Pages>
  <Words>1700</Words>
  <Characters>12379</Characters>
  <CharactersWithSpaces>13775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2019-10-24T06:09:00Z</dcterms:created>
  <dc:creator>ПК</dc:creator>
  <dc:description/>
  <dc:language>ru-RU</dc:language>
  <cp:lastModifiedBy/>
  <cp:lastPrinted>2019-10-24T06:36:00Z</cp:lastPrinted>
  <dcterms:modified xsi:type="dcterms:W3CDTF">2022-11-15T15:07:50Z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