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170" w:rsidRPr="00C728B0" w:rsidRDefault="00DE3170" w:rsidP="00DE3170">
      <w:pPr>
        <w:spacing w:line="276" w:lineRule="auto"/>
        <w:jc w:val="center"/>
        <w:rPr>
          <w:b/>
        </w:rPr>
      </w:pPr>
      <w:r w:rsidRPr="00C728B0">
        <w:rPr>
          <w:b/>
        </w:rPr>
        <w:t xml:space="preserve">Пояснительная записка </w:t>
      </w:r>
      <w:r w:rsidR="00417D00" w:rsidRPr="00C728B0">
        <w:rPr>
          <w:b/>
        </w:rPr>
        <w:t>к учебной программе по ОБЖ для 10</w:t>
      </w:r>
      <w:r w:rsidRPr="00C728B0">
        <w:rPr>
          <w:b/>
        </w:rPr>
        <w:t xml:space="preserve"> класса</w:t>
      </w:r>
    </w:p>
    <w:p w:rsidR="00DE3170" w:rsidRPr="00C728B0" w:rsidRDefault="00DE3170" w:rsidP="00DE3170">
      <w:pPr>
        <w:spacing w:line="276" w:lineRule="auto"/>
        <w:jc w:val="center"/>
        <w:rPr>
          <w:b/>
        </w:rPr>
      </w:pPr>
      <w:r w:rsidRPr="00C728B0">
        <w:rPr>
          <w:b/>
        </w:rPr>
        <w:t>средней общеобразовательной школы.</w:t>
      </w:r>
    </w:p>
    <w:p w:rsidR="00DE3170" w:rsidRPr="00C728B0" w:rsidRDefault="00DE3170" w:rsidP="00DE3170">
      <w:pPr>
        <w:spacing w:line="276" w:lineRule="auto"/>
        <w:rPr>
          <w:b/>
        </w:rPr>
      </w:pPr>
    </w:p>
    <w:p w:rsidR="00DE3170" w:rsidRPr="00C728B0" w:rsidRDefault="00DE3170" w:rsidP="00DE3170">
      <w:pPr>
        <w:jc w:val="both"/>
      </w:pPr>
      <w:r w:rsidRPr="00C728B0">
        <w:t xml:space="preserve">Настоящая рабочая программа по ОБЖ разработана для </w:t>
      </w:r>
      <w:r w:rsidR="00417D00" w:rsidRPr="00C728B0">
        <w:t>10</w:t>
      </w:r>
      <w:r w:rsidRPr="00C728B0">
        <w:t xml:space="preserve">-го класса муниципального бюджетного общеобразовательного учреждения «Средняя общеобразовательная школа №9» города Чебоксары Чувашской Республики. </w:t>
      </w:r>
    </w:p>
    <w:p w:rsidR="00DE3170" w:rsidRPr="00C728B0" w:rsidRDefault="00DE3170" w:rsidP="00DE3170">
      <w:pPr>
        <w:ind w:left="-993" w:right="-143"/>
      </w:pPr>
      <w:r w:rsidRPr="00C728B0">
        <w:rPr>
          <w:b/>
        </w:rPr>
        <w:t xml:space="preserve">                 </w:t>
      </w:r>
      <w:r w:rsidRPr="00C728B0">
        <w:t xml:space="preserve">В </w:t>
      </w:r>
      <w:r w:rsidR="00417D00" w:rsidRPr="00C728B0">
        <w:rPr>
          <w:b/>
        </w:rPr>
        <w:t>10</w:t>
      </w:r>
      <w:r w:rsidRPr="00C728B0">
        <w:rPr>
          <w:b/>
        </w:rPr>
        <w:t xml:space="preserve"> </w:t>
      </w:r>
      <w:r w:rsidRPr="00C728B0">
        <w:t>классе курс ОБЖ рассчитан на:</w:t>
      </w:r>
    </w:p>
    <w:p w:rsidR="00DE3170" w:rsidRPr="00C728B0" w:rsidRDefault="00D53218" w:rsidP="00DE3170">
      <w:pPr>
        <w:jc w:val="both"/>
        <w:rPr>
          <w:b/>
          <w:bCs/>
        </w:rPr>
      </w:pPr>
      <w:r w:rsidRPr="00C728B0">
        <w:rPr>
          <w:b/>
          <w:bCs/>
        </w:rPr>
        <w:t>35</w:t>
      </w:r>
      <w:r w:rsidR="00DE3170" w:rsidRPr="00C728B0">
        <w:rPr>
          <w:b/>
          <w:bCs/>
        </w:rPr>
        <w:t xml:space="preserve"> часа в год, 1 час в неделю.</w:t>
      </w:r>
    </w:p>
    <w:p w:rsidR="00DE3170" w:rsidRPr="00C728B0" w:rsidRDefault="00DE3170" w:rsidP="00DE3170">
      <w:pPr>
        <w:rPr>
          <w:b/>
        </w:rPr>
      </w:pPr>
      <w:r w:rsidRPr="00C728B0">
        <w:rPr>
          <w:b/>
        </w:rPr>
        <w:t>Сроки реализации программы</w:t>
      </w:r>
      <w:r w:rsidR="00BE609D">
        <w:rPr>
          <w:b/>
        </w:rPr>
        <w:t>: 2020</w:t>
      </w:r>
      <w:r w:rsidR="00DF13F7" w:rsidRPr="00C728B0">
        <w:rPr>
          <w:b/>
        </w:rPr>
        <w:t>-</w:t>
      </w:r>
      <w:r w:rsidR="00BE609D">
        <w:rPr>
          <w:b/>
        </w:rPr>
        <w:t>2021</w:t>
      </w:r>
      <w:bookmarkStart w:id="0" w:name="_GoBack"/>
      <w:bookmarkEnd w:id="0"/>
      <w:r w:rsidR="00417D00" w:rsidRPr="00C728B0">
        <w:rPr>
          <w:b/>
        </w:rPr>
        <w:t xml:space="preserve"> учебный</w:t>
      </w:r>
      <w:r w:rsidRPr="00C728B0">
        <w:rPr>
          <w:b/>
        </w:rPr>
        <w:t xml:space="preserve"> год.</w:t>
      </w:r>
    </w:p>
    <w:p w:rsidR="00DE3170" w:rsidRPr="00C728B0" w:rsidRDefault="00DE3170" w:rsidP="00DE3170">
      <w:pPr>
        <w:jc w:val="center"/>
        <w:rPr>
          <w:b/>
          <w:bCs/>
        </w:rPr>
      </w:pPr>
    </w:p>
    <w:p w:rsidR="00FF0403" w:rsidRPr="00C728B0" w:rsidRDefault="00DE3170" w:rsidP="00417D00">
      <w:pPr>
        <w:spacing w:line="276" w:lineRule="auto"/>
        <w:rPr>
          <w:b/>
        </w:rPr>
      </w:pPr>
      <w:r w:rsidRPr="00C728B0">
        <w:rPr>
          <w:b/>
          <w:bCs/>
        </w:rPr>
        <w:t>Требования к уровню подготовки обучающихся: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>В результате изучения основ безопасности жизнедеятельности в 10 классах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C728B0">
        <w:rPr>
          <w:b/>
          <w:lang w:eastAsia="ru-RU"/>
        </w:rPr>
        <w:t>Ученик должен знать: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потенциальные опасности природного, техногенного и социального характера, наиболее часто возникающие в повседневной жизни,  их возможные последствия и правила личной безопасности;  правила  личной безопасности при активном отдыхе в природных условиях;  соблюдение мер пожарной безопасности в быту и на природе;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основные поражающие факторы при авариях на химических и радиационных объектах; правила поведения населения при авариях; классификация АХОВ по характеру воздействия на человека; организация защиты населения при авариях на радиационно-опасных объектах; предназначение, структуру и задачи РСЧС; предназначение, структуру и задачи гражданской обороны; основы российского законодательства об обороне государства и воинской обязанности граждан; историю Вооруженных Сил Российской Федерации и Дни воинской славы России;  состав и предназначение Вооруженных Сил Российской Федерации; основные виды воинской деятельности; общие обязанности солдата в бою; основные способы передвижения солдата в бою; государственные и военные символы Российской Федерации.   средства массового поражения и их поражающие факторы;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b/>
          <w:lang w:eastAsia="ru-RU"/>
        </w:rPr>
      </w:pPr>
      <w:r w:rsidRPr="00C728B0">
        <w:rPr>
          <w:b/>
          <w:lang w:eastAsia="ru-RU"/>
        </w:rPr>
        <w:t>Ученик должен уметь: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 пользоваться средствами индивидуальной и коллективной защиты;  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в повседневной жизни для: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  - оказания первой медицинской помощи пострадавшим;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  - выработки убеждений и потребности в соблюдении норм здорового образа жизни</w:t>
      </w:r>
    </w:p>
    <w:p w:rsidR="00417D00" w:rsidRPr="00C728B0" w:rsidRDefault="00417D00" w:rsidP="00417D00">
      <w:pPr>
        <w:shd w:val="clear" w:color="auto" w:fill="FFFFFF"/>
        <w:suppressAutoHyphens w:val="0"/>
        <w:spacing w:line="276" w:lineRule="auto"/>
        <w:rPr>
          <w:lang w:eastAsia="ru-RU"/>
        </w:rPr>
      </w:pPr>
      <w:r w:rsidRPr="00C728B0">
        <w:rPr>
          <w:lang w:eastAsia="ru-RU"/>
        </w:rPr>
        <w:t xml:space="preserve">    - пользоваться индивидуальными средствами защиты;</w:t>
      </w:r>
    </w:p>
    <w:p w:rsidR="00315E95" w:rsidRPr="00C728B0" w:rsidRDefault="00417D00" w:rsidP="00417D00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  <w:r w:rsidRPr="00C728B0">
        <w:rPr>
          <w:lang w:eastAsia="ru-RU"/>
        </w:rPr>
        <w:t xml:space="preserve">    - выполнять элементы строевой и тактической подготовки; обращаться к старшим (начальнику), действовать при выполнении приказаний и отдании воинского приветствия, соблюдать воинскую вежливость. Правильно выполнять команды в строю и одиночные строевые приемы без оружия. Выполнять воинское приветствие. Пользоваться средствами </w:t>
      </w:r>
      <w:r w:rsidRPr="00C728B0">
        <w:rPr>
          <w:lang w:eastAsia="ru-RU"/>
        </w:rPr>
        <w:lastRenderedPageBreak/>
        <w:t>индивидуальной защиты, изготавливать простейшие средства защиты органов дыхания. Определять свое местонахождение, ориентироваться на местности без карты, оказывать первую медицинскую помощь при травмах, ранениях, ожогах, тепловом и солнечном ударе, отморожении, утомлении, отравлении</w:t>
      </w:r>
    </w:p>
    <w:p w:rsidR="00315E95" w:rsidRPr="00C728B0" w:rsidRDefault="00315E95" w:rsidP="00DE3170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</w:p>
    <w:p w:rsidR="00315E95" w:rsidRPr="00C728B0" w:rsidRDefault="00315E95" w:rsidP="00417D00">
      <w:pPr>
        <w:pStyle w:val="a3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C728B0">
        <w:rPr>
          <w:rFonts w:ascii="Times New Roman" w:hAnsi="Times New Roman" w:cs="Times New Roman"/>
          <w:b/>
          <w:sz w:val="24"/>
          <w:szCs w:val="24"/>
        </w:rPr>
        <w:t>Содерж</w:t>
      </w:r>
      <w:r w:rsidR="00417D00" w:rsidRPr="00C728B0">
        <w:rPr>
          <w:rFonts w:ascii="Times New Roman" w:hAnsi="Times New Roman" w:cs="Times New Roman"/>
          <w:b/>
          <w:sz w:val="24"/>
          <w:szCs w:val="24"/>
        </w:rPr>
        <w:t>ание учебной программы ОБЖ для 10</w:t>
      </w:r>
      <w:r w:rsidRPr="00C728B0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Pr="00C728B0">
        <w:rPr>
          <w:rFonts w:ascii="Times New Roman" w:hAnsi="Times New Roman" w:cs="Times New Roman"/>
          <w:sz w:val="24"/>
          <w:szCs w:val="24"/>
        </w:rPr>
        <w:t>.</w:t>
      </w:r>
    </w:p>
    <w:p w:rsidR="00417D00" w:rsidRPr="00C728B0" w:rsidRDefault="00417D00" w:rsidP="00417D00">
      <w:pPr>
        <w:ind w:left="600" w:right="600"/>
      </w:pPr>
      <w:r w:rsidRPr="00C728B0">
        <w:rPr>
          <w:b/>
          <w:bCs/>
        </w:rPr>
        <w:t>Модуль 1. Основы безопасности личности, общества и государства</w:t>
      </w:r>
    </w:p>
    <w:p w:rsidR="00417D00" w:rsidRPr="00C728B0" w:rsidRDefault="00417D00" w:rsidP="00417D00">
      <w:pPr>
        <w:ind w:left="480" w:right="400"/>
        <w:outlineLvl w:val="0"/>
      </w:pPr>
      <w:r w:rsidRPr="00C728B0">
        <w:rPr>
          <w:b/>
          <w:bCs/>
        </w:rPr>
        <w:t>Раздел 1. Основы комплексной безопасности.</w:t>
      </w:r>
    </w:p>
    <w:p w:rsidR="00417D00" w:rsidRPr="00C728B0" w:rsidRDefault="00417D00" w:rsidP="00417D00">
      <w:r w:rsidRPr="00C728B0">
        <w:t xml:space="preserve">       Разбор наиболее возможных причин попадания человека в усло</w:t>
      </w:r>
      <w:r w:rsidRPr="00C728B0">
        <w:softHyphen/>
        <w:t>вия вынужденного автономного существования, меры профилактики и подготовки к безопас</w:t>
      </w:r>
      <w:r w:rsidRPr="00C728B0">
        <w:softHyphen/>
        <w:t>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417D00" w:rsidRPr="00C728B0" w:rsidRDefault="00417D00" w:rsidP="00417D00">
      <w:pPr>
        <w:ind w:firstLine="380"/>
      </w:pPr>
      <w:r w:rsidRPr="00C728B0"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C728B0">
        <w:softHyphen/>
        <w:t>миногенной опасностью на рынке, на стадионе, на вокзале и др.</w:t>
      </w:r>
    </w:p>
    <w:p w:rsidR="00417D00" w:rsidRPr="00C728B0" w:rsidRDefault="00417D00" w:rsidP="00417D00">
      <w:r w:rsidRPr="00C728B0"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417D00" w:rsidRPr="00C728B0" w:rsidRDefault="00417D00" w:rsidP="00417D00">
      <w:r w:rsidRPr="00C728B0">
        <w:t>Правила повеления в общественном транспорте Уголовная ответственность за приведе</w:t>
      </w:r>
      <w:r w:rsidRPr="00C728B0">
        <w:softHyphen/>
        <w:t>ние в негодность транспортных средств или нарушение правил, обеспечивающих безопасную работу транспорта</w:t>
      </w:r>
    </w:p>
    <w:p w:rsidR="00417D00" w:rsidRPr="00C728B0" w:rsidRDefault="00417D00" w:rsidP="00417D00">
      <w:r w:rsidRPr="00C728B0">
        <w:t>Хулиганство и вандализм, общие понятия. Виды хулиганских действий (грубое наруше</w:t>
      </w:r>
      <w:r w:rsidRPr="00C728B0">
        <w:softHyphen/>
        <w:t>ние общественного порядка, повреждение чужого имущества). Уголовная ответственность за хулиганские действия и вандализм.</w:t>
      </w:r>
    </w:p>
    <w:p w:rsidR="00417D00" w:rsidRPr="00C728B0" w:rsidRDefault="00417D00" w:rsidP="00417D00">
      <w:r w:rsidRPr="00C728B0">
        <w:t xml:space="preserve">  Краткая характеристика наиболее вероятных для данной местно</w:t>
      </w:r>
      <w:r w:rsidRPr="00C728B0">
        <w:softHyphen/>
        <w:t>сти и района проживания чрезвычайных ситуаций природного и техногенного характера. От</w:t>
      </w:r>
      <w:r w:rsidRPr="00C728B0">
        <w:softHyphen/>
        <w:t>работка правил поведения при получении сигнала о чрезвычайной ситуации и одного из воз</w:t>
      </w:r>
      <w:r w:rsidRPr="00C728B0">
        <w:softHyphen/>
        <w:t>можных вариантов, предусмотренных планом образовательного учреждения (укрытие в защит</w:t>
      </w:r>
      <w:r w:rsidRPr="00C728B0">
        <w:softHyphen/>
        <w:t>ных сооружениях, эвакуация и др.)</w:t>
      </w:r>
    </w:p>
    <w:p w:rsidR="00417D00" w:rsidRPr="00C728B0" w:rsidRDefault="00417D00" w:rsidP="00417D00">
      <w:r w:rsidRPr="00C728B0">
        <w:t xml:space="preserve">       РСЧС, история ее создания, предназначение, структура, задачи, решаемые по защите на</w:t>
      </w:r>
      <w:r w:rsidRPr="00C728B0">
        <w:softHyphen/>
        <w:t>селения от чрезвычайных ситуаций. Правила и обязанности граждан в области защиты от чрез</w:t>
      </w:r>
      <w:r w:rsidRPr="00C728B0">
        <w:softHyphen/>
        <w:t>вычайных ситуаций.</w:t>
      </w:r>
    </w:p>
    <w:p w:rsidR="00417D00" w:rsidRPr="00C728B0" w:rsidRDefault="00417D00" w:rsidP="00417D00">
      <w:r w:rsidRPr="00C728B0">
        <w:rPr>
          <w:i/>
          <w:iCs/>
        </w:rPr>
        <w:t xml:space="preserve">         </w:t>
      </w:r>
      <w:r w:rsidRPr="00C728B0">
        <w:t>Положения Конституции РФ,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 Закон РФ "О безопасности». Федеральные законы: "О пожарной безопасности", "О безопасности дорожного движения","Об оборо</w:t>
      </w:r>
      <w:r w:rsidRPr="00C728B0">
        <w:softHyphen/>
        <w:t>не","О гражданской обороне" и др.)  Краткое содержание законов, основные права и обязан</w:t>
      </w:r>
      <w:r w:rsidRPr="00C728B0">
        <w:softHyphen/>
        <w:t>ности граждан.</w:t>
      </w:r>
    </w:p>
    <w:p w:rsidR="00417D00" w:rsidRPr="00C728B0" w:rsidRDefault="00417D00" w:rsidP="00417D00"/>
    <w:p w:rsidR="00417D00" w:rsidRPr="00C728B0" w:rsidRDefault="00417D00" w:rsidP="00417D00">
      <w:pPr>
        <w:rPr>
          <w:b/>
        </w:rPr>
      </w:pPr>
      <w:r w:rsidRPr="00C728B0">
        <w:rPr>
          <w:b/>
        </w:rPr>
        <w:t>Раздел 2. Защита населения от чрезвычайных ситуаций.</w:t>
      </w:r>
    </w:p>
    <w:p w:rsidR="00417D00" w:rsidRPr="00C728B0" w:rsidRDefault="00417D00" w:rsidP="00417D00">
      <w:r w:rsidRPr="00C728B0">
        <w:t>Нормативно-правовая база Российской Федерации по обеспечению безопасности личности, общества и государства.</w:t>
      </w:r>
    </w:p>
    <w:p w:rsidR="00417D00" w:rsidRPr="00C728B0" w:rsidRDefault="00417D00" w:rsidP="00417D00"/>
    <w:p w:rsidR="00417D00" w:rsidRPr="00C728B0" w:rsidRDefault="00417D00" w:rsidP="00417D00">
      <w:pPr>
        <w:pStyle w:val="4"/>
        <w:spacing w:line="240" w:lineRule="auto"/>
        <w:jc w:val="left"/>
        <w:rPr>
          <w:szCs w:val="24"/>
        </w:rPr>
      </w:pPr>
      <w:r w:rsidRPr="00C728B0">
        <w:rPr>
          <w:szCs w:val="24"/>
        </w:rPr>
        <w:t xml:space="preserve">Модуль II. Основы медицинских знаний и здорового образа жизни </w:t>
      </w:r>
    </w:p>
    <w:p w:rsidR="00417D00" w:rsidRPr="00C728B0" w:rsidRDefault="00417D00" w:rsidP="00417D00">
      <w:pPr>
        <w:ind w:firstLine="380"/>
        <w:rPr>
          <w:i/>
        </w:rPr>
      </w:pPr>
      <w:r w:rsidRPr="00C728B0">
        <w:rPr>
          <w:b/>
          <w:bCs/>
        </w:rPr>
        <w:t xml:space="preserve">Раздел </w:t>
      </w:r>
      <w:r w:rsidRPr="00C728B0">
        <w:rPr>
          <w:b/>
        </w:rPr>
        <w:t>3. Основы здорового образа жизни</w:t>
      </w:r>
      <w:r w:rsidRPr="00C728B0">
        <w:rPr>
          <w:i/>
        </w:rPr>
        <w:t>.</w:t>
      </w:r>
    </w:p>
    <w:p w:rsidR="00417D00" w:rsidRPr="00C728B0" w:rsidRDefault="00417D00" w:rsidP="00417D00">
      <w:pPr>
        <w:ind w:firstLine="380"/>
      </w:pPr>
      <w:r w:rsidRPr="00C728B0"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</w:t>
      </w:r>
      <w:r w:rsidRPr="00C728B0">
        <w:softHyphen/>
        <w:t xml:space="preserve">ние для здоровья человека. Пути обеспечения высокого уровня работоспособности Основные элементы жизнедеятельности человека (умственная и физическая нагрузка, </w:t>
      </w:r>
      <w:r w:rsidRPr="00C728B0">
        <w:lastRenderedPageBreak/>
        <w:t>активный отдых, сои, питание и др),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C728B0">
        <w:softHyphen/>
        <w:t>вития человека, его физических и духовных качеств.</w:t>
      </w:r>
    </w:p>
    <w:p w:rsidR="00417D00" w:rsidRPr="00C728B0" w:rsidRDefault="00417D00" w:rsidP="00417D00">
      <w:r w:rsidRPr="00C728B0"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417D00" w:rsidRPr="00C728B0" w:rsidRDefault="00417D00" w:rsidP="00417D00">
      <w:r w:rsidRPr="00C728B0">
        <w:t xml:space="preserve">      Значение двигательной активности для здоровья человека в процессе его жизнедеятель</w:t>
      </w:r>
      <w:r w:rsidRPr="00C728B0">
        <w:softHyphen/>
        <w:t>ности. Необходимость выработки привычек к систематическим занятиям физической культу</w:t>
      </w:r>
      <w:r w:rsidRPr="00C728B0">
        <w:softHyphen/>
        <w:t>рой для обеспечения высокого уровня работоспособности и здорового долголетия.</w:t>
      </w:r>
    </w:p>
    <w:p w:rsidR="00417D00" w:rsidRPr="00C728B0" w:rsidRDefault="00417D00" w:rsidP="00417D00">
      <w:r w:rsidRPr="00C728B0"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</w:t>
      </w:r>
      <w:r w:rsidRPr="00C728B0">
        <w:softHyphen/>
        <w:t>вающих процедур.</w:t>
      </w:r>
    </w:p>
    <w:p w:rsidR="00417D00" w:rsidRPr="00C728B0" w:rsidRDefault="00417D00" w:rsidP="00417D00">
      <w:pPr>
        <w:ind w:firstLine="380"/>
      </w:pPr>
      <w:r w:rsidRPr="00C728B0">
        <w:t>Вредные привычки (употребление алкоголя, курение, употребление наркотиков) и соци</w:t>
      </w:r>
      <w:r w:rsidRPr="00C728B0">
        <w:softHyphen/>
        <w:t>альные последствия вредных привычек.</w:t>
      </w:r>
    </w:p>
    <w:p w:rsidR="00417D00" w:rsidRPr="00C728B0" w:rsidRDefault="00417D00" w:rsidP="00417D00">
      <w:r w:rsidRPr="00C728B0"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417D00" w:rsidRPr="00C728B0" w:rsidRDefault="00417D00" w:rsidP="00417D00">
      <w:pPr>
        <w:ind w:firstLine="380"/>
      </w:pPr>
      <w:r w:rsidRPr="00C728B0">
        <w:t>Курение и его влияние на состояние здоровья Табачный дым и его составные части Влияние курения на нервную систему, сердечно-сосудистую систему Пассивное курение и его влияние на здоровье</w:t>
      </w:r>
    </w:p>
    <w:p w:rsidR="00417D00" w:rsidRPr="00C728B0" w:rsidRDefault="00417D00" w:rsidP="00417D00">
      <w:pPr>
        <w:ind w:firstLine="380"/>
      </w:pPr>
      <w:r w:rsidRPr="00C728B0">
        <w:t>Наркотики Наркомания и токсикомания, общие понятия и определения Социальные по</w:t>
      </w:r>
      <w:r w:rsidRPr="00C728B0">
        <w:softHyphen/>
        <w:t>следствия пристрастия к наркотикам Профилактика наркомании, чистота и культура в быту</w:t>
      </w:r>
    </w:p>
    <w:p w:rsidR="00417D00" w:rsidRPr="00C728B0" w:rsidRDefault="00417D00" w:rsidP="00417D00">
      <w:pPr>
        <w:ind w:firstLine="380"/>
      </w:pPr>
    </w:p>
    <w:p w:rsidR="00417D00" w:rsidRPr="00C728B0" w:rsidRDefault="00417D00" w:rsidP="00417D00">
      <w:pPr>
        <w:ind w:firstLine="380"/>
        <w:jc w:val="center"/>
      </w:pPr>
      <w:r w:rsidRPr="00C728B0">
        <w:rPr>
          <w:b/>
          <w:bCs/>
        </w:rPr>
        <w:t>Модуль III. Обеспечение военной безопасности государства</w:t>
      </w:r>
    </w:p>
    <w:p w:rsidR="00417D00" w:rsidRPr="00C728B0" w:rsidRDefault="00417D00" w:rsidP="00417D00">
      <w:pPr>
        <w:outlineLvl w:val="0"/>
      </w:pPr>
      <w:r w:rsidRPr="00C728B0">
        <w:rPr>
          <w:b/>
          <w:bCs/>
        </w:rPr>
        <w:t>Раздел 4. Основы обороны государства</w:t>
      </w:r>
    </w:p>
    <w:p w:rsidR="00417D00" w:rsidRPr="00C728B0" w:rsidRDefault="00417D00" w:rsidP="00417D00">
      <w:pPr>
        <w:spacing w:before="20"/>
        <w:ind w:firstLine="380"/>
      </w:pPr>
      <w:r w:rsidRPr="00C728B0">
        <w:t>Гражданская оборона, история ее создания, предназначение и задачи по обеспечению за</w:t>
      </w:r>
      <w:r w:rsidRPr="00C728B0">
        <w:softHyphen/>
        <w:t>щиты населения от опасностей, возникающих при ведении боевых действий или вследствие этих действий</w:t>
      </w:r>
    </w:p>
    <w:p w:rsidR="00417D00" w:rsidRPr="00C728B0" w:rsidRDefault="00417D00" w:rsidP="00417D00">
      <w:pPr>
        <w:spacing w:before="20"/>
        <w:ind w:firstLine="380"/>
      </w:pPr>
      <w:r w:rsidRPr="00C728B0">
        <w:t>Организация управления гражданской обороной Структура управления и органы управ</w:t>
      </w:r>
      <w:r w:rsidRPr="00C728B0">
        <w:softHyphen/>
        <w:t>ления гражданской обороной. Современные средства поражения, их поражающие факторы, мероприятия по за</w:t>
      </w:r>
      <w:r w:rsidRPr="00C728B0">
        <w:softHyphen/>
        <w:t>щите населения.</w:t>
      </w:r>
    </w:p>
    <w:p w:rsidR="00417D00" w:rsidRPr="00C728B0" w:rsidRDefault="00417D00" w:rsidP="00417D00">
      <w:pPr>
        <w:pStyle w:val="a8"/>
        <w:spacing w:line="240" w:lineRule="auto"/>
        <w:rPr>
          <w:szCs w:val="24"/>
        </w:rPr>
      </w:pPr>
      <w:r w:rsidRPr="00C728B0">
        <w:rPr>
          <w:szCs w:val="24"/>
        </w:rPr>
        <w:t>Ядерное оружие, поражающие факторы ядерного взрыва Химическое оружие, класси</w:t>
      </w:r>
      <w:r w:rsidRPr="00C728B0">
        <w:rPr>
          <w:szCs w:val="24"/>
        </w:rPr>
        <w:softHyphen/>
        <w:t>фикация отравляющих веществ (0В) по предназначению и воздействию на организм.</w:t>
      </w:r>
    </w:p>
    <w:p w:rsidR="00417D00" w:rsidRPr="00C728B0" w:rsidRDefault="00417D00" w:rsidP="00417D00">
      <w:pPr>
        <w:ind w:firstLine="360"/>
      </w:pPr>
      <w:r w:rsidRPr="00C728B0">
        <w:t>Бактериологическое (биологическое) оружие Современные обычные средства пораже</w:t>
      </w:r>
      <w:r w:rsidRPr="00C728B0">
        <w:softHyphen/>
        <w:t>ния, их поражающие факторы. Мероприятия, проводимые по защите населения от современных средств поражения.</w:t>
      </w:r>
    </w:p>
    <w:p w:rsidR="00417D00" w:rsidRPr="00C728B0" w:rsidRDefault="00417D00" w:rsidP="00417D00">
      <w:r w:rsidRPr="00C728B0"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</w:t>
      </w:r>
      <w:r w:rsidRPr="00C728B0">
        <w:softHyphen/>
        <w:t>держание, действие населения по сигналам оповещения о чрезвычайных ситуациях</w:t>
      </w:r>
    </w:p>
    <w:p w:rsidR="00417D00" w:rsidRPr="00C728B0" w:rsidRDefault="00417D00" w:rsidP="00417D00">
      <w:r w:rsidRPr="00C728B0"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417D00" w:rsidRPr="00C728B0" w:rsidRDefault="00417D00" w:rsidP="00417D00">
      <w:pPr>
        <w:ind w:left="40" w:firstLine="360"/>
      </w:pPr>
      <w:r w:rsidRPr="00C728B0">
        <w:t>Основные средства защиты органов дыхания и правила их использования Средства за</w:t>
      </w:r>
      <w:r w:rsidRPr="00C728B0">
        <w:softHyphen/>
        <w:t>щиты кожи Медицинские средства защиты и профилактики.</w:t>
      </w:r>
    </w:p>
    <w:p w:rsidR="00417D00" w:rsidRPr="00C728B0" w:rsidRDefault="00417D00" w:rsidP="00417D00">
      <w:pPr>
        <w:ind w:left="40" w:firstLine="360"/>
      </w:pPr>
      <w:r w:rsidRPr="00C728B0">
        <w:t>Отработать порядок получения и пользования средствами индиви</w:t>
      </w:r>
      <w:r w:rsidRPr="00C728B0">
        <w:softHyphen/>
        <w:t>дуальной защиты.</w:t>
      </w:r>
    </w:p>
    <w:p w:rsidR="00417D00" w:rsidRPr="00C728B0" w:rsidRDefault="00417D00" w:rsidP="00417D00">
      <w:r w:rsidRPr="00C728B0">
        <w:t xml:space="preserve">Организация и основное содержание аварийно-спасательных работ. организация санитарной обработки людей после пребывания их в зонах заражения.  Организация </w:t>
      </w:r>
      <w:r w:rsidRPr="00C728B0">
        <w:lastRenderedPageBreak/>
        <w:t>гражданской обороны в общеобразовательном учреждении, ее предназначе</w:t>
      </w:r>
      <w:r w:rsidRPr="00C728B0">
        <w:softHyphen/>
        <w:t>ние План гражданской обороны образовательного учреждения Обязанности обучаемых.</w:t>
      </w:r>
    </w:p>
    <w:p w:rsidR="00417D00" w:rsidRPr="00C728B0" w:rsidRDefault="00417D00" w:rsidP="00417D00">
      <w:pPr>
        <w:ind w:firstLine="380"/>
      </w:pPr>
      <w:r w:rsidRPr="00C728B0">
        <w:t>Организация вооруженных сил Московского государства в Х1У-ХУ веках. Военная ре</w:t>
      </w:r>
      <w:r w:rsidRPr="00C728B0">
        <w:softHyphen/>
        <w:t>форма Ивана Грозного в середине XIV века. Военная реформа Петра 1, создание регулярной армии, ее особенности Военные реформы в России во второй половине XIX века, создание массовой армии</w:t>
      </w:r>
    </w:p>
    <w:p w:rsidR="00417D00" w:rsidRPr="00C728B0" w:rsidRDefault="00417D00" w:rsidP="00417D00">
      <w:pPr>
        <w:spacing w:before="60"/>
        <w:ind w:left="320"/>
      </w:pPr>
      <w:r w:rsidRPr="00C728B0"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417D00" w:rsidRPr="00C728B0" w:rsidRDefault="00417D00" w:rsidP="00417D00">
      <w:pPr>
        <w:spacing w:before="40"/>
        <w:ind w:left="80"/>
      </w:pPr>
      <w:r w:rsidRPr="00C728B0">
        <w:t>Организационная структура Вооруженных Сил, виды Вооруженных Сил и рода войск. Ракетные войска стратегического</w:t>
      </w:r>
      <w:r w:rsidRPr="00C728B0">
        <w:rPr>
          <w:b/>
          <w:bCs/>
        </w:rPr>
        <w:t xml:space="preserve"> </w:t>
      </w:r>
      <w:r w:rsidRPr="00C728B0">
        <w:t>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</w:t>
      </w:r>
      <w:r w:rsidRPr="00C728B0">
        <w:softHyphen/>
        <w:t>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</w:t>
      </w:r>
      <w:r w:rsidRPr="00C728B0">
        <w:softHyphen/>
        <w:t>ставляющая основу обороны страны. Руководство и управление Вооруженными Силами Ре</w:t>
      </w:r>
      <w:r w:rsidRPr="00C728B0">
        <w:softHyphen/>
        <w:t>форма Вооруженных Сил России,</w:t>
      </w:r>
      <w:r w:rsidRPr="00C728B0">
        <w:rPr>
          <w:b/>
          <w:bCs/>
        </w:rPr>
        <w:t xml:space="preserve"> ее</w:t>
      </w:r>
      <w:r w:rsidRPr="00C728B0">
        <w:t xml:space="preserve"> этапы и их основные содержания. Пограничные войска Федеральной пограничной службы Российской Федерации, внут</w:t>
      </w:r>
      <w:r w:rsidRPr="00C728B0">
        <w:softHyphen/>
        <w:t>ренние войска Министерства внутренний дел Российской Федерации, Железнодорожные вой</w:t>
      </w:r>
      <w:r w:rsidRPr="00C728B0">
        <w:softHyphen/>
        <w:t>ска Российской Федерации, войска Федерального агентства правительственной связи и инфор</w:t>
      </w:r>
      <w:r w:rsidRPr="00C728B0">
        <w:softHyphen/>
        <w:t>мации при Президенте Российской Федерации, войска гражданской обороны, их состав и предназначение.</w:t>
      </w:r>
    </w:p>
    <w:p w:rsidR="00417D00" w:rsidRPr="00C728B0" w:rsidRDefault="00417D00" w:rsidP="00417D00">
      <w:pPr>
        <w:spacing w:before="20"/>
      </w:pPr>
      <w:r w:rsidRPr="00C728B0">
        <w:t xml:space="preserve">  Патриотизм и верность воинскому долгу - основные качества защитника Отечест</w:t>
      </w:r>
      <w:r w:rsidRPr="00C728B0">
        <w:rPr>
          <w:b/>
          <w:bCs/>
        </w:rPr>
        <w:t xml:space="preserve">ва. </w:t>
      </w:r>
      <w:r w:rsidRPr="00C728B0">
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</w:t>
      </w:r>
      <w:r w:rsidRPr="00C728B0">
        <w:softHyphen/>
        <w:t>ляющие личности военнослужащего - защитника Отечества, способного с честью и достоинст</w:t>
      </w:r>
      <w:r w:rsidRPr="00C728B0">
        <w:softHyphen/>
        <w:t>вом выполнить воинский долг</w:t>
      </w:r>
      <w:r w:rsidRPr="00C728B0">
        <w:rPr>
          <w:i/>
          <w:iCs/>
        </w:rPr>
        <w:t>.</w:t>
      </w:r>
      <w:r w:rsidRPr="00C728B0">
        <w:t xml:space="preserve"> 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 Особенности воинского коллектива, значение войскового товарищества в боевых услови</w:t>
      </w:r>
      <w:r w:rsidRPr="00C728B0">
        <w:softHyphen/>
        <w:t>ях и повседневной жизни частей и подразделений. Войсковое товарищество - боевая традиция российской армии и флота.</w:t>
      </w:r>
    </w:p>
    <w:p w:rsidR="00417D00" w:rsidRPr="00C728B0" w:rsidRDefault="00417D00" w:rsidP="00417D00">
      <w:pPr>
        <w:ind w:left="40"/>
        <w:outlineLvl w:val="0"/>
      </w:pPr>
      <w:r w:rsidRPr="00C728B0">
        <w:t xml:space="preserve">   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 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</w:t>
      </w:r>
      <w:r w:rsidRPr="00C728B0">
        <w:softHyphen/>
        <w:t>нослужащих, уволенных в запас или отставку.</w:t>
      </w:r>
    </w:p>
    <w:p w:rsidR="00417D00" w:rsidRPr="00C728B0" w:rsidRDefault="00417D00" w:rsidP="00417D00">
      <w:pPr>
        <w:ind w:left="40"/>
        <w:outlineLvl w:val="0"/>
      </w:pPr>
    </w:p>
    <w:p w:rsidR="00417D00" w:rsidRPr="00C728B0" w:rsidRDefault="00417D00" w:rsidP="00417D00">
      <w:pPr>
        <w:ind w:left="40"/>
        <w:outlineLvl w:val="0"/>
        <w:rPr>
          <w:b/>
        </w:rPr>
      </w:pPr>
      <w:r w:rsidRPr="00C728B0">
        <w:rPr>
          <w:b/>
        </w:rPr>
        <w:t>Раздел 5. Основы военной службы</w:t>
      </w:r>
    </w:p>
    <w:p w:rsidR="00417D00" w:rsidRPr="00C728B0" w:rsidRDefault="00417D00" w:rsidP="00417D00">
      <w:pPr>
        <w:ind w:left="40"/>
        <w:outlineLvl w:val="0"/>
      </w:pPr>
      <w:r w:rsidRPr="00C728B0">
        <w:t xml:space="preserve">Размещение и быт военнослужащих, проходящих военную службу по призыву. Распределение времени и повседневный порядок. Сохранение и укрепление здоровья военнослужащих. Суточный наряд, общие положения. Обязанности дежурного по роте. Обязанности дневального по роте. Организация караульной службы, общие положения. Часовой и его неприкосновенность. Обязанности часового. Строевые приемы. Выполнение воинского приветствия без оружия на месте и в движении. Выход из строя и возвращение в строй. Подход к начальнику и отход от него. Назначение и боевые свойства автомата Калашникова. Порядок не полной разборки и сборки автомата </w:t>
      </w:r>
      <w:r w:rsidRPr="00C728B0">
        <w:lastRenderedPageBreak/>
        <w:t>Калашникова. Приемы и правила стрельбы из автомата. Современный бой, обязанности солдата в бою.</w:t>
      </w:r>
    </w:p>
    <w:p w:rsidR="00315E95" w:rsidRPr="00C728B0" w:rsidRDefault="00315E95" w:rsidP="00DE3170">
      <w:pPr>
        <w:shd w:val="clear" w:color="auto" w:fill="FFFFFF"/>
        <w:suppressAutoHyphens w:val="0"/>
        <w:spacing w:line="276" w:lineRule="auto"/>
        <w:rPr>
          <w:color w:val="000000"/>
          <w:lang w:eastAsia="ru-RU"/>
        </w:rPr>
      </w:pPr>
    </w:p>
    <w:p w:rsidR="00420866" w:rsidRPr="00C728B0" w:rsidRDefault="00417D00" w:rsidP="00420866">
      <w:pPr>
        <w:suppressAutoHyphens w:val="0"/>
        <w:ind w:left="1135"/>
        <w:jc w:val="center"/>
        <w:rPr>
          <w:b/>
        </w:rPr>
      </w:pPr>
      <w:r w:rsidRPr="00C728B0">
        <w:rPr>
          <w:b/>
        </w:rPr>
        <w:t>Тематическое планирование 10</w:t>
      </w:r>
      <w:r w:rsidR="00420866" w:rsidRPr="00C728B0">
        <w:rPr>
          <w:b/>
        </w:rPr>
        <w:t xml:space="preserve"> «А»</w:t>
      </w:r>
    </w:p>
    <w:p w:rsidR="00420866" w:rsidRPr="00C728B0" w:rsidRDefault="00420866" w:rsidP="00420866">
      <w:pPr>
        <w:pStyle w:val="a4"/>
        <w:shd w:val="clear" w:color="auto" w:fill="F4F7F8"/>
        <w:spacing w:before="134" w:beforeAutospacing="0" w:after="134" w:afterAutospacing="0"/>
        <w:jc w:val="center"/>
      </w:pPr>
    </w:p>
    <w:tbl>
      <w:tblPr>
        <w:tblW w:w="100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4348"/>
        <w:gridCol w:w="992"/>
        <w:gridCol w:w="3261"/>
      </w:tblGrid>
      <w:tr w:rsidR="00420866" w:rsidRPr="00C728B0" w:rsidTr="00A956E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C728B0" w:rsidRDefault="00420866" w:rsidP="00A956EF">
            <w:pPr>
              <w:tabs>
                <w:tab w:val="left" w:pos="1120"/>
              </w:tabs>
              <w:spacing w:line="276" w:lineRule="auto"/>
              <w:rPr>
                <w:b/>
              </w:rPr>
            </w:pPr>
            <w:r w:rsidRPr="00C728B0">
              <w:rPr>
                <w:b/>
              </w:rPr>
              <w:t>№</w:t>
            </w:r>
          </w:p>
          <w:p w:rsidR="00420866" w:rsidRPr="00C728B0" w:rsidRDefault="00420866" w:rsidP="00A956EF">
            <w:pPr>
              <w:tabs>
                <w:tab w:val="left" w:pos="1120"/>
              </w:tabs>
              <w:spacing w:line="276" w:lineRule="auto"/>
              <w:rPr>
                <w:b/>
              </w:rPr>
            </w:pPr>
            <w:r w:rsidRPr="00C728B0">
              <w:rPr>
                <w:b/>
              </w:rPr>
              <w:t>п/п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66" w:rsidRPr="00C728B0" w:rsidRDefault="00420866" w:rsidP="00A956EF">
            <w:pPr>
              <w:tabs>
                <w:tab w:val="left" w:pos="1120"/>
              </w:tabs>
              <w:spacing w:line="276" w:lineRule="auto"/>
              <w:jc w:val="center"/>
              <w:rPr>
                <w:b/>
              </w:rPr>
            </w:pPr>
            <w:r w:rsidRPr="00C728B0">
              <w:rPr>
                <w:b/>
              </w:rPr>
              <w:t>Тема 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C728B0" w:rsidRDefault="00420866" w:rsidP="00A956EF">
            <w:pPr>
              <w:spacing w:line="276" w:lineRule="auto"/>
              <w:jc w:val="center"/>
              <w:rPr>
                <w:b/>
              </w:rPr>
            </w:pPr>
            <w:r w:rsidRPr="00C728B0">
              <w:rPr>
                <w:b/>
              </w:rPr>
              <w:t>Кол-во часов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66" w:rsidRPr="00C728B0" w:rsidRDefault="00420866" w:rsidP="00A956EF">
            <w:pPr>
              <w:spacing w:line="276" w:lineRule="auto"/>
              <w:jc w:val="center"/>
              <w:rPr>
                <w:b/>
              </w:rPr>
            </w:pPr>
            <w:r w:rsidRPr="00C728B0">
              <w:rPr>
                <w:b/>
              </w:rPr>
              <w:t>Примечания</w:t>
            </w: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9230CF" w:rsidP="00E03A53">
            <w:pPr>
              <w:rPr>
                <w:color w:val="000000"/>
                <w:shd w:val="clear" w:color="auto" w:fill="F7F7F7"/>
              </w:rPr>
            </w:pPr>
            <w:r w:rsidRPr="00C728B0">
              <w:rPr>
                <w:color w:val="000000"/>
                <w:shd w:val="clear" w:color="auto" w:fill="F7F7F7"/>
              </w:rPr>
              <w:t>Автономное пребывание человека в природной среде.</w:t>
            </w:r>
          </w:p>
          <w:p w:rsidR="009230CF" w:rsidRPr="00C728B0" w:rsidRDefault="009230CF" w:rsidP="00E03A53">
            <w:r w:rsidRPr="00C728B0">
              <w:rPr>
                <w:color w:val="000000"/>
                <w:shd w:val="clear" w:color="auto" w:fill="F7F7F7"/>
              </w:rPr>
              <w:t>Практическая подготовка к автономному существованию в природной среде.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9230CF" w:rsidP="00E03A53">
            <w:r w:rsidRPr="00C728B0">
              <w:rPr>
                <w:color w:val="000000"/>
                <w:shd w:val="clear" w:color="auto" w:fill="F7F7F7"/>
              </w:rPr>
              <w:t>Обеспечение личной безопасности на дорогах. Обеспечение личной безопасности в криминогенных ситуациях.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9230CF" w:rsidP="00E03A53">
            <w:r w:rsidRPr="00C728B0">
              <w:rPr>
                <w:color w:val="000000"/>
                <w:shd w:val="clear" w:color="auto" w:fill="F7F7F7"/>
              </w:rPr>
              <w:t>Чрезвычайные ситуации природного характера и возможные их последствия. Рекомендации населению по обеспечению личной безопасности</w:t>
            </w:r>
            <w:r w:rsidRPr="00C728B0">
              <w:rPr>
                <w:color w:val="000000"/>
              </w:rPr>
              <w:br/>
            </w:r>
            <w:r w:rsidRPr="00C728B0">
              <w:rPr>
                <w:color w:val="000000"/>
                <w:shd w:val="clear" w:color="auto" w:fill="F7F7F7"/>
              </w:rPr>
              <w:t>в условиях чрезвычайных ситуаций природного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9230CF" w:rsidP="00E03A53">
            <w:r w:rsidRPr="00C728B0">
              <w:rPr>
                <w:color w:val="000000"/>
                <w:shd w:val="clear" w:color="auto" w:fill="F7F7F7"/>
              </w:rPr>
              <w:t>Чрезвычайные ситуации техногенного характера и возможные их последствия. Рекомендации населению по обеспечению личной безопасности в условиях чрезвычайных ситуаций техногенного характера.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9230CF" w:rsidP="00E03A53">
            <w:r w:rsidRPr="00C728B0">
              <w:rPr>
                <w:color w:val="000000"/>
                <w:shd w:val="clear" w:color="auto" w:fill="F7F7F7"/>
              </w:rPr>
              <w:t>Военные угрозы национальной безопасности России и национальная оборона. Характер современных войн и вооружённых конфликтов.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66184F" w:rsidP="00E03A53">
            <w:r w:rsidRPr="00C728B0">
              <w:rPr>
                <w:color w:val="000000"/>
                <w:shd w:val="clear" w:color="auto" w:fill="F7F7F7"/>
              </w:rPr>
              <w:t>Нормативно-правовая база Российской Федерации в области</w:t>
            </w:r>
            <w:r w:rsidRPr="00C728B0">
              <w:rPr>
                <w:color w:val="000000"/>
              </w:rPr>
              <w:br/>
            </w:r>
            <w:r w:rsidRPr="00C728B0">
              <w:rPr>
                <w:color w:val="000000"/>
                <w:shd w:val="clear" w:color="auto" w:fill="F7F7F7"/>
              </w:rPr>
              <w:t>обеспечения безопасности населения в чрезвычайных ситуациях. Единая государственная система предупреждения и ликвидации</w:t>
            </w:r>
            <w:r w:rsidRPr="00C728B0">
              <w:rPr>
                <w:color w:val="000000"/>
              </w:rPr>
              <w:br/>
            </w:r>
            <w:r w:rsidRPr="00C728B0">
              <w:rPr>
                <w:color w:val="000000"/>
                <w:shd w:val="clear" w:color="auto" w:fill="F7F7F7"/>
              </w:rPr>
              <w:t>чрезвычайных ситуаций (РСЧС), её структура и задачи.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66184F" w:rsidP="00E03A53">
            <w:r w:rsidRPr="00C728B0">
              <w:rPr>
                <w:color w:val="000000"/>
                <w:shd w:val="clear" w:color="auto" w:fill="F7F7F7"/>
              </w:rPr>
              <w:t>Терроризм и террористическая деятельность, их цели и последствия.  Факторы, способствующие вовлечению в террористическую деятельность. Профилактика их влияния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66184F" w:rsidP="00E03A53">
            <w:r w:rsidRPr="00C728B0">
              <w:rPr>
                <w:color w:val="000000"/>
                <w:shd w:val="clear" w:color="auto" w:fill="F7F7F7"/>
              </w:rPr>
              <w:t xml:space="preserve">Экстремизм и экстремистская деятельность. </w:t>
            </w:r>
            <w:r w:rsidR="00F50C4A" w:rsidRPr="00C728B0">
              <w:rPr>
                <w:color w:val="000000"/>
                <w:shd w:val="clear" w:color="auto" w:fill="F7F7F7"/>
              </w:rPr>
              <w:t>Основные принципы и направления противодействия террористической и экстремистской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Положения Конституции Российской Федерации, Концепции противодействия терроризму в Российской Федерации, Федеральных законов «О противодействии терроризму» и «О противодействии</w:t>
            </w:r>
            <w:r w:rsidRPr="00C728B0">
              <w:rPr>
                <w:color w:val="000000"/>
              </w:rPr>
              <w:br/>
            </w:r>
            <w:r w:rsidRPr="00C728B0">
              <w:rPr>
                <w:color w:val="000000"/>
                <w:shd w:val="clear" w:color="auto" w:fill="F7F7F7"/>
              </w:rPr>
              <w:t>экстремистской деятельности». Роль государства в обеспечении национальной безопасности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Духовно-нравственные основы противодействия терроризму и экстремизму</w:t>
            </w:r>
            <w:r w:rsidRPr="00C728B0">
              <w:rPr>
                <w:color w:val="000000"/>
              </w:rPr>
              <w:br/>
            </w:r>
            <w:r w:rsidRPr="00C728B0">
              <w:rPr>
                <w:color w:val="000000"/>
                <w:shd w:val="clear" w:color="auto" w:fill="F7F7F7"/>
              </w:rPr>
              <w:t>Значение нравственных позиций и личных качеств в формировании антитеррористического поведения. Культура безопасности жизнедеятельности - условие формирования антитеррористического поведения и антиэкстремистского мышления.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Уголовная ответственность за террористическую деятельность. Ответственность за осуществление экстремистской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Правила безопасного поведения при угрозе террористического акта. Сохранение и укрепление здоровья - важная часть подготовки юноши к военной службе и трудовой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Основные инфекционные заболевания, их классификация и профилактика. Здоровый образ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Биологические ритмы и их влияние на работоспособность человека. Значение двигательной активности и физической культуры для здоровья человека.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Вредные привычки, их влияние на здоровье. Профилактика вредных привычек. Гражданская оборона - составная часть обороноспособности страны.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Основные виды оружия и их поражающие факторы. Оповещение и информирование населения о чрезвычайных ситуациях мирного и военного времени.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 xml:space="preserve">Средства индивидуальной защиты. Организация проведения аварийно-спасательных и других неотложных работ в зоне чрезвычайной ситуации.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 xml:space="preserve">История создания Вооружённых Сил Российской Федерации. Памяти поколений - дни воинской славы России.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50C4A" w:rsidP="00E03A53">
            <w:r w:rsidRPr="00C728B0">
              <w:rPr>
                <w:color w:val="000000"/>
                <w:shd w:val="clear" w:color="auto" w:fill="F7F7F7"/>
              </w:rPr>
              <w:t>Состав Вооружённых Сил Российской Федерации. Руководство</w:t>
            </w:r>
            <w:r w:rsidRPr="00C728B0">
              <w:rPr>
                <w:color w:val="000000"/>
              </w:rPr>
              <w:br/>
            </w:r>
            <w:r w:rsidRPr="00C728B0">
              <w:rPr>
                <w:color w:val="000000"/>
                <w:shd w:val="clear" w:color="auto" w:fill="F7F7F7"/>
              </w:rPr>
              <w:t xml:space="preserve">и управление Вооружёнными Силами Российской Федерации. </w:t>
            </w:r>
            <w:r w:rsidR="006B6262" w:rsidRPr="00C728B0">
              <w:rPr>
                <w:color w:val="000000"/>
                <w:shd w:val="clear" w:color="auto" w:fill="F7F7F7"/>
              </w:rPr>
              <w:t>Сухопутные войска (СВ), их состав и предназначение. Вооружение и военная техника СВ.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6B6262" w:rsidP="00E03A53">
            <w:r w:rsidRPr="00C728B0">
              <w:rPr>
                <w:color w:val="000000"/>
                <w:shd w:val="clear" w:color="auto" w:fill="F7F7F7"/>
              </w:rPr>
              <w:t>Военно-воздушные силы (ВВС), их состав и предназначение. Военно-морской флот (ВМФ), его состав и предназначение. Вооружение и военная техника ВМФ.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E7348" w:rsidP="00E03A53">
            <w:r w:rsidRPr="00C728B0">
              <w:rPr>
                <w:color w:val="000000"/>
                <w:shd w:val="clear" w:color="auto" w:fill="F7F7F7"/>
              </w:rPr>
              <w:t xml:space="preserve">Ракетные войска стратегического назначения (РВСН), их состав и предназначение. Вооружение и военная техника РВСН. Воздушно-десантные войска, их состав и предназначение.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FE7348" w:rsidP="00E03A53">
            <w:r w:rsidRPr="00C728B0">
              <w:rPr>
                <w:color w:val="000000"/>
                <w:shd w:val="clear" w:color="auto" w:fill="F7F7F7"/>
              </w:rPr>
              <w:t>Войска воздушно-космической обороны, их состав и предназначение. Войска и воинские формирования, не входящие в состав Вооружённых Сил Российской Федерации.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4125E6" w:rsidP="00E03A53">
            <w:r w:rsidRPr="00C728B0">
              <w:rPr>
                <w:color w:val="000000"/>
                <w:shd w:val="clear" w:color="auto" w:fill="F7F7F7"/>
              </w:rPr>
              <w:t>Патриотизм и верность воинскому долгу - качества защитника Отечества. Дружба и войсковое товарищество - основа боевой готовности частей и подразделений.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4125E6" w:rsidP="00E03A53">
            <w:r w:rsidRPr="00C728B0">
              <w:rPr>
                <w:color w:val="000000"/>
                <w:shd w:val="clear" w:color="auto" w:fill="F7F7F7"/>
              </w:rPr>
              <w:t>Размещение военнослужащих. Распределение времени и повседневный порядок.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4125E6" w:rsidP="00E03A53">
            <w:r w:rsidRPr="00C728B0">
              <w:rPr>
                <w:color w:val="000000"/>
                <w:shd w:val="clear" w:color="auto" w:fill="F7F7F7"/>
              </w:rPr>
              <w:t xml:space="preserve">Сохранение и укрепление здоровья военнослужащих. Суточный наряд. Общие положения.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4125E6" w:rsidP="00E03A53">
            <w:r w:rsidRPr="00C728B0">
              <w:rPr>
                <w:color w:val="000000"/>
                <w:shd w:val="clear" w:color="auto" w:fill="F7F7F7"/>
              </w:rPr>
              <w:t>Обязанности дежурного по роте.</w:t>
            </w:r>
            <w:r w:rsidR="00EA03EB" w:rsidRPr="00C728B0">
              <w:rPr>
                <w:color w:val="000000"/>
                <w:shd w:val="clear" w:color="auto" w:fill="F7F7F7"/>
              </w:rPr>
              <w:t xml:space="preserve">  Обязанности дневального по роте.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>Организация караульной службы. Часовой и его неприкосновенность.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>Обязанности часового.  Строи и управление ими.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 xml:space="preserve">Строевые приёмы и движение без оружия. Выполнение воинского приветствия без оружия на месте и в движении.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 xml:space="preserve">Выход из строя и возвращение в строй. Подход к начальнику и отход от него. Строи отделения, развёрнутый строй, походный строй.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>Выполнение воинского приветствия в строю, на месте и в движении. Назначение и боевые свойства автомата Калашникова.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2432D3" w:rsidRPr="00C728B0" w:rsidTr="00A956E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3" w:rsidRPr="00C728B0" w:rsidRDefault="002432D3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C728B0" w:rsidRDefault="00EA03EB" w:rsidP="00E03A53">
            <w:r w:rsidRPr="00C728B0">
              <w:t>Промежуточная аттестация.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C728B0" w:rsidRDefault="002432D3" w:rsidP="00A956EF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C728B0" w:rsidRDefault="00EA03EB" w:rsidP="00A956EF">
            <w:pPr>
              <w:spacing w:line="276" w:lineRule="auto"/>
              <w:jc w:val="center"/>
              <w:rPr>
                <w:b/>
              </w:rPr>
            </w:pPr>
            <w:r w:rsidRPr="00C728B0">
              <w:rPr>
                <w:b/>
              </w:rPr>
              <w:t>Приложение № 1</w:t>
            </w: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>Порядок неполной разборки и сборки автомата Калашникова. Приёмы и правила стрельбы из автомата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120D2F" w:rsidRPr="00C728B0" w:rsidTr="00417D00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2F" w:rsidRPr="00C728B0" w:rsidRDefault="00120D2F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2F" w:rsidRPr="00C728B0" w:rsidRDefault="00EA03EB" w:rsidP="00E03A53">
            <w:r w:rsidRPr="00C728B0">
              <w:rPr>
                <w:color w:val="000000"/>
                <w:shd w:val="clear" w:color="auto" w:fill="F7F7F7"/>
              </w:rPr>
              <w:t>Современный бой. Обязанности солдата в бою.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jc w:val="center"/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D2F" w:rsidRPr="00C728B0" w:rsidRDefault="00120D2F" w:rsidP="00A956EF">
            <w:pPr>
              <w:spacing w:line="276" w:lineRule="auto"/>
              <w:jc w:val="center"/>
              <w:rPr>
                <w:b/>
              </w:rPr>
            </w:pPr>
          </w:p>
        </w:tc>
      </w:tr>
      <w:tr w:rsidR="002432D3" w:rsidRPr="00C728B0" w:rsidTr="00A956EF">
        <w:trPr>
          <w:cantSplit/>
          <w:trHeight w:val="6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2D3" w:rsidRPr="00C728B0" w:rsidRDefault="002432D3" w:rsidP="002432D3">
            <w:pPr>
              <w:pStyle w:val="a3"/>
              <w:numPr>
                <w:ilvl w:val="0"/>
                <w:numId w:val="2"/>
              </w:numPr>
              <w:tabs>
                <w:tab w:val="left" w:pos="11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C728B0" w:rsidRDefault="00EA03EB" w:rsidP="00E03A53">
            <w:r w:rsidRPr="00C728B0">
              <w:t>Подведение итогов.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C728B0" w:rsidRDefault="002432D3" w:rsidP="00A956EF">
            <w:pPr>
              <w:jc w:val="center"/>
              <w:rPr>
                <w:b/>
              </w:rPr>
            </w:pPr>
            <w:r w:rsidRPr="00C728B0">
              <w:rPr>
                <w:b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2D3" w:rsidRPr="00C728B0" w:rsidRDefault="002432D3" w:rsidP="00A956EF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420866" w:rsidRPr="00C728B0" w:rsidRDefault="00420866" w:rsidP="00420866"/>
    <w:p w:rsidR="00420866" w:rsidRPr="00C728B0" w:rsidRDefault="00420866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420866"/>
    <w:p w:rsidR="00C728B0" w:rsidRPr="00C728B0" w:rsidRDefault="00C728B0" w:rsidP="00C728B0">
      <w:pPr>
        <w:jc w:val="right"/>
      </w:pPr>
      <w:r w:rsidRPr="00C728B0">
        <w:t xml:space="preserve">Приложение №1 </w:t>
      </w:r>
    </w:p>
    <w:p w:rsidR="00C728B0" w:rsidRPr="00C728B0" w:rsidRDefault="00C728B0" w:rsidP="00C728B0">
      <w:pPr>
        <w:jc w:val="both"/>
      </w:pPr>
    </w:p>
    <w:p w:rsidR="00C728B0" w:rsidRPr="00C728B0" w:rsidRDefault="00C728B0" w:rsidP="00C728B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C728B0">
        <w:rPr>
          <w:b/>
          <w:bCs/>
          <w:color w:val="000000"/>
          <w:lang w:eastAsia="ru-RU"/>
        </w:rPr>
        <w:t>ТЕСТЫ по ОБЖ (10кл.)</w:t>
      </w:r>
    </w:p>
    <w:p w:rsidR="00C728B0" w:rsidRPr="00C728B0" w:rsidRDefault="00C728B0" w:rsidP="00C728B0">
      <w:pPr>
        <w:shd w:val="clear" w:color="auto" w:fill="FFFFFF"/>
        <w:suppressAutoHyphens w:val="0"/>
        <w:jc w:val="center"/>
        <w:rPr>
          <w:color w:val="000000"/>
          <w:lang w:eastAsia="ru-RU"/>
        </w:rPr>
      </w:pPr>
      <w:r w:rsidRPr="00C728B0">
        <w:rPr>
          <w:b/>
          <w:bCs/>
          <w:color w:val="000000"/>
          <w:lang w:eastAsia="ru-RU"/>
        </w:rPr>
        <w:t>1 - вариант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1. Из перечисленных ниже причин выберите те, которые являются причинами вынужденного авто</w:t>
      </w:r>
      <w:r w:rsidRPr="00C728B0">
        <w:rPr>
          <w:color w:val="000000"/>
          <w:lang w:eastAsia="ru-RU"/>
        </w:rPr>
        <w:softHyphen/>
        <w:t>номного существования в природных условиях: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несвоевременная регистрация туристической группы перед выходом на маршрут, отсутствие средств связи;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 xml:space="preserve">б) потеря ориентировки на местности </w:t>
      </w:r>
      <w:proofErr w:type="gramStart"/>
      <w:r w:rsidRPr="00C728B0">
        <w:rPr>
          <w:color w:val="000000"/>
          <w:lang w:eastAsia="ru-RU"/>
        </w:rPr>
        <w:t>во время</w:t>
      </w:r>
      <w:proofErr w:type="gramEnd"/>
      <w:r w:rsidRPr="00C728B0">
        <w:rPr>
          <w:color w:val="000000"/>
          <w:lang w:eastAsia="ru-RU"/>
        </w:rPr>
        <w:t xml:space="preserve"> по</w:t>
      </w:r>
      <w:r w:rsidRPr="00C728B0">
        <w:rPr>
          <w:color w:val="000000"/>
          <w:lang w:eastAsia="ru-RU"/>
        </w:rPr>
        <w:softHyphen/>
        <w:t>хода, авария транспортных средств, крупный лесной пожар;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потеря части продуктов питания, потеря ком</w:t>
      </w:r>
      <w:r w:rsidRPr="00C728B0">
        <w:rPr>
          <w:color w:val="000000"/>
          <w:lang w:eastAsia="ru-RU"/>
        </w:rPr>
        <w:softHyphen/>
        <w:t>паса.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2. Готовясь к походу, вам необходимо правильно подобрать одежду. Каким нижеперечисленным тре</w:t>
      </w:r>
      <w:r w:rsidRPr="00C728B0">
        <w:rPr>
          <w:color w:val="000000"/>
          <w:lang w:eastAsia="ru-RU"/>
        </w:rPr>
        <w:softHyphen/>
        <w:t>бованиям она должна соответствовать: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одежда должна быть свободной, чистой и сухой, носиться в несколько слоев;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одежда должна быть из синтетических мате</w:t>
      </w:r>
      <w:r w:rsidRPr="00C728B0">
        <w:rPr>
          <w:color w:val="000000"/>
          <w:lang w:eastAsia="ru-RU"/>
        </w:rPr>
        <w:softHyphen/>
        <w:t>риалов;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одежда должна быть из однотонного или камуф</w:t>
      </w:r>
      <w:r w:rsidRPr="00C728B0">
        <w:rPr>
          <w:color w:val="000000"/>
          <w:lang w:eastAsia="ru-RU"/>
        </w:rPr>
        <w:softHyphen/>
        <w:t>лированного материала, чистой и сухой.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3. К преступлениям небольшой тяжести относятся: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неумышленные деяния, за совершение которых максимальное наказание, предусмотренное Уголов</w:t>
      </w:r>
      <w:r w:rsidRPr="00C728B0">
        <w:rPr>
          <w:color w:val="000000"/>
          <w:lang w:eastAsia="ru-RU"/>
        </w:rPr>
        <w:softHyphen/>
        <w:t>ным кодексом, не превышает одного года лишения свободы;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умышленные деяния, за совершение которых максимальное наказание, предусмотренное Уголовным кодексом, не превышает трех лет лишения свободы;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умышленные и неумышленные деяния, за со</w:t>
      </w:r>
      <w:r w:rsidRPr="00C728B0">
        <w:rPr>
          <w:color w:val="000000"/>
          <w:lang w:eastAsia="ru-RU"/>
        </w:rPr>
        <w:softHyphen/>
        <w:t>вершение которых максимальное наказание, преду</w:t>
      </w:r>
      <w:r w:rsidRPr="00C728B0">
        <w:rPr>
          <w:color w:val="000000"/>
          <w:lang w:eastAsia="ru-RU"/>
        </w:rPr>
        <w:softHyphen/>
        <w:t>смотренное Уголовным кодексом, не превышает двух лет лишения свободы.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4. РСЧС создана с целью: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прогнозирования ЧС на территории РФ и организации проведения аварийно-спасательных и других неотложных работ;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объединения усилий органов власти, органи</w:t>
      </w:r>
      <w:r w:rsidRPr="00C728B0">
        <w:rPr>
          <w:color w:val="000000"/>
          <w:lang w:eastAsia="ru-RU"/>
        </w:rPr>
        <w:softHyphen/>
        <w:t>заций и предприятий, их сил и средств в области предупреждения и ликвидации чрезвычайных ситу</w:t>
      </w:r>
      <w:r w:rsidRPr="00C728B0">
        <w:rPr>
          <w:color w:val="000000"/>
          <w:lang w:eastAsia="ru-RU"/>
        </w:rPr>
        <w:softHyphen/>
        <w:t>аций;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первоочередного жизнеобеспечения населения, пострадавшего в чрезвычайных ситуациях на терри</w:t>
      </w:r>
      <w:r w:rsidRPr="00C728B0">
        <w:rPr>
          <w:color w:val="000000"/>
          <w:lang w:eastAsia="ru-RU"/>
        </w:rPr>
        <w:softHyphen/>
        <w:t>тории Российской Федерации.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5. Ядерное оружие — это: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высокоточное наступательное оружие, основан</w:t>
      </w:r>
      <w:r w:rsidRPr="00C728B0">
        <w:rPr>
          <w:color w:val="000000"/>
          <w:lang w:eastAsia="ru-RU"/>
        </w:rPr>
        <w:softHyphen/>
        <w:t>ное на использовании ионизирующего излучения при взрыве ядерного заряда в воздухе, на земле (на воде) или под землей (под водой);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оружие массового поражения взрывного дейст</w:t>
      </w:r>
      <w:r w:rsidRPr="00C728B0">
        <w:rPr>
          <w:color w:val="000000"/>
          <w:lang w:eastAsia="ru-RU"/>
        </w:rPr>
        <w:softHyphen/>
        <w:t>вия, основанное на использовании светового излуче</w:t>
      </w:r>
      <w:r w:rsidRPr="00C728B0">
        <w:rPr>
          <w:color w:val="000000"/>
          <w:lang w:eastAsia="ru-RU"/>
        </w:rPr>
        <w:softHyphen/>
        <w:t>ния за счет возникающего при взрыве большого пото</w:t>
      </w:r>
      <w:r w:rsidRPr="00C728B0">
        <w:rPr>
          <w:color w:val="000000"/>
          <w:lang w:eastAsia="ru-RU"/>
        </w:rPr>
        <w:softHyphen/>
        <w:t>ка лучистой энергии, включающей ультрафиолето</w:t>
      </w:r>
      <w:r w:rsidRPr="00C728B0">
        <w:rPr>
          <w:color w:val="000000"/>
          <w:lang w:eastAsia="ru-RU"/>
        </w:rPr>
        <w:softHyphen/>
        <w:t>вые, видимые и инфракрасные лучи;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оружие массового поражения взрывного дейст</w:t>
      </w:r>
      <w:r w:rsidRPr="00C728B0">
        <w:rPr>
          <w:color w:val="000000"/>
          <w:lang w:eastAsia="ru-RU"/>
        </w:rPr>
        <w:softHyphen/>
        <w:t>вия, основанное на использовании внутриядерной энергии.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6. От каких поражающих факторов оружия мас</w:t>
      </w:r>
      <w:r w:rsidRPr="00C728B0">
        <w:rPr>
          <w:color w:val="000000"/>
          <w:lang w:eastAsia="ru-RU"/>
        </w:rPr>
        <w:softHyphen/>
        <w:t>сового поражения защищает убежище: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от всех поражающих факторов ядерного взрыва;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от всех поражающих факторов ядерного взрыва, от химического и бактериологического оружия;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от химического и бактериологического оружия, а также радиоактивного заражения;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г) от ударной волны ядерного взрыва и обычных средств поражения.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7. В развитии инфекционного заболевания про</w:t>
      </w:r>
      <w:r w:rsidRPr="00C728B0">
        <w:rPr>
          <w:color w:val="000000"/>
          <w:lang w:eastAsia="ru-RU"/>
        </w:rPr>
        <w:softHyphen/>
        <w:t>слеживаются несколько последовательно сменяю</w:t>
      </w:r>
      <w:r w:rsidRPr="00C728B0">
        <w:rPr>
          <w:color w:val="000000"/>
          <w:lang w:eastAsia="ru-RU"/>
        </w:rPr>
        <w:softHyphen/>
        <w:t>щихся периодов. Что это за периоды? Выберите пра</w:t>
      </w:r>
      <w:r w:rsidRPr="00C728B0">
        <w:rPr>
          <w:color w:val="000000"/>
          <w:lang w:eastAsia="ru-RU"/>
        </w:rPr>
        <w:softHyphen/>
        <w:t>вильный ответ: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начальный период, период инфицирования, опас</w:t>
      </w:r>
      <w:r w:rsidRPr="00C728B0">
        <w:rPr>
          <w:color w:val="000000"/>
          <w:lang w:eastAsia="ru-RU"/>
        </w:rPr>
        <w:softHyphen/>
        <w:t>ный период, пассивный период, заключительный пе</w:t>
      </w:r>
      <w:r w:rsidRPr="00C728B0">
        <w:rPr>
          <w:color w:val="000000"/>
          <w:lang w:eastAsia="ru-RU"/>
        </w:rPr>
        <w:softHyphen/>
        <w:t>риод;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lastRenderedPageBreak/>
        <w:t>б) предынкубационный период, острое развитие болезни, пассивный период, выздоровление;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скрытый (инкубационный) период, начало заболе</w:t>
      </w:r>
      <w:r w:rsidRPr="00C728B0">
        <w:rPr>
          <w:color w:val="000000"/>
          <w:lang w:eastAsia="ru-RU"/>
        </w:rPr>
        <w:softHyphen/>
        <w:t>вания, активное проявление болезни, выздоровление.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8. Причинами переутомления являются: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продолжительный сон и продолжительный ак</w:t>
      </w:r>
      <w:r w:rsidRPr="00C728B0">
        <w:rPr>
          <w:color w:val="000000"/>
          <w:lang w:eastAsia="ru-RU"/>
        </w:rPr>
        <w:softHyphen/>
        <w:t>тивный отдых;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неправильная организация труда и чрезмерная учебная нагрузка;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позднее пробуждение после сна, отказ от завтра</w:t>
      </w:r>
      <w:r w:rsidRPr="00C728B0">
        <w:rPr>
          <w:color w:val="000000"/>
          <w:lang w:eastAsia="ru-RU"/>
        </w:rPr>
        <w:softHyphen/>
        <w:t>ков и прогулок.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9. Признаками алкогольного отравления являются: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головокружение, тошнота и рвота, уменьшение сердечных сокращений и понижение артериального давления, возбуждение или депрессивное состояние;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пожелтение кожи, ухудшение слуха, отсутствие реакции зрачков на свет, улучшение аппетита, сни</w:t>
      </w:r>
      <w:r w:rsidRPr="00C728B0">
        <w:rPr>
          <w:color w:val="000000"/>
          <w:lang w:eastAsia="ru-RU"/>
        </w:rPr>
        <w:softHyphen/>
        <w:t>жение иммунитета;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отсутствие речи, повышение температуры тела и артериального давления.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41. Военно-Морской Флот — это: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а) вид вооруженных сил, который предназначен для нанесения ударов по промышленно-экономическим районам (центрам), важным военным объектам противника и разгрома его военно-морских сил;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б) род войск, обеспечивающий выполнение боевых задач по разгрому военно-морских сил противника;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в) вид войск, обеспечивающий решение стратеги</w:t>
      </w:r>
      <w:r w:rsidRPr="00C728B0">
        <w:rPr>
          <w:color w:val="000000"/>
          <w:lang w:eastAsia="ru-RU"/>
        </w:rPr>
        <w:softHyphen/>
        <w:t>ческих и локальных боевых задач с применением спе</w:t>
      </w:r>
      <w:r w:rsidRPr="00C728B0">
        <w:rPr>
          <w:color w:val="000000"/>
          <w:lang w:eastAsia="ru-RU"/>
        </w:rPr>
        <w:softHyphen/>
        <w:t>циальной военной техники и вооружения.</w:t>
      </w: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</w:p>
    <w:p w:rsidR="00C728B0" w:rsidRPr="00C728B0" w:rsidRDefault="00C728B0" w:rsidP="00C728B0">
      <w:pPr>
        <w:shd w:val="clear" w:color="auto" w:fill="FFFFFF"/>
        <w:suppressAutoHyphens w:val="0"/>
        <w:rPr>
          <w:color w:val="000000"/>
          <w:lang w:eastAsia="ru-RU"/>
        </w:rPr>
      </w:pPr>
      <w:r w:rsidRPr="00C728B0">
        <w:rPr>
          <w:color w:val="000000"/>
          <w:lang w:eastAsia="ru-RU"/>
        </w:rPr>
        <w:t>Ответы: 1-б, 2-а, 3-в, 4-б, 5-в, 6-б, 7-в, 8-б, 9-а, 10-а.</w:t>
      </w:r>
    </w:p>
    <w:p w:rsidR="00C728B0" w:rsidRPr="00C728B0" w:rsidRDefault="00C728B0" w:rsidP="00C728B0">
      <w:pPr>
        <w:jc w:val="both"/>
      </w:pPr>
    </w:p>
    <w:sectPr w:rsidR="00C728B0" w:rsidRPr="00C728B0" w:rsidSect="00E87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 Unicode MS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675E5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67DD2"/>
    <w:multiLevelType w:val="hybridMultilevel"/>
    <w:tmpl w:val="5E289E3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53FC222C"/>
    <w:multiLevelType w:val="hybridMultilevel"/>
    <w:tmpl w:val="4BE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170"/>
    <w:rsid w:val="00120D2F"/>
    <w:rsid w:val="002432D3"/>
    <w:rsid w:val="00315E95"/>
    <w:rsid w:val="003424BA"/>
    <w:rsid w:val="003C5D98"/>
    <w:rsid w:val="004125E6"/>
    <w:rsid w:val="00417D00"/>
    <w:rsid w:val="00420866"/>
    <w:rsid w:val="0042542C"/>
    <w:rsid w:val="0050459E"/>
    <w:rsid w:val="0066184F"/>
    <w:rsid w:val="006B6262"/>
    <w:rsid w:val="009230CF"/>
    <w:rsid w:val="00A3356F"/>
    <w:rsid w:val="00B53780"/>
    <w:rsid w:val="00BE609D"/>
    <w:rsid w:val="00C238DE"/>
    <w:rsid w:val="00C728B0"/>
    <w:rsid w:val="00CC16D3"/>
    <w:rsid w:val="00D0275A"/>
    <w:rsid w:val="00D14D8E"/>
    <w:rsid w:val="00D53218"/>
    <w:rsid w:val="00DE3170"/>
    <w:rsid w:val="00DF13F7"/>
    <w:rsid w:val="00E876F4"/>
    <w:rsid w:val="00EA03EB"/>
    <w:rsid w:val="00F50C4A"/>
    <w:rsid w:val="00F8512B"/>
    <w:rsid w:val="00FE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1975"/>
  <w15:docId w15:val="{65005EA7-811B-4721-B3AA-3FF586DC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1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417D00"/>
    <w:pPr>
      <w:keepNext/>
      <w:widowControl w:val="0"/>
      <w:suppressAutoHyphens w:val="0"/>
      <w:autoSpaceDE w:val="0"/>
      <w:autoSpaceDN w:val="0"/>
      <w:adjustRightInd w:val="0"/>
      <w:spacing w:line="360" w:lineRule="auto"/>
      <w:ind w:left="480" w:right="400"/>
      <w:jc w:val="center"/>
      <w:outlineLvl w:val="3"/>
    </w:pPr>
    <w:rPr>
      <w:b/>
      <w:bCs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E9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42542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Strong"/>
    <w:basedOn w:val="a0"/>
    <w:uiPriority w:val="22"/>
    <w:qFormat/>
    <w:rsid w:val="0042542C"/>
    <w:rPr>
      <w:b/>
      <w:bCs/>
    </w:rPr>
  </w:style>
  <w:style w:type="character" w:customStyle="1" w:styleId="apple-converted-space">
    <w:name w:val="apple-converted-space"/>
    <w:basedOn w:val="a0"/>
    <w:rsid w:val="0042542C"/>
  </w:style>
  <w:style w:type="paragraph" w:styleId="HTML">
    <w:name w:val="HTML Preformatted"/>
    <w:basedOn w:val="a"/>
    <w:link w:val="HTML0"/>
    <w:semiHidden/>
    <w:unhideWhenUsed/>
    <w:rsid w:val="00F8512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character" w:customStyle="1" w:styleId="HTML0">
    <w:name w:val="Стандартный HTML Знак"/>
    <w:basedOn w:val="a0"/>
    <w:link w:val="HTML"/>
    <w:semiHidden/>
    <w:rsid w:val="00F8512B"/>
    <w:rPr>
      <w:rFonts w:ascii="Courier New" w:eastAsia="DejaVu Sans" w:hAnsi="Courier New" w:cs="Courier New"/>
      <w:kern w:val="2"/>
      <w:sz w:val="20"/>
      <w:szCs w:val="20"/>
      <w:lang w:eastAsia="hi-IN" w:bidi="hi-IN"/>
    </w:rPr>
  </w:style>
  <w:style w:type="paragraph" w:styleId="a6">
    <w:name w:val="Balloon Text"/>
    <w:basedOn w:val="a"/>
    <w:link w:val="a7"/>
    <w:uiPriority w:val="99"/>
    <w:semiHidden/>
    <w:unhideWhenUsed/>
    <w:rsid w:val="00D53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21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417D00"/>
    <w:rPr>
      <w:rFonts w:ascii="Times New Roman" w:eastAsia="Times New Roman" w:hAnsi="Times New Roman" w:cs="Times New Roman"/>
      <w:b/>
      <w:bCs/>
      <w:sz w:val="24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rsid w:val="00417D00"/>
    <w:pPr>
      <w:widowControl w:val="0"/>
      <w:suppressAutoHyphens w:val="0"/>
      <w:autoSpaceDE w:val="0"/>
      <w:autoSpaceDN w:val="0"/>
      <w:adjustRightInd w:val="0"/>
      <w:spacing w:line="260" w:lineRule="auto"/>
      <w:ind w:firstLine="360"/>
      <w:jc w:val="both"/>
    </w:pPr>
    <w:rPr>
      <w:szCs w:val="16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17D00"/>
    <w:rPr>
      <w:rFonts w:ascii="Times New Roman" w:eastAsia="Times New Roman" w:hAnsi="Times New Roman" w:cs="Times New Roman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3365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PaCmAn</dc:creator>
  <cp:lastModifiedBy>PaCmAn</cp:lastModifiedBy>
  <cp:revision>2</cp:revision>
  <cp:lastPrinted>2020-09-07T11:49:00Z</cp:lastPrinted>
  <dcterms:created xsi:type="dcterms:W3CDTF">2020-09-07T11:49:00Z</dcterms:created>
  <dcterms:modified xsi:type="dcterms:W3CDTF">2020-09-07T11:49:00Z</dcterms:modified>
</cp:coreProperties>
</file>