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4EDC" w:rsidRDefault="00F0015D" w:rsidP="0055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D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0015D" w:rsidRPr="00554EDC" w:rsidRDefault="00F0015D" w:rsidP="0055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DC">
        <w:rPr>
          <w:rFonts w:ascii="Times New Roman" w:hAnsi="Times New Roman" w:cs="Times New Roman"/>
          <w:b/>
          <w:sz w:val="28"/>
          <w:szCs w:val="28"/>
        </w:rPr>
        <w:t>Тема: «Экономическая наука. Экономическая теория</w:t>
      </w:r>
    </w:p>
    <w:p w:rsidR="007F5C35" w:rsidRDefault="00554EDC" w:rsidP="007F5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теория –</w:t>
      </w:r>
      <w:r w:rsidR="00F9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наука, изучающая механизм хозяйствования и экономические законы, регулирующие отношения в производстве, распределении, обмене и потреблении материальных благ и услуг на различных структурных уровнях экономической системы – микро-, макроэкономики и мирового хозяйства.</w:t>
      </w:r>
    </w:p>
    <w:p w:rsidR="00554EDC" w:rsidRPr="00554EDC" w:rsidRDefault="007F5C35" w:rsidP="007F5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="00554EDC"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кономическая теория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54EDC"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как «наука о том, как общество использует редкие ресурсы для производства ценных товаров и распределения их среди людей» (П. </w:t>
      </w:r>
      <w:proofErr w:type="spellStart"/>
      <w:r w:rsidR="00554EDC"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Самуэльсон</w:t>
      </w:r>
      <w:proofErr w:type="spellEnd"/>
      <w:r w:rsidR="00554EDC"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54EDC" w:rsidRPr="00554EDC" w:rsidRDefault="00554EDC" w:rsidP="007F5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</w:t>
      </w:r>
      <w:r w:rsidR="007F5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наука о выборе наиболее эффективных способов удовлетворения безграничных потребностей людей ограниченными ресурсами, которые могут быть использованы для удовлетворения этих потребностей.</w:t>
      </w:r>
    </w:p>
    <w:p w:rsidR="00554EDC" w:rsidRPr="00554EDC" w:rsidRDefault="00554EDC" w:rsidP="0055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разрешение вопросов: </w:t>
      </w:r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производить, как и для кого;</w:t>
      </w:r>
    </w:p>
    <w:p w:rsidR="00554EDC" w:rsidRPr="00554EDC" w:rsidRDefault="00554EDC" w:rsidP="0055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производства при ограниченных ресурсах с целью более полного удовлетворения неограниченных потребностей и более рационального и эффективного их использования;</w:t>
      </w:r>
    </w:p>
    <w:p w:rsidR="00DF2DE2" w:rsidRPr="00F910A2" w:rsidRDefault="00554EDC" w:rsidP="0055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познание законов развития </w:t>
      </w:r>
      <w:proofErr w:type="gramStart"/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механизма хозяйствования.</w:t>
      </w:r>
    </w:p>
    <w:p w:rsidR="00DF2DE2" w:rsidRPr="00554EDC" w:rsidRDefault="00DF2DE2" w:rsidP="0055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DC">
        <w:rPr>
          <w:rFonts w:ascii="Times New Roman" w:hAnsi="Times New Roman" w:cs="Times New Roman"/>
          <w:noProof/>
          <w:sz w:val="24"/>
          <w:szCs w:val="24"/>
        </w:rPr>
      </w:r>
      <w:r w:rsidRPr="00554EDC"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459pt;height:5in;mso-position-horizontal-relative:char;mso-position-vertical-relative:line" coordorigin="2279,2838" coordsize="7200,55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2838;width:7200;height:5575" o:preferrelative="f">
              <v:fill o:detectmouseclick="t"/>
              <v:path o:extrusionok="t" o:connecttype="none"/>
              <o:lock v:ext="edit" text="t"/>
            </v:shape>
            <v:rect id="_x0000_s1028" style="position:absolute;left:3691;top:2977;width:3670;height:697">
              <v:textbox style="mso-next-textbox:#_x0000_s1028">
                <w:txbxContent>
                  <w:p w:rsidR="00DF2DE2" w:rsidRPr="000F7767" w:rsidRDefault="00DF2DE2" w:rsidP="000F776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F7767">
                      <w:rPr>
                        <w:b/>
                      </w:rPr>
                      <w:t xml:space="preserve">Экономическая теория </w:t>
                    </w:r>
                  </w:p>
                  <w:p w:rsidR="00DF2DE2" w:rsidRPr="000F7767" w:rsidRDefault="00DF2DE2" w:rsidP="000F776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F7767">
                      <w:rPr>
                        <w:b/>
                      </w:rPr>
                      <w:t>в системе наук</w:t>
                    </w:r>
                  </w:p>
                </w:txbxContent>
              </v:textbox>
            </v:rect>
            <v:rect id="_x0000_s1029" style="position:absolute;left:2561;top:4092;width:2542;height:418">
              <v:textbox style="mso-next-textbox:#_x0000_s1029">
                <w:txbxContent>
                  <w:p w:rsidR="00DF2DE2" w:rsidRPr="000A0F79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A0F79">
                      <w:rPr>
                        <w:sz w:val="28"/>
                        <w:szCs w:val="28"/>
                      </w:rPr>
                      <w:t>Гуманитарные</w:t>
                    </w:r>
                  </w:p>
                </w:txbxContent>
              </v:textbox>
            </v:rect>
            <v:rect id="_x0000_s1030" style="position:absolute;left:6091;top:4092;width:2542;height:418">
              <v:textbox style="mso-next-textbox:#_x0000_s1030">
                <w:txbxContent>
                  <w:p w:rsidR="00DF2DE2" w:rsidRPr="000A0F79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A0F79">
                      <w:rPr>
                        <w:sz w:val="28"/>
                        <w:szCs w:val="28"/>
                      </w:rPr>
                      <w:t>Естественные</w:t>
                    </w:r>
                  </w:p>
                </w:txbxContent>
              </v:textbox>
            </v:rect>
            <v:rect id="_x0000_s1031" style="position:absolute;left:2279;top:4789;width:565;height:1393">
              <v:textbox style="layout-flow:vertical;mso-layout-flow-alt:bottom-to-top;mso-next-textbox:#_x0000_s1031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история</w:t>
                    </w:r>
                  </w:p>
                </w:txbxContent>
              </v:textbox>
            </v:rect>
            <v:rect id="_x0000_s1032" style="position:absolute;left:2985;top:4789;width:565;height:1393">
              <v:textbox style="layout-flow:vertical;mso-layout-flow-alt:bottom-to-top;mso-next-textbox:#_x0000_s1032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социология</w:t>
                    </w:r>
                  </w:p>
                </w:txbxContent>
              </v:textbox>
            </v:rect>
            <v:rect id="_x0000_s1033" style="position:absolute;left:3691;top:4789;width:846;height:1672">
              <v:textbox style="layout-flow:vertical;mso-layout-flow-alt:bottom-to-top;mso-next-textbox:#_x0000_s1033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э</w:t>
                    </w:r>
                    <w:r w:rsidRPr="003B3B5E">
                      <w:rPr>
                        <w:sz w:val="28"/>
                        <w:szCs w:val="28"/>
                      </w:rPr>
                      <w:t>кономическая</w:t>
                    </w:r>
                  </w:p>
                  <w:p w:rsidR="00DF2DE2" w:rsidRDefault="00DF2DE2" w:rsidP="00DF2DE2">
                    <w:pPr>
                      <w:jc w:val="center"/>
                    </w:pPr>
                    <w:r w:rsidRPr="003B3B5E">
                      <w:rPr>
                        <w:sz w:val="28"/>
                        <w:szCs w:val="28"/>
                      </w:rPr>
                      <w:t>теория</w:t>
                    </w:r>
                  </w:p>
                </w:txbxContent>
              </v:textbox>
            </v:rect>
            <v:rect id="_x0000_s1034" style="position:absolute;left:4679;top:4789;width:565;height:1393">
              <v:textbox style="layout-flow:vertical;mso-layout-flow-alt:bottom-to-top;mso-next-textbox:#_x0000_s1034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философия</w:t>
                    </w:r>
                  </w:p>
                </w:txbxContent>
              </v:textbox>
            </v:rect>
            <v:rect id="_x0000_s1035" style="position:absolute;left:7079;top:4789;width:565;height:1393">
              <v:textbox style="layout-flow:vertical;mso-layout-flow-alt:bottom-to-top;mso-next-textbox:#_x0000_s1035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информатика</w:t>
                    </w:r>
                  </w:p>
                </w:txbxContent>
              </v:textbox>
            </v:rect>
            <v:rect id="_x0000_s1036" style="position:absolute;left:6232;top:4789;width:566;height:1393">
              <v:textbox style="layout-flow:vertical;mso-layout-flow-alt:bottom-to-top;mso-next-textbox:#_x0000_s1036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математика</w:t>
                    </w:r>
                  </w:p>
                </w:txbxContent>
              </v:textbox>
            </v:rect>
            <v:rect id="_x0000_s1037" style="position:absolute;left:7926;top:4789;width:566;height:1394">
              <v:textbox style="layout-flow:vertical;mso-layout-flow-alt:bottom-to-top;mso-next-textbox:#_x0000_s1037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физика</w:t>
                    </w:r>
                  </w:p>
                </w:txbxContent>
              </v:textbox>
            </v:rect>
            <v:line id="_x0000_s1038" style="position:absolute" from="3691,3953" to="7361,3953"/>
            <v:rect id="_x0000_s1039" style="position:absolute;left:2844;top:6880;width:707;height:1393">
              <v:textbox style="layout-flow:vertical;mso-layout-flow-alt:bottom-to-top;mso-next-textbox:#_x0000_s1039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э</w:t>
                    </w:r>
                    <w:r w:rsidRPr="003B3B5E">
                      <w:rPr>
                        <w:sz w:val="28"/>
                        <w:szCs w:val="28"/>
                      </w:rPr>
                      <w:t>кономика о</w:t>
                    </w:r>
                    <w:r w:rsidRPr="003B3B5E">
                      <w:rPr>
                        <w:sz w:val="28"/>
                        <w:szCs w:val="28"/>
                      </w:rPr>
                      <w:t>т</w:t>
                    </w:r>
                    <w:r w:rsidRPr="003B3B5E">
                      <w:rPr>
                        <w:sz w:val="28"/>
                        <w:szCs w:val="28"/>
                      </w:rPr>
                      <w:t>расли</w:t>
                    </w:r>
                  </w:p>
                </w:txbxContent>
              </v:textbox>
            </v:rect>
            <v:rect id="_x0000_s1040" style="position:absolute;left:3691;top:6880;width:847;height:1393">
              <v:textbox style="layout-flow:vertical;mso-layout-flow-alt:bottom-to-top;mso-next-textbox:#_x0000_s1040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э</w:t>
                    </w:r>
                    <w:r w:rsidRPr="003B3B5E">
                      <w:rPr>
                        <w:sz w:val="28"/>
                        <w:szCs w:val="28"/>
                      </w:rPr>
                      <w:t>кономика предприятия</w:t>
                    </w:r>
                  </w:p>
                </w:txbxContent>
              </v:textbox>
            </v:rect>
            <v:rect id="_x0000_s1041" style="position:absolute;left:4679;top:6880;width:565;height:1393">
              <v:textbox style="layout-flow:vertical;mso-layout-flow-alt:bottom-to-top;mso-next-textbox:#_x0000_s1041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маркетинг</w:t>
                    </w:r>
                  </w:p>
                </w:txbxContent>
              </v:textbox>
            </v:rect>
            <v:line id="_x0000_s1042" style="position:absolute" from="5526,3674" to="5526,3953"/>
            <v:line id="_x0000_s1043" style="position:absolute" from="3691,3953" to="3691,4092">
              <v:stroke endarrow="block"/>
            </v:line>
            <v:line id="_x0000_s1044" style="position:absolute" from="7361,3953" to="7361,4092">
              <v:stroke endarrow="block"/>
            </v:line>
            <v:rect id="_x0000_s1045" style="position:absolute;left:5385;top:4789;width:564;height:1394">
              <v:textbox style="layout-flow:vertical;mso-layout-flow-alt:bottom-to-top;mso-next-textbox:#_x0000_s1045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другие</w:t>
                    </w:r>
                  </w:p>
                </w:txbxContent>
              </v:textbox>
            </v:rect>
            <v:rect id="_x0000_s1046" style="position:absolute;left:8773;top:4789;width:564;height:1394">
              <v:textbox style="layout-flow:vertical;mso-layout-flow-alt:bottom-to-top;mso-next-textbox:#_x0000_s1046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другие</w:t>
                    </w:r>
                  </w:p>
                </w:txbxContent>
              </v:textbox>
            </v:rect>
            <v:line id="_x0000_s1047" style="position:absolute;flip:x" from="2561,4511" to="3691,4789">
              <v:stroke endarrow="block"/>
            </v:line>
            <v:line id="_x0000_s1048" style="position:absolute;flip:x" from="3267,4511" to="3691,4789">
              <v:stroke endarrow="block"/>
            </v:line>
            <v:line id="_x0000_s1049" style="position:absolute" from="3691,4511" to="4114,4789">
              <v:stroke endarrow="block"/>
            </v:line>
            <v:line id="_x0000_s1050" style="position:absolute" from="3691,4511" to="4961,4789">
              <v:stroke endarrow="block"/>
            </v:line>
            <v:line id="_x0000_s1051" style="position:absolute" from="3832,4511" to="5667,4789">
              <v:stroke endarrow="block"/>
            </v:line>
            <v:line id="_x0000_s1052" style="position:absolute;flip:x" from="6373,4511" to="7361,4789">
              <v:stroke endarrow="block"/>
            </v:line>
            <v:line id="_x0000_s1053" style="position:absolute" from="7361,4511" to="7361,4789">
              <v:stroke endarrow="block"/>
            </v:line>
            <v:line id="_x0000_s1054" style="position:absolute" from="7361,4511" to="8208,4789">
              <v:stroke endarrow="block"/>
            </v:line>
            <v:line id="_x0000_s1055" style="position:absolute" from="7361,4511" to="9055,4789">
              <v:stroke endarrow="block"/>
            </v:line>
            <v:rect id="_x0000_s1056" style="position:absolute;left:5385;top:6880;width:564;height:1394">
              <v:textbox style="layout-flow:vertical;mso-layout-flow-alt:bottom-to-top;mso-next-textbox:#_x0000_s1056">
                <w:txbxContent>
                  <w:p w:rsidR="00DF2DE2" w:rsidRPr="003B3B5E" w:rsidRDefault="00DF2DE2" w:rsidP="00DF2D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3B5E">
                      <w:rPr>
                        <w:sz w:val="28"/>
                        <w:szCs w:val="28"/>
                      </w:rPr>
                      <w:t>другие</w:t>
                    </w:r>
                  </w:p>
                </w:txbxContent>
              </v:textbox>
            </v:rect>
            <v:line id="_x0000_s1057" style="position:absolute;flip:x" from="3267,6462" to="4114,6880">
              <v:stroke endarrow="block"/>
            </v:line>
            <v:line id="_x0000_s1058" style="position:absolute" from="4114,6462" to="4114,6880">
              <v:stroke endarrow="block"/>
            </v:line>
            <v:line id="_x0000_s1059" style="position:absolute" from="4114,6462" to="4820,6880">
              <v:stroke endarrow="block"/>
            </v:line>
            <v:line id="_x0000_s1060" style="position:absolute" from="4114,6462" to="5667,6880">
              <v:stroke endarrow="block"/>
            </v:line>
            <w10:wrap type="none"/>
            <w10:anchorlock/>
          </v:group>
        </w:pict>
      </w:r>
    </w:p>
    <w:p w:rsidR="00F910A2" w:rsidRPr="00554EDC" w:rsidRDefault="00F910A2" w:rsidP="00F910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экономической науки</w:t>
      </w:r>
    </w:p>
    <w:p w:rsidR="00F910A2" w:rsidRPr="00554EDC" w:rsidRDefault="00F910A2" w:rsidP="00F9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познавательная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экономические явления, выясняет суть процессов и явлений, раскрывает законы, управляющие хозяйственными процес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сами; теоретически объясняет, как функционирует хозяйство, в чем суть, причины, последствия </w:t>
      </w:r>
      <w:proofErr w:type="gramStart"/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чем суть инфляции, как предложение влияет на цены и т.п.). На основе теоретических обобщений реальных фактов хозяйственной жизни экономика объясняет, что </w:t>
      </w:r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есть </w:t>
      </w:r>
      <w:proofErr w:type="gramStart"/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gramEnd"/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что может быть,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 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рмулирует принципы экономическо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поведения </w:t>
      </w:r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(позитивная экономика).</w:t>
      </w:r>
    </w:p>
    <w:p w:rsidR="00E01B4A" w:rsidRPr="00F910A2" w:rsidRDefault="00F910A2" w:rsidP="00F9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</w:t>
      </w:r>
      <w:proofErr w:type="gramEnd"/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анализирует создавшиеся проблемы и предлагает пути их решения,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рабатывает научные прогнозы, вы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 перспективу общественного развития. На основе позитивных знаний экономика дает рекомендации, предлагает рецепты действий. Она 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 быть,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должна быть экономика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(нормативная экономика).</w:t>
      </w:r>
      <w:r w:rsidRPr="00554EDC">
        <w:rPr>
          <w:rFonts w:ascii="Times New Roman" w:eastAsia="Times New Roman" w:hAnsi="Times New Roman" w:cs="Times New Roman"/>
          <w:color w:val="000000"/>
          <w:sz w:val="24"/>
          <w:szCs w:val="24"/>
        </w:rPr>
        <w:t> Эта функция экономики тесно связана с экономической политикой.</w:t>
      </w:r>
    </w:p>
    <w:p w:rsidR="00E01B4A" w:rsidRPr="00554EDC" w:rsidRDefault="00E01B4A" w:rsidP="0055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C">
        <w:rPr>
          <w:rFonts w:ascii="Times New Roman" w:hAnsi="Times New Roman" w:cs="Times New Roman"/>
          <w:b/>
          <w:sz w:val="24"/>
          <w:szCs w:val="24"/>
        </w:rPr>
        <w:t xml:space="preserve"> Метод и функции экономической теории</w:t>
      </w:r>
      <w:r w:rsidRPr="00554EDC">
        <w:rPr>
          <w:rFonts w:ascii="Times New Roman" w:hAnsi="Times New Roman" w:cs="Times New Roman"/>
          <w:noProof/>
          <w:sz w:val="24"/>
          <w:szCs w:val="24"/>
        </w:rPr>
        <w:pict>
          <v:rect id="_x0000_s1202" style="position:absolute;left:0;text-align:left;margin-left:396pt;margin-top:198pt;width:1in;height:63pt;z-index:251661312;mso-position-horizontal-relative:text;mso-position-vertical-relative:text">
            <v:textbox>
              <w:txbxContent>
                <w:p w:rsidR="00E01B4A" w:rsidRPr="00AE3312" w:rsidRDefault="00E01B4A" w:rsidP="00E01B4A">
                  <w:pPr>
                    <w:jc w:val="center"/>
                    <w:rPr>
                      <w:sz w:val="28"/>
                      <w:szCs w:val="28"/>
                    </w:rPr>
                  </w:pPr>
                  <w:r w:rsidRPr="00AE3312">
                    <w:rPr>
                      <w:sz w:val="28"/>
                      <w:szCs w:val="28"/>
                    </w:rPr>
                    <w:t>Пр</w:t>
                  </w:r>
                  <w:r w:rsidRPr="00AE3312">
                    <w:rPr>
                      <w:sz w:val="28"/>
                      <w:szCs w:val="28"/>
                    </w:rPr>
                    <w:t>е</w:t>
                  </w:r>
                  <w:r w:rsidRPr="00AE3312">
                    <w:rPr>
                      <w:sz w:val="28"/>
                      <w:szCs w:val="28"/>
                    </w:rPr>
                    <w:t>дельный анализ</w:t>
                  </w:r>
                </w:p>
              </w:txbxContent>
            </v:textbox>
          </v:rect>
        </w:pict>
      </w:r>
      <w:r w:rsidRPr="00554EDC">
        <w:rPr>
          <w:rFonts w:ascii="Times New Roman" w:hAnsi="Times New Roman" w:cs="Times New Roman"/>
          <w:noProof/>
          <w:sz w:val="24"/>
          <w:szCs w:val="24"/>
        </w:rPr>
        <w:pict>
          <v:rect id="_x0000_s1201" style="position:absolute;left:0;text-align:left;margin-left:396pt;margin-top:135pt;width:63pt;height:45pt;z-index:251660288;mso-position-horizontal-relative:text;mso-position-vertical-relative:text">
            <v:textbox>
              <w:txbxContent>
                <w:p w:rsidR="00E01B4A" w:rsidRPr="00AE3312" w:rsidRDefault="00E01B4A" w:rsidP="00E01B4A">
                  <w:pPr>
                    <w:jc w:val="center"/>
                    <w:rPr>
                      <w:sz w:val="28"/>
                      <w:szCs w:val="28"/>
                    </w:rPr>
                  </w:pPr>
                  <w:r w:rsidRPr="00AE3312">
                    <w:rPr>
                      <w:sz w:val="28"/>
                      <w:szCs w:val="28"/>
                    </w:rPr>
                    <w:t>Граф</w:t>
                  </w:r>
                  <w:r w:rsidRPr="00AE3312">
                    <w:rPr>
                      <w:sz w:val="28"/>
                      <w:szCs w:val="28"/>
                    </w:rPr>
                    <w:t>и</w:t>
                  </w:r>
                  <w:r w:rsidRPr="00AE3312">
                    <w:rPr>
                      <w:sz w:val="28"/>
                      <w:szCs w:val="28"/>
                    </w:rPr>
                    <w:t>ческий</w:t>
                  </w:r>
                </w:p>
              </w:txbxContent>
            </v:textbox>
          </v:rect>
        </w:pict>
      </w:r>
      <w:r w:rsidRPr="00554EDC">
        <w:rPr>
          <w:rFonts w:ascii="Times New Roman" w:hAnsi="Times New Roman" w:cs="Times New Roman"/>
          <w:noProof/>
          <w:sz w:val="24"/>
          <w:szCs w:val="24"/>
        </w:rPr>
      </w:r>
      <w:r w:rsidRPr="00554EDC">
        <w:rPr>
          <w:rFonts w:ascii="Times New Roman" w:hAnsi="Times New Roman" w:cs="Times New Roman"/>
          <w:sz w:val="24"/>
          <w:szCs w:val="24"/>
        </w:rPr>
        <w:pict>
          <v:group id="_x0000_s1166" editas="canvas" style="width:459pt;height:297pt;mso-position-horizontal-relative:char;mso-position-vertical-relative:line" coordorigin="2279,516" coordsize="7200,4599">
            <o:lock v:ext="edit" aspectratio="t"/>
            <v:shape id="_x0000_s1167" type="#_x0000_t75" style="position:absolute;left:2279;top:516;width:7200;height:4599" o:preferrelative="f">
              <v:fill o:detectmouseclick="t"/>
              <v:path o:extrusionok="t" o:connecttype="none"/>
              <o:lock v:ext="edit" text="t"/>
            </v:shape>
            <v:rect id="_x0000_s1168" style="position:absolute;left:3973;top:655;width:3813;height:697">
              <v:textbox>
                <w:txbxContent>
                  <w:p w:rsidR="00E01B4A" w:rsidRPr="000F7767" w:rsidRDefault="00E01B4A" w:rsidP="000F7767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0F7767">
                      <w:rPr>
                        <w:sz w:val="24"/>
                        <w:szCs w:val="24"/>
                      </w:rPr>
                      <w:t xml:space="preserve">Методы </w:t>
                    </w:r>
                  </w:p>
                  <w:p w:rsidR="00E01B4A" w:rsidRPr="000F7767" w:rsidRDefault="00E01B4A" w:rsidP="000F7767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0F7767">
                      <w:rPr>
                        <w:sz w:val="24"/>
                        <w:szCs w:val="24"/>
                      </w:rPr>
                      <w:t>экономической те</w:t>
                    </w:r>
                    <w:r w:rsidRPr="000F7767">
                      <w:rPr>
                        <w:sz w:val="24"/>
                        <w:szCs w:val="24"/>
                      </w:rPr>
                      <w:t>о</w:t>
                    </w:r>
                    <w:r w:rsidRPr="000F7767">
                      <w:rPr>
                        <w:sz w:val="24"/>
                        <w:szCs w:val="24"/>
                      </w:rPr>
                      <w:t>рии</w:t>
                    </w:r>
                  </w:p>
                </w:txbxContent>
              </v:textbox>
            </v:rect>
            <v:rect id="_x0000_s1169" style="position:absolute;left:3126;top:1770;width:2118;height:559">
              <v:textbox>
                <w:txbxContent>
                  <w:p w:rsidR="00E01B4A" w:rsidRPr="00B50093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50093">
                      <w:rPr>
                        <w:sz w:val="28"/>
                        <w:szCs w:val="28"/>
                      </w:rPr>
                      <w:t>Общенаучные</w:t>
                    </w:r>
                  </w:p>
                </w:txbxContent>
              </v:textbox>
            </v:rect>
            <v:rect id="_x0000_s1170" style="position:absolute;left:6938;top:1770;width:2117;height:558">
              <v:textbox>
                <w:txbxContent>
                  <w:p w:rsidR="00E01B4A" w:rsidRPr="00B50093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50093">
                      <w:rPr>
                        <w:sz w:val="28"/>
                        <w:szCs w:val="28"/>
                      </w:rPr>
                      <w:t>Специальные</w:t>
                    </w:r>
                  </w:p>
                </w:txbxContent>
              </v:textbox>
            </v:rect>
            <v:rect id="_x0000_s1171" style="position:absolute;left:2279;top:2606;width:1271;height:696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Анал</w:t>
                    </w:r>
                    <w:r w:rsidRPr="00AE3312">
                      <w:rPr>
                        <w:sz w:val="28"/>
                        <w:szCs w:val="28"/>
                      </w:rPr>
                      <w:t>о</w:t>
                    </w:r>
                    <w:r w:rsidRPr="00AE3312">
                      <w:rPr>
                        <w:sz w:val="28"/>
                        <w:szCs w:val="28"/>
                      </w:rPr>
                      <w:t>гия</w:t>
                    </w:r>
                  </w:p>
                </w:txbxContent>
              </v:textbox>
            </v:rect>
            <v:rect id="_x0000_s1172" style="position:absolute;left:3832;top:2606;width:1130;height:696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Диале</w:t>
                    </w:r>
                    <w:r w:rsidRPr="00AE3312">
                      <w:rPr>
                        <w:sz w:val="28"/>
                        <w:szCs w:val="28"/>
                      </w:rPr>
                      <w:t>к</w:t>
                    </w:r>
                    <w:r w:rsidRPr="00AE3312">
                      <w:rPr>
                        <w:sz w:val="28"/>
                        <w:szCs w:val="28"/>
                      </w:rPr>
                      <w:t>тический</w:t>
                    </w:r>
                  </w:p>
                </w:txbxContent>
              </v:textbox>
            </v:rect>
            <v:rect id="_x0000_s1173" style="position:absolute;left:5103;top:2606;width:1411;height:696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Научной абстра</w:t>
                    </w:r>
                    <w:r w:rsidRPr="00AE3312">
                      <w:rPr>
                        <w:sz w:val="28"/>
                        <w:szCs w:val="28"/>
                      </w:rPr>
                      <w:t>к</w:t>
                    </w:r>
                    <w:r w:rsidRPr="00AE3312">
                      <w:rPr>
                        <w:sz w:val="28"/>
                        <w:szCs w:val="28"/>
                      </w:rPr>
                      <w:t>ции</w:t>
                    </w:r>
                  </w:p>
                </w:txbxContent>
              </v:textbox>
            </v:rect>
            <v:rect id="_x0000_s1174" style="position:absolute;left:2279;top:3582;width:1271;height:974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Инду</w:t>
                    </w:r>
                    <w:r w:rsidRPr="00AE3312">
                      <w:rPr>
                        <w:sz w:val="28"/>
                        <w:szCs w:val="28"/>
                      </w:rPr>
                      <w:t>к</w:t>
                    </w:r>
                    <w:r w:rsidRPr="00AE3312">
                      <w:rPr>
                        <w:sz w:val="28"/>
                        <w:szCs w:val="28"/>
                      </w:rPr>
                      <w:t>ция и деду</w:t>
                    </w:r>
                    <w:r w:rsidRPr="00AE3312">
                      <w:rPr>
                        <w:sz w:val="28"/>
                        <w:szCs w:val="28"/>
                      </w:rPr>
                      <w:t>к</w:t>
                    </w:r>
                    <w:r w:rsidRPr="00AE3312">
                      <w:rPr>
                        <w:sz w:val="28"/>
                        <w:szCs w:val="28"/>
                      </w:rPr>
                      <w:t>ция</w:t>
                    </w:r>
                  </w:p>
                </w:txbxContent>
              </v:textbox>
            </v:rect>
            <v:rect id="_x0000_s1175" style="position:absolute;left:3832;top:3582;width:1130;height:974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Анализ и синтез</w:t>
                    </w:r>
                  </w:p>
                </w:txbxContent>
              </v:textbox>
            </v:rect>
            <v:rect id="_x0000_s1176" style="position:absolute;left:5244;top:3582;width:1128;height:974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Сравн</w:t>
                    </w:r>
                    <w:r w:rsidRPr="00AE3312">
                      <w:rPr>
                        <w:sz w:val="28"/>
                        <w:szCs w:val="28"/>
                      </w:rPr>
                      <w:t>и</w:t>
                    </w:r>
                    <w:r w:rsidRPr="00AE3312">
                      <w:rPr>
                        <w:sz w:val="28"/>
                        <w:szCs w:val="28"/>
                      </w:rPr>
                      <w:t>тельный анализ</w:t>
                    </w:r>
                  </w:p>
                </w:txbxContent>
              </v:textbox>
            </v:rect>
            <v:rect id="_x0000_s1177" style="position:absolute;left:6797;top:2606;width:1270;height:697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Модел</w:t>
                    </w:r>
                    <w:r w:rsidRPr="00AE3312">
                      <w:rPr>
                        <w:sz w:val="28"/>
                        <w:szCs w:val="28"/>
                      </w:rPr>
                      <w:t>и</w:t>
                    </w:r>
                    <w:r w:rsidRPr="00AE3312">
                      <w:rPr>
                        <w:sz w:val="28"/>
                        <w:szCs w:val="28"/>
                      </w:rPr>
                      <w:t>рование</w:t>
                    </w:r>
                  </w:p>
                </w:txbxContent>
              </v:textbox>
            </v:rect>
            <v:line id="_x0000_s1178" style="position:absolute" from="4114,2328" to="4114,2467"/>
            <v:line id="_x0000_s1179" style="position:absolute" from="2844,2467" to="5667,2467"/>
            <v:line id="_x0000_s1180" style="position:absolute" from="3691,2467" to="3691,3442"/>
            <v:line id="_x0000_s1181" style="position:absolute" from="2703,3442" to="5667,3442"/>
            <v:line id="_x0000_s1182" style="position:absolute" from="8067,2328" to="8067,2467"/>
            <v:line id="_x0000_s1183" style="position:absolute" from="7220,2467" to="8914,2467"/>
            <v:rect id="_x0000_s1184" style="position:absolute;left:6797;top:3582;width:1270;height:975">
              <v:textbox>
                <w:txbxContent>
                  <w:p w:rsidR="00E01B4A" w:rsidRPr="00AE3312" w:rsidRDefault="00E01B4A" w:rsidP="00E01B4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E3312">
                      <w:rPr>
                        <w:sz w:val="28"/>
                        <w:szCs w:val="28"/>
                      </w:rPr>
                      <w:t>Функци</w:t>
                    </w:r>
                    <w:r w:rsidRPr="00AE3312">
                      <w:rPr>
                        <w:sz w:val="28"/>
                        <w:szCs w:val="28"/>
                      </w:rPr>
                      <w:t>о</w:t>
                    </w:r>
                    <w:r w:rsidRPr="00AE3312">
                      <w:rPr>
                        <w:sz w:val="28"/>
                        <w:szCs w:val="28"/>
                      </w:rPr>
                      <w:t>нальный ан</w:t>
                    </w:r>
                    <w:r w:rsidRPr="00AE3312">
                      <w:rPr>
                        <w:sz w:val="28"/>
                        <w:szCs w:val="28"/>
                      </w:rPr>
                      <w:t>а</w:t>
                    </w:r>
                    <w:r w:rsidRPr="00AE3312">
                      <w:rPr>
                        <w:sz w:val="28"/>
                        <w:szCs w:val="28"/>
                      </w:rPr>
                      <w:t>лиз</w:t>
                    </w:r>
                  </w:p>
                </w:txbxContent>
              </v:textbox>
            </v:rect>
            <v:line id="_x0000_s1185" style="position:absolute" from="8208,2467" to="8208,3442"/>
            <v:line id="_x0000_s1186" style="position:absolute" from="7220,3442" to="8914,3442"/>
            <v:line id="_x0000_s1187" style="position:absolute" from="5950,1352" to="5950,1631"/>
            <v:line id="_x0000_s1188" style="position:absolute" from="4114,1631" to="7644,1631"/>
            <v:line id="_x0000_s1189" style="position:absolute" from="4114,1631" to="4114,1770">
              <v:stroke endarrow="block"/>
            </v:line>
            <v:line id="_x0000_s1190" style="position:absolute" from="7644,1631" to="7644,1770">
              <v:stroke endarrow="block"/>
            </v:line>
            <v:line id="_x0000_s1191" style="position:absolute" from="4114,2467" to="4114,2606">
              <v:stroke endarrow="block"/>
            </v:line>
            <v:line id="_x0000_s1192" style="position:absolute" from="2844,2467" to="2844,2606">
              <v:stroke endarrow="block"/>
            </v:line>
            <v:line id="_x0000_s1193" style="position:absolute" from="5667,2467" to="5667,2606">
              <v:stroke endarrow="block"/>
            </v:line>
            <v:line id="_x0000_s1194" style="position:absolute" from="2703,3443" to="2703,3582">
              <v:stroke endarrow="block"/>
            </v:line>
            <v:line id="_x0000_s1195" style="position:absolute" from="4397,3443" to="4398,3582">
              <v:stroke endarrow="block"/>
            </v:line>
            <v:line id="_x0000_s1196" style="position:absolute" from="5667,3443" to="5667,3582">
              <v:stroke endarrow="block"/>
            </v:line>
            <v:line id="_x0000_s1197" style="position:absolute" from="7220,2467" to="7220,2606">
              <v:stroke endarrow="block"/>
            </v:line>
            <v:line id="_x0000_s1198" style="position:absolute" from="8914,2467" to="8914,2606">
              <v:stroke endarrow="block"/>
            </v:line>
            <v:line id="_x0000_s1199" style="position:absolute" from="7220,3443" to="7220,3582">
              <v:stroke endarrow="block"/>
            </v:line>
            <v:line id="_x0000_s1200" style="position:absolute" from="8914,3443" to="8914,3582">
              <v:stroke endarrow="block"/>
            </v:line>
            <w10:wrap type="none"/>
            <w10:anchorlock/>
          </v:group>
        </w:pict>
      </w:r>
    </w:p>
    <w:p w:rsidR="00DF2DE2" w:rsidRPr="00554EDC" w:rsidRDefault="00553F32" w:rsidP="0055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EDC">
        <w:rPr>
          <w:rFonts w:ascii="Times New Roman" w:hAnsi="Times New Roman" w:cs="Times New Roman"/>
          <w:noProof/>
          <w:sz w:val="24"/>
          <w:szCs w:val="24"/>
        </w:rPr>
      </w:r>
      <w:r w:rsidRPr="00554EDC">
        <w:rPr>
          <w:rFonts w:ascii="Times New Roman" w:hAnsi="Times New Roman" w:cs="Times New Roman"/>
          <w:sz w:val="24"/>
          <w:szCs w:val="24"/>
        </w:rPr>
        <w:pict>
          <v:group id="_x0000_s1204" editas="canvas" style="width:459.05pt;height:198pt;mso-position-horizontal-relative:char;mso-position-vertical-relative:line" coordorigin="2279,5146" coordsize="7201,3066">
            <o:lock v:ext="edit" aspectratio="t"/>
            <v:shape id="_x0000_s1205" type="#_x0000_t75" style="position:absolute;left:2279;top:5146;width:7201;height:3066" o:preferrelative="f">
              <v:fill o:detectmouseclick="t"/>
              <v:path o:extrusionok="t" o:connecttype="none"/>
              <o:lock v:ext="edit" text="t"/>
            </v:shape>
            <v:rect id="_x0000_s1206" style="position:absolute;left:4114;top:5285;width:3529;height:697">
              <v:textbox>
                <w:txbxContent>
                  <w:p w:rsidR="00553F32" w:rsidRPr="004967D5" w:rsidRDefault="00553F32" w:rsidP="004967D5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967D5">
                      <w:rPr>
                        <w:sz w:val="24"/>
                        <w:szCs w:val="24"/>
                      </w:rPr>
                      <w:t>Функции</w:t>
                    </w:r>
                  </w:p>
                  <w:p w:rsidR="00553F32" w:rsidRPr="004967D5" w:rsidRDefault="00553F32" w:rsidP="004967D5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967D5">
                      <w:rPr>
                        <w:sz w:val="24"/>
                        <w:szCs w:val="24"/>
                      </w:rPr>
                      <w:t>экономической теории</w:t>
                    </w:r>
                  </w:p>
                </w:txbxContent>
              </v:textbox>
            </v:rect>
            <v:rect id="_x0000_s1207" style="position:absolute;left:2279;top:6400;width:2259;height:558">
              <v:textbox>
                <w:txbxContent>
                  <w:p w:rsidR="00553F32" w:rsidRPr="009139CF" w:rsidRDefault="00553F32" w:rsidP="00553F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139CF">
                      <w:rPr>
                        <w:sz w:val="28"/>
                        <w:szCs w:val="28"/>
                      </w:rPr>
                      <w:t>познавательная</w:t>
                    </w:r>
                  </w:p>
                </w:txbxContent>
              </v:textbox>
            </v:rect>
            <v:rect id="_x0000_s1208" style="position:absolute;left:3408;top:7236;width:2258;height:559">
              <v:textbox>
                <w:txbxContent>
                  <w:p w:rsidR="00553F32" w:rsidRPr="009139CF" w:rsidRDefault="00553F32" w:rsidP="00553F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139CF">
                      <w:rPr>
                        <w:sz w:val="28"/>
                        <w:szCs w:val="28"/>
                      </w:rPr>
                      <w:t>практическая</w:t>
                    </w:r>
                  </w:p>
                </w:txbxContent>
              </v:textbox>
            </v:rect>
            <v:rect id="_x0000_s1209" style="position:absolute;left:6091;top:7236;width:2260;height:559">
              <v:textbox>
                <w:txbxContent>
                  <w:p w:rsidR="00553F32" w:rsidRPr="009139CF" w:rsidRDefault="00553F32" w:rsidP="00553F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139CF">
                      <w:rPr>
                        <w:sz w:val="28"/>
                        <w:szCs w:val="28"/>
                      </w:rPr>
                      <w:t>прогностическая</w:t>
                    </w:r>
                  </w:p>
                </w:txbxContent>
              </v:textbox>
            </v:rect>
            <v:rect id="_x0000_s1210" style="position:absolute;left:7220;top:6400;width:2118;height:558">
              <v:textbox>
                <w:txbxContent>
                  <w:p w:rsidR="00553F32" w:rsidRPr="009139CF" w:rsidRDefault="00553F32" w:rsidP="00553F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139CF">
                      <w:rPr>
                        <w:sz w:val="28"/>
                        <w:szCs w:val="28"/>
                      </w:rPr>
                      <w:t>методологическая</w:t>
                    </w:r>
                  </w:p>
                </w:txbxContent>
              </v:textbox>
            </v:rect>
            <v:rect id="_x0000_s1211" style="position:absolute;left:4820;top:6400;width:2120;height:560">
              <v:textbox>
                <w:txbxContent>
                  <w:p w:rsidR="00553F32" w:rsidRPr="009139CF" w:rsidRDefault="00553F32" w:rsidP="00553F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139CF">
                      <w:rPr>
                        <w:sz w:val="28"/>
                        <w:szCs w:val="28"/>
                      </w:rPr>
                      <w:t>мировоззренческая</w:t>
                    </w:r>
                  </w:p>
                </w:txbxContent>
              </v:textbox>
            </v:rect>
            <v:line id="_x0000_s1212" style="position:absolute" from="3126,6261" to="8632,6261"/>
            <v:line id="_x0000_s1213" style="position:absolute" from="3126,6261" to="3126,6400">
              <v:stroke endarrow="block"/>
            </v:line>
            <v:line id="_x0000_s1214" style="position:absolute" from="4679,6261" to="4679,7237">
              <v:stroke endarrow="block"/>
            </v:line>
            <v:line id="_x0000_s1215" style="position:absolute;flip:x" from="5809,5982" to="5810,6400">
              <v:stroke endarrow="block"/>
            </v:line>
            <v:line id="_x0000_s1216" style="position:absolute" from="7079,6261" to="7079,7237">
              <v:stroke endarrow="block"/>
            </v:line>
            <v:line id="_x0000_s1217" style="position:absolute" from="8632,6261" to="8632,6400">
              <v:stroke endarrow="block"/>
            </v:line>
            <w10:wrap type="none"/>
            <w10:anchorlock/>
          </v:group>
        </w:pict>
      </w:r>
    </w:p>
    <w:p w:rsidR="00665AE1" w:rsidRPr="00665AE1" w:rsidRDefault="00665AE1" w:rsidP="00665A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Разделы экономической теории</w:t>
      </w:r>
    </w:p>
    <w:p w:rsidR="00665AE1" w:rsidRPr="00665AE1" w:rsidRDefault="00C93498" w:rsidP="0066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микроэкономика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поведение отдельных экономических субъектов — поку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пателей, фирм, анализируе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механизмы функционирования от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дельных рынков, распределение ресурсов и их использование, формирование доходов и </w:t>
      </w:r>
      <w:proofErr w:type="spellStart"/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5AE1" w:rsidRPr="00665AE1" w:rsidRDefault="00C93498" w:rsidP="0066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макроэкономика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экономические процессы на уровне национальной экономики</w:t>
      </w:r>
      <w:proofErr w:type="gramStart"/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общие явления и процессы как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 роста национального производ</w:t>
      </w:r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инфляция, безработица, бюджетный дефицит, государственный долг, методы государственного регулирования и </w:t>
      </w:r>
      <w:proofErr w:type="spellStart"/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proofErr w:type="spellEnd"/>
    </w:p>
    <w:p w:rsidR="00665AE1" w:rsidRPr="00665AE1" w:rsidRDefault="00C93498" w:rsidP="0066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мировая экономика (</w:t>
      </w:r>
      <w:proofErr w:type="spellStart"/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мегаэкономика</w:t>
      </w:r>
      <w:proofErr w:type="spellEnd"/>
      <w:r w:rsidR="00665AE1" w:rsidRPr="00665AE1">
        <w:rPr>
          <w:rFonts w:ascii="Times New Roman" w:eastAsia="Times New Roman" w:hAnsi="Times New Roman" w:cs="Times New Roman"/>
          <w:color w:val="000000"/>
          <w:sz w:val="24"/>
          <w:szCs w:val="24"/>
        </w:rPr>
        <w:t>) - рассматривает экономические отношения в мировом сообществе.</w:t>
      </w:r>
    </w:p>
    <w:p w:rsidR="00553F32" w:rsidRPr="00554EDC" w:rsidRDefault="00553F32" w:rsidP="0055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E2" w:rsidRPr="00554EDC" w:rsidRDefault="00DF2DE2" w:rsidP="0055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DE2" w:rsidRPr="00554EDC" w:rsidSect="00C934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F2DE2"/>
    <w:rsid w:val="00086573"/>
    <w:rsid w:val="000F7767"/>
    <w:rsid w:val="004967D5"/>
    <w:rsid w:val="00553F32"/>
    <w:rsid w:val="00554EDC"/>
    <w:rsid w:val="00665AE1"/>
    <w:rsid w:val="007F5C35"/>
    <w:rsid w:val="009637CC"/>
    <w:rsid w:val="00C93498"/>
    <w:rsid w:val="00DF2DE2"/>
    <w:rsid w:val="00E01B4A"/>
    <w:rsid w:val="00F0015D"/>
    <w:rsid w:val="00F9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3</cp:revision>
  <dcterms:created xsi:type="dcterms:W3CDTF">2020-05-20T14:50:00Z</dcterms:created>
  <dcterms:modified xsi:type="dcterms:W3CDTF">2020-05-20T15:08:00Z</dcterms:modified>
</cp:coreProperties>
</file>