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D" w:rsidRDefault="0092762D" w:rsidP="00EB72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E6C00" w:rsidRDefault="006E6C00" w:rsidP="006E6C0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6C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Методы и приемы формирования познавательного интереса </w:t>
      </w:r>
    </w:p>
    <w:p w:rsidR="00854BF9" w:rsidRDefault="006E6C00" w:rsidP="000D678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6C00">
        <w:rPr>
          <w:rFonts w:ascii="Times New Roman" w:hAnsi="Times New Roman" w:cs="Times New Roman"/>
          <w:color w:val="000000" w:themeColor="text1"/>
          <w:sz w:val="32"/>
          <w:szCs w:val="32"/>
        </w:rPr>
        <w:t>у младших школьн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иков </w:t>
      </w:r>
      <w:r w:rsidR="000D67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54BF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уроках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окружающего мира</w:t>
      </w:r>
    </w:p>
    <w:p w:rsidR="006E6C00" w:rsidRDefault="00854BF9" w:rsidP="00854BF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067810" cy="2538095"/>
            <wp:effectExtent l="0" t="0" r="8890" b="0"/>
            <wp:docPr id="1" name="Рисунок 1" descr="C:\Users\Natasha\AppData\Local\Microsoft\Windows\INetCache\Content.Word\Nuheara-ASX-NUH-IQbuds-auditory-processing-disorder-ear-science-institute-auditory-processing-dis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asha\AppData\Local\Microsoft\Windows\INetCache\Content.Word\Nuheara-ASX-NUH-IQbuds-auditory-processing-disorder-ear-science-institute-auditory-processing-diso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1E" w:rsidRPr="00B34C99" w:rsidRDefault="00755CDF" w:rsidP="000D67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Наверное, нет такого педагога, который бы не задумывался о том, какими средствами вооружить учащихся, для того чтобы они могли улучшить свои учебные показатели, чтобы материал каждого урока был усвоен, а ученик не только расширил горизонты познаний, но и максимально раскрыл свой интеллектуальный и личностный потенциал. В качестве одного из самых эффективных способов решения этой важной задачи можно назвать целенаправленное и систематичное развитие интереса младших школьников на уроках окружающего мира.</w:t>
      </w:r>
    </w:p>
    <w:p w:rsidR="000E5610" w:rsidRPr="00B34C99" w:rsidRDefault="000E5610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Значение уроков по ознакомлению с окружающим миром для развития школьников вытекает из особенностей этого предмета. Можно назвать ряд специфических функций, которые определяют значение «Окружающего мира» как учебного предмета:</w:t>
      </w:r>
    </w:p>
    <w:p w:rsidR="000E5610" w:rsidRPr="00B34C99" w:rsidRDefault="000E5610" w:rsidP="00481A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– ученики приобщаются к общественному опыту и культуре, усваивают систем ценностных отношений к среде обитания;</w:t>
      </w:r>
    </w:p>
    <w:p w:rsidR="000E5610" w:rsidRPr="00B34C99" w:rsidRDefault="000E5610" w:rsidP="00481A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— у ребёнка начинают формироваться его новый социальный статус и новые</w:t>
      </w:r>
    </w:p>
    <w:p w:rsidR="000E5610" w:rsidRPr="00B34C99" w:rsidRDefault="000E5610" w:rsidP="00481A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социальные роли (ученик, школьник, член коллектива и др.);</w:t>
      </w:r>
    </w:p>
    <w:p w:rsidR="000E5610" w:rsidRPr="00B34C99" w:rsidRDefault="000E5610" w:rsidP="00481A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— обеспечивается успешное развитие всех психических процессов, прежде всего восприятия, мышления, воображения, речи, от которых непосредственно зависит успешное обучение;</w:t>
      </w:r>
    </w:p>
    <w:p w:rsidR="000E5610" w:rsidRPr="00B34C99" w:rsidRDefault="000E5610" w:rsidP="00481A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— создаются условия для более плавного и целесообразного формирования</w:t>
      </w:r>
    </w:p>
    <w:p w:rsidR="000E5610" w:rsidRPr="00B34C99" w:rsidRDefault="000E5610" w:rsidP="00481A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нравственно-этических норм и установок с учётом их психологических предпосылок.</w:t>
      </w:r>
    </w:p>
    <w:p w:rsidR="000E5610" w:rsidRPr="00B34C99" w:rsidRDefault="000E5610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Дети очень любят уроки «Окружающего мира», потому что на них можно «поиграть», «поговорить, о чём хочешь», «узнать много нового о природе, о людях».</w:t>
      </w:r>
    </w:p>
    <w:p w:rsidR="000E5610" w:rsidRPr="00B34C99" w:rsidRDefault="000E5610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lastRenderedPageBreak/>
        <w:t>Действительно, эти уроки очень интересны ребёнку младшего школьного возраста, так как на них «говорят обо всём на свете»: о животных и растениях, о нём самом, о маме, бабушке и народов разных стран.</w:t>
      </w:r>
    </w:p>
    <w:p w:rsidR="000E5610" w:rsidRPr="00B34C99" w:rsidRDefault="000E5610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Изучение окружающего мира оказывает благотворное влияние на развитие разных сторон личности ребёнка, и прежде всего его интеллекта. Школьники становятся активными, заинтересованными, равноправными участниками обучения.</w:t>
      </w:r>
    </w:p>
    <w:p w:rsidR="000E5610" w:rsidRPr="00B34C99" w:rsidRDefault="000E5610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На уроках окружающего мира мы учим младши</w:t>
      </w:r>
      <w:r w:rsidR="00B47E03" w:rsidRPr="00B34C99">
        <w:rPr>
          <w:rFonts w:ascii="Times New Roman" w:hAnsi="Times New Roman" w:cs="Times New Roman"/>
          <w:sz w:val="28"/>
          <w:szCs w:val="28"/>
        </w:rPr>
        <w:t xml:space="preserve">х школьников оценивать и ценить </w:t>
      </w:r>
      <w:r w:rsidRPr="00B34C99">
        <w:rPr>
          <w:rFonts w:ascii="Times New Roman" w:hAnsi="Times New Roman" w:cs="Times New Roman"/>
          <w:sz w:val="28"/>
          <w:szCs w:val="28"/>
        </w:rPr>
        <w:t xml:space="preserve">объекты и явления с нравственных, эстетических, экологических позиций. </w:t>
      </w:r>
      <w:r w:rsidR="00B47E03" w:rsidRPr="00B34C99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B34C99">
        <w:rPr>
          <w:rFonts w:ascii="Times New Roman" w:hAnsi="Times New Roman" w:cs="Times New Roman"/>
          <w:sz w:val="28"/>
          <w:szCs w:val="28"/>
        </w:rPr>
        <w:t>следующие типы уроков окружающего мира:</w:t>
      </w:r>
    </w:p>
    <w:p w:rsidR="000E5610" w:rsidRPr="00B34C99" w:rsidRDefault="000E5610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- урок-наблюдение</w:t>
      </w:r>
      <w:r w:rsidR="00B47E03" w:rsidRPr="00B34C99">
        <w:rPr>
          <w:rFonts w:ascii="Times New Roman" w:hAnsi="Times New Roman" w:cs="Times New Roman"/>
          <w:sz w:val="28"/>
          <w:szCs w:val="28"/>
        </w:rPr>
        <w:t>;</w:t>
      </w:r>
    </w:p>
    <w:p w:rsidR="000E5610" w:rsidRPr="00B34C99" w:rsidRDefault="00B47E03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- урок-поиск;</w:t>
      </w:r>
    </w:p>
    <w:p w:rsidR="000E5610" w:rsidRPr="00B34C99" w:rsidRDefault="000E5610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- урок-дискуссия</w:t>
      </w:r>
      <w:r w:rsidR="00B47E03" w:rsidRPr="00B34C99">
        <w:rPr>
          <w:rFonts w:ascii="Times New Roman" w:hAnsi="Times New Roman" w:cs="Times New Roman"/>
          <w:sz w:val="28"/>
          <w:szCs w:val="28"/>
        </w:rPr>
        <w:t>;</w:t>
      </w:r>
    </w:p>
    <w:p w:rsidR="000E5610" w:rsidRPr="00B34C99" w:rsidRDefault="000E5610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- урок-практикум</w:t>
      </w:r>
      <w:r w:rsidR="00B47E03" w:rsidRPr="00B34C99">
        <w:rPr>
          <w:rFonts w:ascii="Times New Roman" w:hAnsi="Times New Roman" w:cs="Times New Roman"/>
          <w:sz w:val="28"/>
          <w:szCs w:val="28"/>
        </w:rPr>
        <w:t>;</w:t>
      </w:r>
    </w:p>
    <w:p w:rsidR="000E5610" w:rsidRPr="00B34C99" w:rsidRDefault="000E5610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- урок-игра</w:t>
      </w:r>
      <w:r w:rsidR="00B47E03" w:rsidRPr="00B34C99">
        <w:rPr>
          <w:rFonts w:ascii="Times New Roman" w:hAnsi="Times New Roman" w:cs="Times New Roman"/>
          <w:sz w:val="28"/>
          <w:szCs w:val="28"/>
        </w:rPr>
        <w:t>;</w:t>
      </w:r>
    </w:p>
    <w:p w:rsidR="000E5610" w:rsidRPr="00B34C99" w:rsidRDefault="000E5610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- урок творчества.</w:t>
      </w:r>
    </w:p>
    <w:p w:rsidR="00420E1E" w:rsidRPr="00B34C99" w:rsidRDefault="00420E1E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на уроках окружающего мира у младших школьников происходит при использовании в учебном процессе методов и приемов, способствующих этому.</w:t>
      </w:r>
    </w:p>
    <w:p w:rsidR="00420E1E" w:rsidRPr="00B34C99" w:rsidRDefault="00420E1E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Метод обучения – это упорядоченная деятельность педагога и учеников, направленная на достижение поставленной цели обучения. Под методами обучения понимают совокупность путей, способов решения задач образования. Поскольку обучение – деятельность совместная, то применительно к педагогу уместно говорить о методах преподавания. А по отношению к ученику – методах учения. Если же речь идет о совместной работе учителя и учеников, то здесь, несомненно, проявляются методы обучения. В составе методов обучения выделяются приемы. Прием – это элемент метода, его структурная часть, разовое действие, отдельный шаг в реализации метода. Методы реализуются через совокупность приемов, каждый из которых является отдельным действием</w:t>
      </w:r>
      <w:r w:rsidR="00142AE0" w:rsidRPr="00B34C99">
        <w:rPr>
          <w:rFonts w:ascii="Times New Roman" w:hAnsi="Times New Roman" w:cs="Times New Roman"/>
          <w:sz w:val="28"/>
          <w:szCs w:val="28"/>
        </w:rPr>
        <w:t>.</w:t>
      </w:r>
    </w:p>
    <w:p w:rsidR="000F4FDC" w:rsidRPr="00B34C99" w:rsidRDefault="000F4FDC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 xml:space="preserve">Словесные методы, а это в основном беседы, позволяют раскрыть свои собственные взгляды на природу и бережное отношение к ней. Развивается способность детей к пониманию речи и сосредоточению на содержании, а также выработке у них ярких конкретных представлений о том или ином явлении. Ученик приучается слушать и слышать учителя. У детей формируются нравственные знания и чувства: любовь, сопереживание, жалость. </w:t>
      </w:r>
      <w:bookmarkStart w:id="0" w:name="_GoBack"/>
      <w:bookmarkEnd w:id="0"/>
    </w:p>
    <w:p w:rsidR="00B47E03" w:rsidRPr="00B34C99" w:rsidRDefault="00B47E03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Логические задачи помогают уходить от прямых, репродуктивных вопросов, не требующих раздумья, напряжения мысли, и предусматривают только работу памяти. Сравните два вида заданий. В одном случае применяю метод прямого вопроса, а в другом — метод логических задач.</w:t>
      </w:r>
    </w:p>
    <w:tbl>
      <w:tblPr>
        <w:tblStyle w:val="a3"/>
        <w:tblW w:w="0" w:type="auto"/>
        <w:tblLook w:val="04A0"/>
      </w:tblPr>
      <w:tblGrid>
        <w:gridCol w:w="4507"/>
        <w:gridCol w:w="5630"/>
      </w:tblGrid>
      <w:tr w:rsidR="00B47E03" w:rsidRPr="00B34C99" w:rsidTr="00B47E03">
        <w:tc>
          <w:tcPr>
            <w:tcW w:w="4673" w:type="dxa"/>
          </w:tcPr>
          <w:p w:rsidR="00B47E03" w:rsidRPr="00B34C99" w:rsidRDefault="00B47E03" w:rsidP="00481A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C9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5805" w:type="dxa"/>
          </w:tcPr>
          <w:p w:rsidR="00B47E03" w:rsidRPr="00B34C99" w:rsidRDefault="00B47E03" w:rsidP="00481A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C99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</w:tr>
      <w:tr w:rsidR="00B47E03" w:rsidRPr="00B34C99" w:rsidTr="00B47E03">
        <w:tc>
          <w:tcPr>
            <w:tcW w:w="4673" w:type="dxa"/>
          </w:tcPr>
          <w:p w:rsidR="00B47E03" w:rsidRPr="00B34C99" w:rsidRDefault="00B47E03" w:rsidP="00481A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C99">
              <w:rPr>
                <w:rFonts w:ascii="Times New Roman" w:hAnsi="Times New Roman" w:cs="Times New Roman"/>
                <w:sz w:val="28"/>
                <w:szCs w:val="28"/>
              </w:rPr>
              <w:t>1. Как называется дерево, которое зацветает весной первым?</w:t>
            </w:r>
          </w:p>
        </w:tc>
        <w:tc>
          <w:tcPr>
            <w:tcW w:w="5805" w:type="dxa"/>
          </w:tcPr>
          <w:p w:rsidR="00B47E03" w:rsidRPr="00B34C99" w:rsidRDefault="00B47E03" w:rsidP="00481A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C99">
              <w:rPr>
                <w:rFonts w:ascii="Times New Roman" w:hAnsi="Times New Roman" w:cs="Times New Roman"/>
                <w:sz w:val="28"/>
                <w:szCs w:val="28"/>
              </w:rPr>
              <w:t xml:space="preserve">О каком дереве можно сказать так: пушинки свои первой распустила, запахом медовым </w:t>
            </w:r>
            <w:r w:rsidRPr="00B34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пчёл приманила?</w:t>
            </w:r>
          </w:p>
        </w:tc>
      </w:tr>
      <w:tr w:rsidR="00B47E03" w:rsidRPr="00B34C99" w:rsidTr="00B47E03">
        <w:tc>
          <w:tcPr>
            <w:tcW w:w="4673" w:type="dxa"/>
          </w:tcPr>
          <w:p w:rsidR="00B47E03" w:rsidRPr="00B34C99" w:rsidRDefault="00B47E03" w:rsidP="00481A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Как человек использует иву?</w:t>
            </w:r>
          </w:p>
          <w:p w:rsidR="00B47E03" w:rsidRPr="00B34C99" w:rsidRDefault="00B47E03" w:rsidP="00481A9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47E03" w:rsidRPr="00B34C99" w:rsidRDefault="00B47E03" w:rsidP="00481A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C99">
              <w:rPr>
                <w:rFonts w:ascii="Times New Roman" w:hAnsi="Times New Roman" w:cs="Times New Roman"/>
                <w:sz w:val="28"/>
                <w:szCs w:val="28"/>
              </w:rPr>
              <w:t>Нет другого дерева, которое приносило бы больше пользы, потому что, чем больше её рубишь, тем больше она разрастается. Ни одна хорошая корзина не обходится без ветвей этого дерева.</w:t>
            </w:r>
          </w:p>
        </w:tc>
      </w:tr>
      <w:tr w:rsidR="00B47E03" w:rsidRPr="00B34C99" w:rsidTr="00B47E03">
        <w:tc>
          <w:tcPr>
            <w:tcW w:w="4673" w:type="dxa"/>
          </w:tcPr>
          <w:p w:rsidR="00B47E03" w:rsidRPr="00B34C99" w:rsidRDefault="00B47E03" w:rsidP="00481A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C99">
              <w:rPr>
                <w:rFonts w:ascii="Times New Roman" w:hAnsi="Times New Roman" w:cs="Times New Roman"/>
                <w:sz w:val="28"/>
                <w:szCs w:val="28"/>
              </w:rPr>
              <w:t>3. Где живут бобры, зачем они строят свои жилища?</w:t>
            </w:r>
          </w:p>
          <w:p w:rsidR="00B47E03" w:rsidRPr="00B34C99" w:rsidRDefault="00B47E03" w:rsidP="00481A9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47E03" w:rsidRPr="00B34C99" w:rsidRDefault="00B47E03" w:rsidP="00481A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C99">
              <w:rPr>
                <w:rFonts w:ascii="Times New Roman" w:hAnsi="Times New Roman" w:cs="Times New Roman"/>
                <w:sz w:val="28"/>
                <w:szCs w:val="28"/>
              </w:rPr>
              <w:t>Этих животных называют самыми искусными гидростроителями, так ка</w:t>
            </w:r>
            <w:r w:rsidR="00E97C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C99">
              <w:rPr>
                <w:rFonts w:ascii="Times New Roman" w:hAnsi="Times New Roman" w:cs="Times New Roman"/>
                <w:sz w:val="28"/>
                <w:szCs w:val="28"/>
              </w:rPr>
              <w:t xml:space="preserve"> они строят плотины.</w:t>
            </w:r>
          </w:p>
        </w:tc>
      </w:tr>
      <w:tr w:rsidR="00B47E03" w:rsidRPr="00B34C99" w:rsidTr="00B47E03">
        <w:tc>
          <w:tcPr>
            <w:tcW w:w="4673" w:type="dxa"/>
          </w:tcPr>
          <w:p w:rsidR="00B47E03" w:rsidRPr="00B34C99" w:rsidRDefault="00B47E03" w:rsidP="00481A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C99">
              <w:rPr>
                <w:rFonts w:ascii="Times New Roman" w:hAnsi="Times New Roman" w:cs="Times New Roman"/>
                <w:sz w:val="28"/>
                <w:szCs w:val="28"/>
              </w:rPr>
              <w:t>4. Какие птицы прилетают весной первыми?</w:t>
            </w:r>
          </w:p>
          <w:p w:rsidR="00B47E03" w:rsidRPr="00B34C99" w:rsidRDefault="00B47E03" w:rsidP="00481A9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47E03" w:rsidRPr="00B34C99" w:rsidRDefault="00B47E03" w:rsidP="00481A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C99">
              <w:rPr>
                <w:rFonts w:ascii="Times New Roman" w:hAnsi="Times New Roman" w:cs="Times New Roman"/>
                <w:sz w:val="28"/>
                <w:szCs w:val="28"/>
              </w:rPr>
              <w:t>Этих птиц трактористы называют «ревизорами», они чинно и важно вышагивают за трактором и подбирают червячков.</w:t>
            </w:r>
          </w:p>
        </w:tc>
      </w:tr>
    </w:tbl>
    <w:p w:rsidR="00B47E03" w:rsidRPr="00B34C99" w:rsidRDefault="005A3C9E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Одним из видов логических задач являются вопросы-тесты на сообразительность, смекалку, детскую эрудицию. Они могут быть в виде игровых упражнений, которые объединяются в коллективные игры типа «Что, почему, когда?», «Умники и умницы», «Поле чудес» и др.</w:t>
      </w:r>
    </w:p>
    <w:p w:rsidR="00142AE0" w:rsidRPr="00B34C99" w:rsidRDefault="00142AE0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Сильный познавательный интерес вызывает создание ситуаций включения учащихся в творческую деятельность. Иллюстративно-наглядный материал помогает закреплять и уточнять представления детей, полученные в ходе непосредственного восприятия. С их помощью можно формировать знания об исторических событиях. С помощью иллюстративно-наглядного материала удается успешно обобщать и систематизировать знания детей. Особую роль здесь следует отвести демонстрации моделей, с помощью которых появляется возможность углубить возможность углубить знания детей, помочь им понять сущность явления, установить связи и отношения. Большое значение имеет иллюстративно-наглядный материал, в обогащении при рассматривании репродукции с художественных картин, просмотре кинофильмов. Использование иллюстраций – это наглядный метод. Обычно наглядные пособия используют в совокупности со словесными и практическими методами. Методы иллюстрации предполагают показ ученикам иллюстрированных пособий плакатов, таблиц, картин, карт, зарисовок на доске.</w:t>
      </w:r>
    </w:p>
    <w:p w:rsidR="005A3C9E" w:rsidRPr="00B34C99" w:rsidRDefault="00916936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5A3C9E" w:rsidRPr="00B34C99">
        <w:rPr>
          <w:rFonts w:ascii="Times New Roman" w:hAnsi="Times New Roman" w:cs="Times New Roman"/>
          <w:sz w:val="28"/>
          <w:szCs w:val="28"/>
        </w:rPr>
        <w:t>позволяет повысить познавательный и</w:t>
      </w:r>
      <w:r w:rsidRPr="00B34C99">
        <w:rPr>
          <w:rFonts w:ascii="Times New Roman" w:hAnsi="Times New Roman" w:cs="Times New Roman"/>
          <w:sz w:val="28"/>
          <w:szCs w:val="28"/>
        </w:rPr>
        <w:t xml:space="preserve">нтерес к предмету, способствует </w:t>
      </w:r>
      <w:r w:rsidR="005A3C9E" w:rsidRPr="00B34C99">
        <w:rPr>
          <w:rFonts w:ascii="Times New Roman" w:hAnsi="Times New Roman" w:cs="Times New Roman"/>
          <w:sz w:val="28"/>
          <w:szCs w:val="28"/>
        </w:rPr>
        <w:t xml:space="preserve">повышению их интеллектуального и творческого потенциала. Проектная деятельностьставит каждого ученика в позицию активного участника, даёт возможностьреализовать индивидуальные творческие замыслы, учит работать в команде. Это ведётк сплочению класса, развитию коммуникативных навыков. При этом создаётсяобстановка общей увлечённости и творчества. Каждый вносит вклад в общее дело иберёт на себя ответственность за производимое действие. </w:t>
      </w:r>
    </w:p>
    <w:p w:rsidR="00916936" w:rsidRPr="00B34C99" w:rsidRDefault="00916936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 xml:space="preserve">Метод создания проблемных ситуаций состоит в том, что знания не предлагаются учащимся в готовом виде (путём прямого объяснения и </w:t>
      </w:r>
      <w:r w:rsidRPr="00B34C99">
        <w:rPr>
          <w:rFonts w:ascii="Times New Roman" w:hAnsi="Times New Roman" w:cs="Times New Roman"/>
          <w:sz w:val="28"/>
          <w:szCs w:val="28"/>
        </w:rPr>
        <w:lastRenderedPageBreak/>
        <w:t>иллюстраций). Дети приобретают эти знания в процессе обсуждения противоречий</w:t>
      </w:r>
      <w:r w:rsidR="00076A79">
        <w:rPr>
          <w:rFonts w:ascii="Times New Roman" w:hAnsi="Times New Roman" w:cs="Times New Roman"/>
          <w:sz w:val="28"/>
          <w:szCs w:val="28"/>
        </w:rPr>
        <w:t>,</w:t>
      </w:r>
      <w:r w:rsidRPr="00B34C99">
        <w:rPr>
          <w:rFonts w:ascii="Times New Roman" w:hAnsi="Times New Roman" w:cs="Times New Roman"/>
          <w:sz w:val="28"/>
          <w:szCs w:val="28"/>
        </w:rPr>
        <w:t xml:space="preserve"> заложенных в ситуации. Конечно, младшие школьники рассматривают весьма простые противоречия, строят элементарные гипотезы, но и для них этот путь наиболее интересен и продуктивен.</w:t>
      </w:r>
    </w:p>
    <w:p w:rsidR="000E7457" w:rsidRPr="00B34C99" w:rsidRDefault="000E7457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Способствуя формированию познавательной активности, немаловажно побуждать учащихся к самостоятельной деятельности, например, с помощью проведения опытов.</w:t>
      </w:r>
    </w:p>
    <w:p w:rsidR="000E7457" w:rsidRPr="00B34C99" w:rsidRDefault="000E7457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В ходе выполнения опыта создаются искусственные условия, позволяющие вызвать какое-либо явление для исследования причин его появления, его хода и последствий.</w:t>
      </w:r>
    </w:p>
    <w:p w:rsidR="000E7457" w:rsidRPr="00B34C99" w:rsidRDefault="000E7457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C99">
        <w:rPr>
          <w:rFonts w:ascii="Times New Roman" w:hAnsi="Times New Roman" w:cs="Times New Roman"/>
          <w:sz w:val="28"/>
          <w:szCs w:val="28"/>
        </w:rPr>
        <w:t>При рассмотрении природоведческих вопросов, проводятся опыты по изучению свойств некоторых горных пород, воды, воздуха, снега, льда, явлений природы, например: круговорот воды в природе, извержение вулкана, переход воды из одного состояния в другое и т. д. Демонстрация с соблюдением и пояснением правил безопасности сопровождается объяснением, по ходу опыта учащимся задаются вопросы, и школьники самостоятельно строят причинно-следственные связи.</w:t>
      </w:r>
      <w:proofErr w:type="gramEnd"/>
      <w:r w:rsidRPr="00B34C99">
        <w:rPr>
          <w:rFonts w:ascii="Times New Roman" w:hAnsi="Times New Roman" w:cs="Times New Roman"/>
          <w:sz w:val="28"/>
          <w:szCs w:val="28"/>
        </w:rPr>
        <w:t xml:space="preserve"> Наблюдая за процессом происходящего явления, они выступают в качестве «маленьких ученых», и сами для себя открывают что-то новое.</w:t>
      </w:r>
    </w:p>
    <w:p w:rsidR="005A3C9E" w:rsidRDefault="00673949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99">
        <w:rPr>
          <w:rFonts w:ascii="Times New Roman" w:hAnsi="Times New Roman" w:cs="Times New Roman"/>
          <w:sz w:val="28"/>
          <w:szCs w:val="28"/>
        </w:rPr>
        <w:t>А с помощью же географических карт ученики получают знания о местонахождении и величине географических объектов, ориентируются в своём населённом пункте, определяют расстояние между отдельными географическими объектами, определяют масштаб, составляют план озеленения окрестностей школы, выполняют топографический диктант. Работа с картой побуждает у младших школьников интерес к географии и естествознанию.</w:t>
      </w:r>
    </w:p>
    <w:p w:rsidR="00481A97" w:rsidRDefault="000867A5" w:rsidP="00481A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интереса школьников имеют экскурсии. </w:t>
      </w:r>
      <w:r w:rsidR="00481A97" w:rsidRPr="00481A97">
        <w:rPr>
          <w:rFonts w:ascii="Times New Roman" w:hAnsi="Times New Roman" w:cs="Times New Roman"/>
          <w:sz w:val="28"/>
          <w:szCs w:val="28"/>
        </w:rPr>
        <w:t>Экскурсия – это форма организации учебно-воспитательного процесса, которая позволяет проводить наблюдения, а также непосредственно изучать различные предметы, явления и процессы в естественных или искусственно созданных условиях. Экскурсии по окружающему миру бывают вводными (по курсу или теме), текущими (по мере изучения материала темы) и обобщающими (после изучения материала темы). На экскурсии более четко прослеживается связь явлений между собой. Дети знакомятся с природой во всем богатстве ее красок, звуков, запахов, форм.</w:t>
      </w:r>
    </w:p>
    <w:p w:rsidR="00602715" w:rsidRDefault="000867A5" w:rsidP="0060271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Существуют и другие приемы формирования познавательного интереса на уроках окружающего мира. Перечислим некоторые из них, которые особенно любимы детьми.</w:t>
      </w:r>
    </w:p>
    <w:p w:rsidR="00602715" w:rsidRDefault="000867A5" w:rsidP="0060271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«Перевертыш».</w:t>
      </w:r>
      <w:r>
        <w:rPr>
          <w:rStyle w:val="c0"/>
          <w:color w:val="000000"/>
          <w:sz w:val="28"/>
          <w:szCs w:val="28"/>
        </w:rPr>
        <w:t> Тема урока записывается словами в перевернутом виде, без изменения порядка слов в предложении. Детям предлагается прочитать эту тему правильно и рассказ</w:t>
      </w:r>
      <w:r w:rsidR="00EB7234">
        <w:rPr>
          <w:rStyle w:val="c0"/>
          <w:color w:val="000000"/>
          <w:sz w:val="28"/>
          <w:szCs w:val="28"/>
        </w:rPr>
        <w:t>ать,</w:t>
      </w:r>
      <w:r>
        <w:rPr>
          <w:rStyle w:val="c0"/>
          <w:color w:val="000000"/>
          <w:sz w:val="28"/>
          <w:szCs w:val="28"/>
        </w:rPr>
        <w:t xml:space="preserve"> как они это сделали. Так же можно предлагать определения понятий, небольшой текст задания. Можно дать задания на дом – изложить в таком виде основные тезисы темы, чтобы на следующем уроке дети </w:t>
      </w:r>
      <w:r>
        <w:rPr>
          <w:rStyle w:val="c0"/>
          <w:color w:val="000000"/>
          <w:sz w:val="28"/>
          <w:szCs w:val="28"/>
        </w:rPr>
        <w:lastRenderedPageBreak/>
        <w:t>могли обменяться своими «шифровками». Этот прием хорош для повторения материала и развития зрительной перцепции.</w:t>
      </w:r>
    </w:p>
    <w:p w:rsidR="00602715" w:rsidRDefault="000867A5" w:rsidP="0060271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«Лови ошибку».</w:t>
      </w:r>
      <w:r>
        <w:rPr>
          <w:rStyle w:val="c0"/>
          <w:color w:val="000000"/>
          <w:sz w:val="28"/>
          <w:szCs w:val="28"/>
        </w:rPr>
        <w:t> Ученики получают текст со специально допущенными ошибками. Нужно их отыскать и объяснить, как должно быть правильно. Обучив учеников данному приему, можно предлагать в качестве домашнего задания составление подобного текста для взаимопроверки на следующем уроке.</w:t>
      </w:r>
    </w:p>
    <w:p w:rsidR="00602715" w:rsidRDefault="000867A5" w:rsidP="0060271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«Осколки».</w:t>
      </w:r>
      <w:r>
        <w:rPr>
          <w:rStyle w:val="c0"/>
          <w:color w:val="000000"/>
          <w:sz w:val="28"/>
          <w:szCs w:val="28"/>
        </w:rPr>
        <w:t> Учащиеся получают текст, составленный из обрывков фраз. Нужно составить из них связные предложения. Такой текст может быть представлен в виде двух столбиков: первый – начало фразы, второй – ее конец. Этот прием подходит для любого этапа урока и для домашнего задания – составить по теме «осколки» для взаимопроверки.</w:t>
      </w:r>
    </w:p>
    <w:p w:rsidR="00602715" w:rsidRDefault="000867A5" w:rsidP="0060271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«Реставрация». </w:t>
      </w:r>
      <w:r>
        <w:rPr>
          <w:rStyle w:val="c0"/>
          <w:color w:val="000000"/>
          <w:sz w:val="28"/>
          <w:szCs w:val="28"/>
        </w:rPr>
        <w:t>Учащиеся получают или рисунок с пропусками, недостающими элементами. Необходимо заполнить пробелы. Прием можно использовать на любом этапе урока и для домашнего задания.</w:t>
      </w:r>
    </w:p>
    <w:p w:rsidR="00602715" w:rsidRDefault="000867A5" w:rsidP="0060271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02715">
        <w:rPr>
          <w:rStyle w:val="c0"/>
          <w:i/>
          <w:color w:val="000000"/>
          <w:sz w:val="28"/>
          <w:szCs w:val="28"/>
        </w:rPr>
        <w:t>«Случайность».</w:t>
      </w:r>
      <w:r>
        <w:rPr>
          <w:rStyle w:val="c0"/>
          <w:color w:val="000000"/>
          <w:sz w:val="28"/>
          <w:szCs w:val="28"/>
        </w:rPr>
        <w:t xml:space="preserve"> Учитель вводит в урок элементы случайного выбора. Это игры, в которых выбор вопроса или объекта определяет жребий. Существует много таких  игр. В качестве жребия используют кубик, волчок, мишень, билетики с номерами, названиями.</w:t>
      </w:r>
    </w:p>
    <w:p w:rsidR="00602715" w:rsidRDefault="000867A5" w:rsidP="0060271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«Вопрос к тексту».</w:t>
      </w:r>
      <w:r>
        <w:rPr>
          <w:rStyle w:val="c0"/>
          <w:color w:val="000000"/>
          <w:sz w:val="28"/>
          <w:szCs w:val="28"/>
        </w:rPr>
        <w:t> Перед изучением текста классу дается задание: составить к тексту список вопросов. Иногда целесообразно оговаривать количество вопросов, их вид. В конце урока можно дать учащимся задание составить вопросы, на которые они с легкостью ответят сами, либо задание составить вопросы для закрепления учебного материала или взаимопроверки  на следующем уроке. Таким образом, учитель опосредованно выявляет уровень усвоения материала и получает список вопросов для проведения опроса на следующем уроке.</w:t>
      </w:r>
    </w:p>
    <w:p w:rsidR="00602715" w:rsidRDefault="000867A5" w:rsidP="0060271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Фактологический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диктант.</w:t>
      </w:r>
      <w:r>
        <w:rPr>
          <w:rStyle w:val="c0"/>
          <w:color w:val="000000"/>
          <w:sz w:val="28"/>
          <w:szCs w:val="28"/>
        </w:rPr>
        <w:t> Диктант проводится по фактическому материалу прошлого урока. На партах остаются только листки и ручки. Вопросы задаются быстро, и ответ требуется очень быстрый, из двух-трех слов.</w:t>
      </w:r>
    </w:p>
    <w:p w:rsidR="000867A5" w:rsidRDefault="000867A5" w:rsidP="0060271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Щадящий опрос.</w:t>
      </w:r>
      <w:r>
        <w:rPr>
          <w:rStyle w:val="c0"/>
          <w:color w:val="000000"/>
          <w:sz w:val="28"/>
          <w:szCs w:val="28"/>
        </w:rPr>
        <w:t> Учитель проводит фронтальный опрос, но ответы не выслушивает. Ученики отвечают друг другу в паре или группе. Затем учитель сам отвечает на заданный вопрос, и ученики сравнивают ответы товарищей с ответом учителя. Такой опрос целесообразно проводить перед обобщением  или проверочной работой, но можно и на любом уроке.  После щадящего опроса можно дать небольшую работу на оценку.</w:t>
      </w:r>
    </w:p>
    <w:p w:rsidR="000867A5" w:rsidRPr="00481A97" w:rsidRDefault="000867A5" w:rsidP="006027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867A5">
        <w:rPr>
          <w:rFonts w:ascii="Times New Roman" w:hAnsi="Times New Roman" w:cs="Times New Roman"/>
          <w:sz w:val="28"/>
          <w:szCs w:val="28"/>
        </w:rPr>
        <w:t>интерес играет роль катализатора учебной деятельности, а по мере его закрепления превращается в относительно автономно действующий внутренний стимул, важный фактор развития учебного познания. Осознанное, планируемое создание условий</w:t>
      </w:r>
      <w:r>
        <w:rPr>
          <w:rFonts w:ascii="Times New Roman" w:hAnsi="Times New Roman" w:cs="Times New Roman"/>
          <w:sz w:val="28"/>
          <w:szCs w:val="28"/>
        </w:rPr>
        <w:t>, применение методов и приемом</w:t>
      </w:r>
      <w:r w:rsidRPr="000867A5">
        <w:rPr>
          <w:rFonts w:ascii="Times New Roman" w:hAnsi="Times New Roman" w:cs="Times New Roman"/>
          <w:sz w:val="28"/>
          <w:szCs w:val="28"/>
        </w:rPr>
        <w:t xml:space="preserve"> для развития познавательного интереса – сегодня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0867A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67A5">
        <w:rPr>
          <w:rFonts w:ascii="Times New Roman" w:hAnsi="Times New Roman" w:cs="Times New Roman"/>
          <w:sz w:val="28"/>
          <w:szCs w:val="28"/>
        </w:rPr>
        <w:t xml:space="preserve"> повышения эффективности обучения на уроке.</w:t>
      </w:r>
    </w:p>
    <w:p w:rsidR="00420E1E" w:rsidRDefault="00420E1E" w:rsidP="00751D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4C99" w:rsidRDefault="00B34C99" w:rsidP="005A3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B34C99" w:rsidSect="00831002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93E"/>
    <w:multiLevelType w:val="hybridMultilevel"/>
    <w:tmpl w:val="338847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0E42"/>
    <w:rsid w:val="00076A79"/>
    <w:rsid w:val="000867A5"/>
    <w:rsid w:val="00095192"/>
    <w:rsid w:val="000D6788"/>
    <w:rsid w:val="000E5610"/>
    <w:rsid w:val="000E7457"/>
    <w:rsid w:val="000F4FDC"/>
    <w:rsid w:val="0014078A"/>
    <w:rsid w:val="00142AE0"/>
    <w:rsid w:val="001903BD"/>
    <w:rsid w:val="001A3DBC"/>
    <w:rsid w:val="001F29A2"/>
    <w:rsid w:val="00260EB8"/>
    <w:rsid w:val="002F15C6"/>
    <w:rsid w:val="00324D53"/>
    <w:rsid w:val="003A0817"/>
    <w:rsid w:val="003E2F6C"/>
    <w:rsid w:val="00420E1E"/>
    <w:rsid w:val="00481A97"/>
    <w:rsid w:val="0053309C"/>
    <w:rsid w:val="005A3C9E"/>
    <w:rsid w:val="00602715"/>
    <w:rsid w:val="00672134"/>
    <w:rsid w:val="00673949"/>
    <w:rsid w:val="00676E88"/>
    <w:rsid w:val="006E6C00"/>
    <w:rsid w:val="0074729E"/>
    <w:rsid w:val="00751DCD"/>
    <w:rsid w:val="00755CDF"/>
    <w:rsid w:val="007A2509"/>
    <w:rsid w:val="008248EF"/>
    <w:rsid w:val="00831002"/>
    <w:rsid w:val="00854BF9"/>
    <w:rsid w:val="008B0E42"/>
    <w:rsid w:val="00916936"/>
    <w:rsid w:val="0092762D"/>
    <w:rsid w:val="009E49F6"/>
    <w:rsid w:val="00A1344D"/>
    <w:rsid w:val="00AA717F"/>
    <w:rsid w:val="00B34C99"/>
    <w:rsid w:val="00B47E03"/>
    <w:rsid w:val="00B8071B"/>
    <w:rsid w:val="00CB6235"/>
    <w:rsid w:val="00DD735E"/>
    <w:rsid w:val="00E14692"/>
    <w:rsid w:val="00E97C26"/>
    <w:rsid w:val="00EB2916"/>
    <w:rsid w:val="00EB7234"/>
    <w:rsid w:val="00F43E51"/>
    <w:rsid w:val="00F6257C"/>
    <w:rsid w:val="00F7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51"/>
  </w:style>
  <w:style w:type="paragraph" w:styleId="2">
    <w:name w:val="heading 2"/>
    <w:basedOn w:val="a"/>
    <w:link w:val="20"/>
    <w:uiPriority w:val="9"/>
    <w:qFormat/>
    <w:rsid w:val="00DD7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51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D735E"/>
    <w:pPr>
      <w:spacing w:after="0" w:line="240" w:lineRule="auto"/>
    </w:pPr>
  </w:style>
  <w:style w:type="paragraph" w:customStyle="1" w:styleId="c4">
    <w:name w:val="c4"/>
    <w:basedOn w:val="a"/>
    <w:rsid w:val="0008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7A5"/>
  </w:style>
  <w:style w:type="paragraph" w:styleId="a6">
    <w:name w:val="List Paragraph"/>
    <w:basedOn w:val="a"/>
    <w:uiPriority w:val="34"/>
    <w:qFormat/>
    <w:rsid w:val="007A25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51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D735E"/>
    <w:pPr>
      <w:spacing w:after="0" w:line="240" w:lineRule="auto"/>
    </w:pPr>
  </w:style>
  <w:style w:type="paragraph" w:customStyle="1" w:styleId="c4">
    <w:name w:val="c4"/>
    <w:basedOn w:val="a"/>
    <w:rsid w:val="0008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7A5"/>
  </w:style>
  <w:style w:type="paragraph" w:styleId="a6">
    <w:name w:val="List Paragraph"/>
    <w:basedOn w:val="a"/>
    <w:uiPriority w:val="34"/>
    <w:qFormat/>
    <w:rsid w:val="007A25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Tanya</cp:lastModifiedBy>
  <cp:revision>37</cp:revision>
  <cp:lastPrinted>2020-11-04T17:51:00Z</cp:lastPrinted>
  <dcterms:created xsi:type="dcterms:W3CDTF">2020-11-02T16:37:00Z</dcterms:created>
  <dcterms:modified xsi:type="dcterms:W3CDTF">2021-02-20T20:28:00Z</dcterms:modified>
</cp:coreProperties>
</file>