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20" w:rsidRPr="00144D61" w:rsidRDefault="00EA5BD1" w:rsidP="0014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61">
        <w:rPr>
          <w:rFonts w:ascii="Times New Roman" w:hAnsi="Times New Roman" w:cs="Times New Roman"/>
          <w:b/>
          <w:sz w:val="28"/>
          <w:szCs w:val="28"/>
        </w:rPr>
        <w:t>Внеклассное мероприятие, посвященное творчеству Н. В. Гоголя</w:t>
      </w:r>
    </w:p>
    <w:p w:rsidR="00EA5BD1" w:rsidRPr="00144D61" w:rsidRDefault="00EA5BD1" w:rsidP="0014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61">
        <w:rPr>
          <w:rFonts w:ascii="Times New Roman" w:hAnsi="Times New Roman" w:cs="Times New Roman"/>
          <w:b/>
          <w:sz w:val="28"/>
          <w:szCs w:val="28"/>
        </w:rPr>
        <w:t>«Литературная гостиная»</w:t>
      </w:r>
    </w:p>
    <w:p w:rsidR="00EA5BD1" w:rsidRPr="00144D61" w:rsidRDefault="00144D61" w:rsidP="00144D61">
      <w:pPr>
        <w:rPr>
          <w:rFonts w:ascii="Times New Roman" w:hAnsi="Times New Roman" w:cs="Times New Roman"/>
          <w:sz w:val="24"/>
          <w:szCs w:val="24"/>
        </w:rPr>
      </w:pPr>
      <w:r w:rsidRPr="00144D61">
        <w:rPr>
          <w:rFonts w:ascii="Times New Roman" w:hAnsi="Times New Roman" w:cs="Times New Roman"/>
          <w:sz w:val="24"/>
          <w:szCs w:val="24"/>
        </w:rPr>
        <w:t xml:space="preserve">Урок провела </w:t>
      </w:r>
      <w:proofErr w:type="spellStart"/>
      <w:r w:rsidRPr="00144D61">
        <w:rPr>
          <w:rFonts w:ascii="Times New Roman" w:hAnsi="Times New Roman" w:cs="Times New Roman"/>
          <w:sz w:val="24"/>
          <w:szCs w:val="24"/>
        </w:rPr>
        <w:t>Амелькина</w:t>
      </w:r>
      <w:proofErr w:type="spellEnd"/>
      <w:r w:rsidRPr="00144D61">
        <w:rPr>
          <w:rFonts w:ascii="Times New Roman" w:hAnsi="Times New Roman" w:cs="Times New Roman"/>
          <w:sz w:val="24"/>
          <w:szCs w:val="24"/>
        </w:rPr>
        <w:t xml:space="preserve"> Т. В.</w:t>
      </w:r>
    </w:p>
    <w:p w:rsidR="00BB58D9" w:rsidRPr="00144D61" w:rsidRDefault="00EA5BD1" w:rsidP="00144D6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Цели: </w:t>
      </w:r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Обобщение и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углубление знаний учащихся о 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и творчестве Н. В. Гоголя. Р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речевой культуры, инт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ереса к творчеству писателя; 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Воспитание интереса к предмету, творчеству русских классиков.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урока: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портрет Гоголя, иллюстрации, презентация.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Эпиграф к уроку:</w:t>
      </w:r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Мысли мои, мое имя, 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труды будут принадлежать России…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Н.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Гоголь 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момент.</w:t>
      </w:r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Сообщение целей и задач урока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2.</w:t>
      </w:r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Вступительное слово учителя. </w:t>
      </w:r>
      <w:r w:rsid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Н.В.Гоголь</w:t>
      </w:r>
      <w:proofErr w:type="spellEnd"/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самая таинственная загадка русской литературы. А может быть, и всей мировой. </w:t>
      </w:r>
      <w:proofErr w:type="gramStart"/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 считали его писателем «комическим», другие – сатириком, третьи – эпиком (в свое время </w:t>
      </w:r>
      <w:proofErr w:type="spellStart"/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К.Аксаков</w:t>
      </w:r>
      <w:proofErr w:type="spellEnd"/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сравнивал – и не без основания – поэму «Мертвые души» с гомеровским эпосом, подчеркивая целостность и полноту изображаемой Гоголем действительности), но все эти характеристики все же однобоки, однолинейны, а значит, и не выражают всей безраздельности Гоголя-художника, оказавшего громаднее влияние на всю русскую литературу 19-20 веков от Достоевского до</w:t>
      </w:r>
      <w:proofErr w:type="gramEnd"/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Булгакова, Платонова и Венедикта Ерофеева. Исключительное своеобразие природы гениального гоголевского творчества и до нынешней поры остается во многом неразгаданной. А ведь надобно не забывать, что Гоголь создал все свои изумительные творения совсем молодым, к 33 годам, и после 1842 года уже не оставил читателям ни одного художественного сочинения. Стоит только заметить, что такое молчание вовсе не замешано на исчерпанности творческого потенциала. Как «Выбранные места из переписки с друзьями», так и «Размышления о божественной литургии», написанные как раз в «пору прозрения» к собственно художественному творчеству, другие уцелевшие от сожжения рукописи Гоголя свидетельствуют о высоких прозрениях гоголевского духа, об обретении им той мудрости, которая дается натурам, умеющим заглянуть в самые сокровенные бездны бытия. Многое еще до сих пор остается невыясненным и продолжает вызывать споры, и лишь одно всегда оставалось несомненным – боль писателя за гибнущие силы русского народа и надежда, что когда-то все переменится к лучшему, но для этого необходимо духовное перерождение личности, нравственное самосовершенствование самого себя.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2. Викторина-разминка на тему: «Что вы знаете о жизни и творчестве </w:t>
      </w:r>
      <w:proofErr w:type="gramStart"/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Гоголя</w:t>
      </w:r>
      <w:proofErr w:type="gramEnd"/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?»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селе родился Гоголь и впоследствии посвят</w:t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 ему один из своих повестей?</w:t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(Великие Сор</w:t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очинцы.</w:t>
      </w:r>
      <w:proofErr w:type="gramEnd"/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Сорочинская</w:t>
      </w:r>
      <w:proofErr w:type="spellEnd"/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ярмарка»)</w:t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каких 3 призваниях</w:t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мечтал юный гимназист Гоголь?</w:t>
      </w:r>
      <w:proofErr w:type="gramEnd"/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юриспруденции – стать адвокатом, о живописи – стать художник</w:t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 о театре – стать актером).</w:t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женскую роль игра</w:t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Гоголь в ученическом театре?</w:t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(Роль </w:t>
      </w:r>
      <w:proofErr w:type="spellStart"/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Простаковой</w:t>
      </w:r>
      <w:proofErr w:type="spellEnd"/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комедии «Недоросль» Фонвизина)</w:t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Сюжеты каких произведений были подсказаны Гоголю Александром Пушкиным?</w:t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(«Ревизор» и «Мертвые души»)</w:t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принадлежат слова, сказанные после первого представления «Ревизора»: «Ну и пьеска! Всем досталось, а мне более </w:t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всех!»?</w:t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(Император Николай 1)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произведение Гоголя напоминает вам картину </w:t>
      </w:r>
      <w:proofErr w:type="spellStart"/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И.Е.Репина</w:t>
      </w:r>
      <w:proofErr w:type="spellEnd"/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«Запорожцы пишут письмо турецко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султану»?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(«Тарас Бульба»)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сюжет какого произведения Гоголя написал оперу «Черевички» </w:t>
      </w:r>
      <w:proofErr w:type="spellStart"/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И.П.Чайковск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(«Ночь перед Рождеством»)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</w:t>
      </w:r>
      <w:proofErr w:type="gramStart"/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произведения Гоголь сжег на глазах св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оего крепостного слуги Семена?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(«Мертвые души»)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3.Знакомство с биографией писателя. Доклад учащихся.</w:t>
      </w:r>
      <w:r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8D9" w:rsidRPr="0014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4.Экскурсия по гоголевским местам</w:t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Гоголь часто называл себя путником, странником и считал своим домом дорогу. Он действительно много путешествовал, но все-таки есть несколько мест на земле, которые были для него не только временным отдыхом в пути. Гоголя нельзя представить без Васильевки, без Диканьки, </w:t>
      </w:r>
      <w:proofErr w:type="spellStart"/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Сорочинец</w:t>
      </w:r>
      <w:proofErr w:type="spellEnd"/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Петербурга, где он стал писателем, Рима, где прожил с перерывами 10 лет и писались «Мертвые души», Москвы, где умер и похоронен.</w:t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Петербург Гоголя – это не только целая страна, которая является страной фантазии Гоголя, поэтического воображения Гоголя, но и пространство реального исторического Петербурга, который существовал при Гоголе, и до сих пор – в своих каменных свидетельствах – продолжает существовать.</w:t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статье «Петербургские записки 1836 года» Гоголь сказал о двух столицах Русского государства </w:t>
      </w:r>
      <w:proofErr w:type="gramStart"/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 и древней: «Москва нужна для России; для Петербурга нужна Россия…». В Москве корень русский, в Москве хранятся народные начала. Маршруты Гоголя по Москве 1832-1835-х годов – маршруты литературные. Путь от гостиниц до дома Погодина, дома Аксаковых, дома и дачи Щепкиных. До 1848 года Гоголь бывал в Москве то проездом, то жил перерывами. Столица стала последним пристанищем писателя. </w:t>
      </w:r>
      <w:bookmarkStart w:id="0" w:name="_GoBack"/>
      <w:bookmarkEnd w:id="0"/>
      <w:r w:rsidR="00BB58D9" w:rsidRPr="0014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83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7"/>
      </w:tblGrid>
      <w:tr w:rsidR="00BB58D9" w:rsidRPr="00BB58D9" w:rsidTr="00144D61">
        <w:tc>
          <w:tcPr>
            <w:tcW w:w="14837" w:type="dxa"/>
            <w:vAlign w:val="center"/>
            <w:hideMark/>
          </w:tcPr>
          <w:p w:rsidR="00BB58D9" w:rsidRPr="00BB58D9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Отгадайте кроссворд на тему «Герои Гоголя».</w:t>
            </w:r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вертикали: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1.Герой, который прочитав письмо Хлестакова, говорит: «Вот подлинно, если Бог хочет наказать, </w:t>
            </w:r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</w:t>
            </w:r>
            <w:proofErr w:type="gramStart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отнимет</w:t>
            </w:r>
            <w:proofErr w:type="gramEnd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прежде всего разум». («Ревизор»)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2.Кто отдал бесплатно мертвые души Чичикову?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3.Кто из героев комедии «Ревизор» труслив, не способен адекватно воспринимать ситуацию, глуп, </w:t>
            </w:r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приниженно почтителен?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4.2 часть фамилии городничего в комедии «Ревизор».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5.Герой повести «Тарас Бульба», которому принадлежат слова «Есть порох в пороховницах».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6.2 часть фамилии чиновника, который брал взятки борзыми щенками?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14.Каждый предмет, каждый стул в его доме, казалось, говорил: «И я тоже (он)!»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17.Кто летал на черте в Петербург за черевичками для своей любимой?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18.Как звали главного героя повести «Шинель»?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горизонтали: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5.Сын Тараса, который остался верен своему долгу и Отечеству.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7.Персонаж, о котором говорится: «…большой добряк и даже сам вышивал иногда по тюлю». </w:t>
            </w:r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(«Мертвые души»)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8.Герой, которого приняли за ревизора.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11.Герой, случайно обнаруживший «подмену» ревизора.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12. «Она была ни хороша, ни дурна собою. Трудно быть хорошею в </w:t>
            </w:r>
            <w:proofErr w:type="gramStart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</w:t>
            </w:r>
            <w:proofErr w:type="gramEnd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 Однако она так умела </w:t>
            </w:r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причаровывать</w:t>
            </w:r>
            <w:proofErr w:type="spellEnd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себе самых степенных </w:t>
            </w:r>
            <w:proofErr w:type="spellStart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козаков</w:t>
            </w:r>
            <w:proofErr w:type="spellEnd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 («Ночь перед Рождеством»).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13.Герой, которого Гоголь назвал «прорехой на человечестве» («Мертвые души»).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15.Один из героев, кто первый распустил слух о приехавшем ревизоре.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16.Помещик, который был готов подарить Чичикову мертвые души, но при этом пытался продать</w:t>
            </w:r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ему в нагрузку жеребца, кобылу, шарманку и т.д.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19.Помещик, вместо мертвых душ предложивший Чичикову купить мед и пеньку.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20.Сын Тараса, изменивший родине. О нем Гоголь сказал: «И погиб казак! Пропал для всего казацкого</w:t>
            </w:r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рыцарства».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21.Кто скупал мертвые души?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Ответы: 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вертикали: городничий, Манилов, Хлопов, </w:t>
            </w:r>
            <w:proofErr w:type="spellStart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Дмухановский</w:t>
            </w:r>
            <w:proofErr w:type="spellEnd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Тарас, Земляника, Собакевич, </w:t>
            </w:r>
            <w:proofErr w:type="spellStart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Вакула</w:t>
            </w:r>
            <w:proofErr w:type="spellEnd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Акакий.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горизонтали: полицмейстер, Остап, Хлестаков, почтмейстер, </w:t>
            </w:r>
            <w:proofErr w:type="spellStart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Солоха</w:t>
            </w:r>
            <w:proofErr w:type="spellEnd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Плюшкин, </w:t>
            </w:r>
            <w:proofErr w:type="gramStart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proofErr w:type="spellStart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обчинский</w:t>
            </w:r>
            <w:proofErr w:type="spellEnd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Ноздрев, Коробочка, </w:t>
            </w:r>
            <w:proofErr w:type="spellStart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Андрий</w:t>
            </w:r>
            <w:proofErr w:type="spellEnd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Чичиков.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6.Игры по творчеству Гоголя.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1) Из каких произведений эти строки?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«Чуден Днепр при тихой погоде, когда вольно и плавно мчит сквозь леса и горы полные воды свои. …</w:t>
            </w:r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Редкая птица долетит до середины Днепра».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Б) «Знаете ли вы украинскую ночь? О, вы не знаете украинской ночи! Всмотритесь в нее. С середины </w:t>
            </w:r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неба глядит месяц. Необъятный небесный свод раздался, раздвинулся еще необъятнее. Горит и дышит</w:t>
            </w:r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он. Земля вся в серебряном свете…»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В) «Русь! Русь! Вижу тебя, из моего чудного, прекрасного </w:t>
            </w:r>
            <w:proofErr w:type="gramStart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далека</w:t>
            </w:r>
            <w:proofErr w:type="gramEnd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тебя вижу: бедно, разбросанно и </w:t>
            </w:r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неприютно в тебе… Русь, куда ж несешься ты? Дай ответ. Не дает ответа».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«…да разве найдутся на свете такие огни, муки и такая сила, которая бы пересилила русскую силу!»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Ответы: повесть «Страшная месть»; повесть «Майская ночь, или Утопленница»; поэма «Мертвые души»;</w:t>
            </w:r>
            <w:proofErr w:type="gramEnd"/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повесть «Тарас Бульба».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2)Продолжите гоголевские афоризмы. Найдите вторую половину высказывания.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«Нет уз святее…»;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«С Пушкиным…»;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«Александр Македонский герой…»;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«Есть еще порох …»;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Д) «О, моя юность! …»;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Е) «Эх, тройка! Птица-тройка</w:t>
            </w:r>
            <w:proofErr w:type="gramStart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!...»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End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«Сквозь видимый миру смех…»;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З) «Чему смеетесь?...»;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И) «Полюби нас черненькими…».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Ответы: товарищества; на дружеской ноге; но зачем же стулья ломать; в пороховницах, </w:t>
            </w:r>
            <w:proofErr w:type="gramStart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</w:t>
            </w:r>
            <w:proofErr w:type="gramEnd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свежесть;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кто тебя выдумал; и зримые, неведомые ему слезы; над собой смеетесь; а беленькими нас всякий </w:t>
            </w:r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полюбит. 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3) Кому принадлежат эти слова?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«У меня легкость необыкновенная в мыслях».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«Чему смеетесь? Над собой смеетесь!..».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«Бывали и в других землях товарищи, но таких, как в Русской земле, не было таких товарищей!»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Г) «Оставьте меня, зачем вы меня обижаете?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Д) «…зацепил, поволок, сорвалось – не спрашивай. Плачем горю не </w:t>
            </w:r>
            <w:proofErr w:type="gramStart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пособить</w:t>
            </w:r>
            <w:proofErr w:type="gramEnd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нужно дело делать».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Ответ: Хлестакову, городничему, Тарасу Бульбе, Акакию Акакиевичу </w:t>
            </w:r>
            <w:proofErr w:type="spellStart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Башмачкину</w:t>
            </w:r>
            <w:proofErr w:type="spellEnd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Чичикову.</w:t>
            </w:r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Сценка из произведения Н. В. Гоголя «Ревизор» (ребята </w:t>
            </w:r>
            <w:proofErr w:type="gramStart"/>
            <w:r w:rsidRPr="00144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отгадывают</w:t>
            </w:r>
            <w:proofErr w:type="gramEnd"/>
            <w:r w:rsidRPr="00144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из какого произведения </w:t>
            </w:r>
            <w:r w:rsidRPr="00144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сцена).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7. Подведение итогов урока. Выставление и комментирование оценок.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Домашнее задание.</w:t>
            </w: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творчестве Гоголя, страдавшего из-за своей внешности, </w:t>
            </w:r>
            <w:proofErr w:type="gramStart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</w:t>
            </w:r>
            <w:proofErr w:type="gramEnd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целая «</w:t>
            </w:r>
            <w:proofErr w:type="spellStart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носология</w:t>
            </w:r>
            <w:proofErr w:type="spellEnd"/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У Ивана </w:t>
            </w:r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Никифоровича нос был похож на сливу, и женщины хватались за него и водили героя за собой, </w:t>
            </w:r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собачонку; у судьи нос мог нюхать верхнюю губу, сколько душе угодно; у Чичикова нос имел </w:t>
            </w:r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обыкновение чрезвычайно громко высмаркиваться и звучал, как труба; у жестянщика Шиллера, </w:t>
            </w:r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который просил, чтобы ему отрезал нос его приятель сапожник Гофман, нос потреблял три фунта </w:t>
            </w:r>
          </w:p>
          <w:p w:rsidR="00BB58D9" w:rsidRPr="00144D61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 в месяц, и владелец носа просил приятеля отрезать его. Дома вы должны прочитать повесть</w:t>
            </w:r>
          </w:p>
          <w:p w:rsidR="00BB58D9" w:rsidRPr="00BB58D9" w:rsidRDefault="00BB58D9" w:rsidP="00144D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«Нос» и узнать, о каких событиях рассказывает Гоголь и почему он так ее назвал.</w:t>
            </w:r>
          </w:p>
        </w:tc>
      </w:tr>
    </w:tbl>
    <w:p w:rsidR="00EA5BD1" w:rsidRPr="00144D61" w:rsidRDefault="00EA5BD1" w:rsidP="00144D6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A5BD1" w:rsidRPr="00144D61" w:rsidSect="00BB5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D1"/>
    <w:rsid w:val="00144D61"/>
    <w:rsid w:val="00731320"/>
    <w:rsid w:val="00BB58D9"/>
    <w:rsid w:val="00EA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cp:lastPrinted>2014-03-25T19:28:00Z</cp:lastPrinted>
  <dcterms:created xsi:type="dcterms:W3CDTF">2014-03-25T18:59:00Z</dcterms:created>
  <dcterms:modified xsi:type="dcterms:W3CDTF">2014-03-25T19:31:00Z</dcterms:modified>
</cp:coreProperties>
</file>